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41A20" w:rsidRDefault="00D91236">
      <w:pPr>
        <w:spacing w:after="1000" w:line="240" w:lineRule="auto"/>
        <w:ind w:firstLine="0"/>
        <w:jc w:val="center"/>
      </w:pPr>
      <w:bookmarkStart w:id="0" w:name="_GoBack"/>
      <w:bookmarkEnd w:id="0"/>
      <w:r>
        <w:rPr>
          <w:noProof/>
          <w:lang w:eastAsia="en-US"/>
        </w:rPr>
        <w:drawing>
          <wp:inline distT="0" distB="0" distL="0" distR="0">
            <wp:extent cx="1224007" cy="1224007"/>
            <wp:effectExtent l="0" t="0" r="0" b="0"/>
            <wp:docPr id="161"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u_logo.png"/>
                    <pic:cNvPicPr/>
                  </pic:nvPicPr>
                  <pic:blipFill>
                    <a:blip r:embed="rId7"/>
                    <a:stretch>
                      <a:fillRect/>
                    </a:stretch>
                  </pic:blipFill>
                  <pic:spPr>
                    <a:xfrm>
                      <a:off x="0" y="0"/>
                      <a:ext cx="1224007" cy="1224007"/>
                    </a:xfrm>
                    <a:prstGeom prst="rect">
                      <a:avLst/>
                    </a:prstGeom>
                  </pic:spPr>
                </pic:pic>
              </a:graphicData>
            </a:graphic>
          </wp:inline>
        </w:drawing>
      </w:r>
    </w:p>
    <w:p w:rsidR="00D41A20" w:rsidRDefault="00D91236">
      <w:pPr>
        <w:spacing w:after="420" w:line="400" w:lineRule="exact"/>
        <w:ind w:firstLine="0"/>
        <w:jc w:val="center"/>
      </w:pPr>
      <w:r>
        <w:rPr>
          <w:sz w:val="28"/>
        </w:rPr>
        <w:t>TRIBHUVAN UNIVERSITY</w:t>
      </w:r>
    </w:p>
    <w:p w:rsidR="00D41A20" w:rsidRDefault="00D91236">
      <w:pPr>
        <w:spacing w:after="340" w:line="400" w:lineRule="exact"/>
        <w:ind w:firstLine="0"/>
        <w:jc w:val="center"/>
      </w:pPr>
      <w:r>
        <w:rPr>
          <w:b/>
          <w:sz w:val="32"/>
        </w:rPr>
        <w:t>INSTITUTE OF ENGINEERING</w:t>
      </w:r>
    </w:p>
    <w:p w:rsidR="00D41A20" w:rsidRDefault="00D91236">
      <w:pPr>
        <w:spacing w:after="1060" w:line="400" w:lineRule="exact"/>
        <w:ind w:firstLine="0"/>
        <w:jc w:val="center"/>
      </w:pPr>
      <w:r>
        <w:rPr>
          <w:b/>
          <w:sz w:val="28"/>
        </w:rPr>
        <w:t>PULCHOWK CAMPUS</w:t>
      </w:r>
    </w:p>
    <w:p w:rsidR="00D41A20" w:rsidRDefault="00D91236">
      <w:pPr>
        <w:spacing w:after="1000" w:line="440" w:lineRule="exact"/>
        <w:ind w:firstLine="0"/>
        <w:jc w:val="center"/>
      </w:pPr>
      <w:r>
        <w:rPr>
          <w:b/>
          <w:i/>
          <w:sz w:val="28"/>
        </w:rPr>
        <w:t>An Adaptive Overcurrent Protection Scheme for Dual-Setting Directional Recloser and Fuse Coordination in Unbalanced Distribution Networks With Distributed Generation</w:t>
      </w:r>
    </w:p>
    <w:p w:rsidR="00D41A20" w:rsidRDefault="00D91236">
      <w:pPr>
        <w:spacing w:line="360" w:lineRule="exact"/>
        <w:ind w:firstLine="0"/>
        <w:jc w:val="center"/>
      </w:pPr>
      <w:r>
        <w:t>BY:</w:t>
      </w:r>
    </w:p>
    <w:p w:rsidR="00D41A20" w:rsidRDefault="00D91236">
      <w:pPr>
        <w:spacing w:line="360" w:lineRule="exact"/>
        <w:ind w:firstLine="0"/>
        <w:jc w:val="center"/>
      </w:pPr>
      <w:r>
        <w:rPr>
          <w:b/>
          <w:i/>
        </w:rPr>
        <w:t>Jhala Nath Kafle</w:t>
      </w:r>
    </w:p>
    <w:p w:rsidR="00D41A20" w:rsidRDefault="00D91236">
      <w:pPr>
        <w:spacing w:after="720" w:line="360" w:lineRule="exact"/>
        <w:ind w:firstLine="0"/>
        <w:jc w:val="center"/>
      </w:pPr>
      <w:r>
        <w:t>(081MSPSE009)</w:t>
      </w:r>
    </w:p>
    <w:p w:rsidR="00D41A20" w:rsidRDefault="00D91236">
      <w:pPr>
        <w:spacing w:after="420" w:line="360" w:lineRule="exact"/>
        <w:ind w:firstLine="0"/>
        <w:jc w:val="center"/>
      </w:pPr>
      <w:r>
        <w:t>A PROJECT REPORT SUBMITTED IN PARTIAL FULFILLMENT OF THE REQUIREMENTS FOR THE MASTER'S DEGREE IN POWER SYSTEM ENGINEERING</w:t>
      </w:r>
    </w:p>
    <w:p w:rsidR="00D41A20" w:rsidRDefault="00D91236">
      <w:pPr>
        <w:spacing w:after="600" w:line="360" w:lineRule="exact"/>
        <w:ind w:firstLine="0"/>
        <w:jc w:val="center"/>
      </w:pPr>
      <w:r>
        <w:t>DEPARTMENT OF ELECTRICAL ENGINEERING</w:t>
      </w:r>
    </w:p>
    <w:p w:rsidR="00D41A20" w:rsidRDefault="00D91236">
      <w:pPr>
        <w:spacing w:after="0" w:line="360" w:lineRule="exact"/>
        <w:ind w:firstLine="0"/>
        <w:jc w:val="center"/>
      </w:pPr>
      <w:r>
        <w:rPr>
          <w:i/>
        </w:rPr>
        <w:t>OCTOBER, 2026</w:t>
      </w:r>
    </w:p>
    <w:p w:rsidR="00D41A20" w:rsidRDefault="00D41A20">
      <w:pPr>
        <w:sectPr w:rsidR="00D41A20">
          <w:headerReference w:type="default" r:id="rId8"/>
          <w:footerReference w:type="default" r:id="rId9"/>
          <w:footnotePr>
            <w:numRestart w:val="eachSect"/>
          </w:footnotePr>
          <w:pgSz w:w="11906" w:h="16838"/>
          <w:pgMar w:top="1984" w:right="1134" w:bottom="1134" w:left="1984" w:header="1134" w:footer="567" w:gutter="0"/>
          <w:cols w:space="720"/>
        </w:sectPr>
      </w:pPr>
    </w:p>
    <w:p w:rsidR="00D41A20" w:rsidRDefault="00D91236">
      <w:pPr>
        <w:pStyle w:val="Heading1"/>
        <w:pageBreakBefore w:val="0"/>
      </w:pPr>
      <w:bookmarkStart w:id="1" w:name="_Toc242036734"/>
      <w:r>
        <w:lastRenderedPageBreak/>
        <w:t>PAGE OF APPROVAL</w:t>
      </w:r>
      <w:bookmarkEnd w:id="1"/>
    </w:p>
    <w:p w:rsidR="00D41A20" w:rsidRDefault="00D91236">
      <w:pPr>
        <w:spacing w:after="280"/>
        <w:ind w:firstLine="0"/>
        <w:jc w:val="center"/>
      </w:pPr>
      <w:r>
        <w:t>TRIBHUVAN UNIVERSITY</w:t>
      </w:r>
      <w:r>
        <w:br/>
        <w:t>INSTITUTE OF ENGINEERING</w:t>
      </w:r>
      <w:r>
        <w:br/>
        <w:t>PULCHOWK CAMPUS</w:t>
      </w:r>
      <w:r>
        <w:br/>
        <w:t>DEPARTMENT OF ELECTRICAL ENGINEERING</w:t>
      </w:r>
    </w:p>
    <w:p w:rsidR="00D41A20" w:rsidRDefault="00D91236">
      <w:pPr>
        <w:spacing w:after="1120"/>
        <w:ind w:firstLine="0"/>
      </w:pPr>
      <w:r>
        <w:t>The undersigned certify that they have read, and recommended to the Institute of Engineering for acceptance, a projec</w:t>
      </w:r>
      <w:r>
        <w:t>t report entitled “</w:t>
      </w:r>
      <w:r>
        <w:rPr>
          <w:i/>
        </w:rPr>
        <w:t>An Adaptive Overcurrent Protection Scheme for Dual-Setting Directional Recloser and Fuse Coordination in Unbalanced Distribution Networks With Distributed Generation</w:t>
      </w:r>
      <w:r>
        <w:t xml:space="preserve">” submitted by </w:t>
      </w:r>
      <w:r>
        <w:rPr>
          <w:i/>
        </w:rPr>
        <w:t>Jhala Nath Kafle</w:t>
      </w:r>
      <w:r>
        <w:t xml:space="preserve"> in partial fulfilment of the requirement</w:t>
      </w:r>
      <w:r>
        <w:t>s for the Master’s degree in Power System Engineering.</w:t>
      </w:r>
    </w:p>
    <w:tbl>
      <w:tblPr>
        <w:tblStyle w:val="Table"/>
        <w:tblW w:w="0" w:type="auto"/>
        <w:tblBorders>
          <w:top w:val="nil"/>
          <w:left w:val="nil"/>
          <w:bottom w:val="nil"/>
          <w:right w:val="nil"/>
          <w:insideH w:val="nil"/>
          <w:insideV w:val="nil"/>
        </w:tblBorders>
        <w:tblLayout w:type="fixed"/>
        <w:tblLook w:val="0600" w:firstRow="0" w:lastRow="0" w:firstColumn="0" w:lastColumn="0" w:noHBand="1" w:noVBand="1"/>
      </w:tblPr>
      <w:tblGrid>
        <w:gridCol w:w="4394"/>
        <w:gridCol w:w="4394"/>
      </w:tblGrid>
      <w:tr w:rsidR="00D41A20" w:rsidTr="00D41A20">
        <w:tc>
          <w:tcPr>
            <w:tcW w:w="4394" w:type="dxa"/>
            <w:tcBorders>
              <w:top w:val="nil"/>
              <w:left w:val="nil"/>
              <w:bottom w:val="nil"/>
              <w:right w:val="nil"/>
            </w:tcBorders>
          </w:tcPr>
          <w:p w:rsidR="00D41A20" w:rsidRDefault="00D91236">
            <w:pPr>
              <w:spacing w:after="0"/>
              <w:ind w:firstLine="0"/>
              <w:jc w:val="left"/>
            </w:pPr>
            <w:r>
              <w:rPr>
                <w:color w:val="555555"/>
              </w:rPr>
              <w:t>──────────────────────</w:t>
            </w:r>
          </w:p>
          <w:p w:rsidR="00D41A20" w:rsidRDefault="00D91236">
            <w:pPr>
              <w:spacing w:after="0"/>
              <w:ind w:firstLine="0"/>
              <w:jc w:val="left"/>
            </w:pPr>
            <w:r>
              <w:t>Jeetendra Chaudhary</w:t>
            </w:r>
          </w:p>
          <w:p w:rsidR="00D41A20" w:rsidRDefault="00D91236">
            <w:pPr>
              <w:spacing w:after="0"/>
              <w:ind w:firstLine="0"/>
              <w:jc w:val="left"/>
            </w:pPr>
            <w:r>
              <w:t>Head of Department &amp;</w:t>
            </w:r>
          </w:p>
          <w:p w:rsidR="00D41A20" w:rsidRDefault="00D91236">
            <w:pPr>
              <w:spacing w:after="0"/>
              <w:ind w:firstLine="0"/>
              <w:jc w:val="left"/>
            </w:pPr>
            <w:r>
              <w:t>M.Sc. Program Coordinator (MSPDE)</w:t>
            </w:r>
          </w:p>
          <w:p w:rsidR="00D41A20" w:rsidRDefault="00D91236">
            <w:pPr>
              <w:spacing w:after="0"/>
              <w:ind w:firstLine="0"/>
              <w:jc w:val="left"/>
            </w:pPr>
            <w:r>
              <w:t>Department of Electrical Engineering</w:t>
            </w:r>
          </w:p>
        </w:tc>
        <w:tc>
          <w:tcPr>
            <w:tcW w:w="4394" w:type="dxa"/>
            <w:tcBorders>
              <w:top w:val="nil"/>
              <w:left w:val="nil"/>
              <w:bottom w:val="nil"/>
              <w:right w:val="nil"/>
            </w:tcBorders>
          </w:tcPr>
          <w:p w:rsidR="00D41A20" w:rsidRDefault="00D91236">
            <w:pPr>
              <w:spacing w:after="0"/>
              <w:ind w:firstLine="0"/>
              <w:jc w:val="left"/>
            </w:pPr>
            <w:r>
              <w:rPr>
                <w:color w:val="555555"/>
              </w:rPr>
              <w:t>──────────────────────</w:t>
            </w:r>
          </w:p>
          <w:p w:rsidR="00D41A20" w:rsidRDefault="00D91236">
            <w:pPr>
              <w:spacing w:after="0"/>
              <w:ind w:firstLine="0"/>
              <w:jc w:val="left"/>
            </w:pPr>
            <w:r>
              <w:t>Akhileshwar Mishra</w:t>
            </w:r>
          </w:p>
          <w:p w:rsidR="00D41A20" w:rsidRDefault="00D91236">
            <w:pPr>
              <w:spacing w:after="0"/>
              <w:ind w:firstLine="0"/>
              <w:jc w:val="left"/>
            </w:pPr>
            <w:r>
              <w:t>M.Sc. Program Coordinato</w:t>
            </w:r>
            <w:r>
              <w:t>r (MSPSE)</w:t>
            </w:r>
          </w:p>
          <w:p w:rsidR="00D41A20" w:rsidRDefault="00D91236">
            <w:pPr>
              <w:spacing w:after="0"/>
              <w:ind w:firstLine="0"/>
              <w:jc w:val="left"/>
            </w:pPr>
            <w:r>
              <w:t>Department of Electrical Engineering</w:t>
            </w:r>
          </w:p>
        </w:tc>
      </w:tr>
    </w:tbl>
    <w:p w:rsidR="00D41A20" w:rsidRDefault="00D91236">
      <w:pPr>
        <w:spacing w:before="1480" w:after="0"/>
        <w:ind w:firstLine="0"/>
        <w:jc w:val="center"/>
      </w:pPr>
      <w:r>
        <w:rPr>
          <w:b/>
        </w:rPr>
        <w:t xml:space="preserve">DATE OF APPROVAL: </w:t>
      </w:r>
      <w:r>
        <w:t>6 October 2026</w:t>
      </w:r>
    </w:p>
    <w:p w:rsidR="00D41A20" w:rsidRDefault="00D91236">
      <w:pPr>
        <w:pStyle w:val="Heading1"/>
      </w:pPr>
      <w:bookmarkStart w:id="2" w:name="_Toc242036735"/>
      <w:r>
        <w:lastRenderedPageBreak/>
        <w:t>COPYRIGHT</w:t>
      </w:r>
      <w:bookmarkEnd w:id="2"/>
    </w:p>
    <w:p w:rsidR="00D41A20" w:rsidRDefault="00D91236">
      <w:pPr>
        <w:pStyle w:val="FirstParagraph"/>
      </w:pPr>
      <w:r>
        <w:t xml:space="preserve">The author has agreed that the Library, Department of Electrical Engineering, Pulchowk Campus, Institute of </w:t>
      </w:r>
      <w:r>
        <w:t>Engineering may make this report freely available for inspection. Moreover, the author has agreed that permission for extensive copying of this project report for scholarly purpose may be granted by the Head of the Department wherein the project report was</w:t>
      </w:r>
      <w:r>
        <w:t xml:space="preserve"> done. It is understood that recognition will be given to the author of this report and to the Department of Electrical Engineering, Pulchowk Campus, Institute of Engineering in any use of the material of this project report. Copying or publication or the </w:t>
      </w:r>
      <w:r>
        <w:t>other use of this report for financial gain without approval of the Department of Electrical Engineering, Pulchowk Campus, Institute of Engineering and the author’s written permission is prohibited.</w:t>
      </w:r>
    </w:p>
    <w:p w:rsidR="00D41A20" w:rsidRDefault="00D91236">
      <w:pPr>
        <w:pStyle w:val="BodyText"/>
      </w:pPr>
      <w:r>
        <w:t>Request for permission to copy or to make any other use o</w:t>
      </w:r>
      <w:r>
        <w:t>f the material in this report in whole or in part should be addressed to:</w:t>
      </w:r>
    </w:p>
    <w:p w:rsidR="00D41A20" w:rsidRDefault="00D91236">
      <w:pPr>
        <w:pStyle w:val="BodyText"/>
      </w:pPr>
      <w:r>
        <w:t>Head</w:t>
      </w:r>
      <w:r>
        <w:br/>
        <w:t>Department of Electrical Engineering</w:t>
      </w:r>
      <w:r>
        <w:br/>
        <w:t>Pulchowk Campus, Institute of Engineering</w:t>
      </w:r>
      <w:r>
        <w:br/>
        <w:t>Lalitpur, Nepal</w:t>
      </w:r>
    </w:p>
    <w:p w:rsidR="00D41A20" w:rsidRDefault="00D91236">
      <w:pPr>
        <w:pStyle w:val="Heading1"/>
      </w:pPr>
      <w:bookmarkStart w:id="3" w:name="acknowledgements"/>
      <w:bookmarkStart w:id="4" w:name="_Toc242036736"/>
      <w:r>
        <w:lastRenderedPageBreak/>
        <w:t>ACKNOWLEDGEMENTS</w:t>
      </w:r>
      <w:bookmarkEnd w:id="4"/>
    </w:p>
    <w:p w:rsidR="00D41A20" w:rsidRDefault="00D91236">
      <w:pPr>
        <w:pStyle w:val="FirstParagraph"/>
      </w:pPr>
      <w:r>
        <w:t xml:space="preserve">I express my sincere gratitude to the Head of the Department and </w:t>
      </w:r>
      <w:r>
        <w:t>to the faculty of the Department of Electrical Engineering, Pulchowk Campus, Institute of Engineering, for the guidance, the review comments and the facilities that made this project possible, and to the coordinator of the M.Sc. programme in Power System E</w:t>
      </w:r>
      <w:r>
        <w:t>ngineering for the encouragement throughout the work.</w:t>
      </w:r>
    </w:p>
    <w:p w:rsidR="00D41A20" w:rsidRDefault="00D91236">
      <w:pPr>
        <w:pStyle w:val="BodyText"/>
      </w:pPr>
      <w:r>
        <w:t>I also thank my colleagues of the M.Sc. Power System Engineering programme for the discussions on distribution protection and on the use of DIgSILENT PowerFactory, and my family for their patience and s</w:t>
      </w:r>
      <w:r>
        <w:t>upport.</w:t>
      </w:r>
    </w:p>
    <w:p w:rsidR="00D41A20" w:rsidRDefault="00D91236">
      <w:pPr>
        <w:pStyle w:val="BodyText"/>
      </w:pPr>
      <w:r>
        <w:t>Jhala Nath Kafle</w:t>
      </w:r>
      <w:r>
        <w:br/>
        <w:t>081MSPSE009</w:t>
      </w:r>
    </w:p>
    <w:p w:rsidR="00D41A20" w:rsidRDefault="00D91236">
      <w:pPr>
        <w:pStyle w:val="Heading1"/>
      </w:pPr>
      <w:bookmarkStart w:id="5" w:name="abstract"/>
      <w:bookmarkStart w:id="6" w:name="_Toc242036737"/>
      <w:bookmarkEnd w:id="3"/>
      <w:r>
        <w:lastRenderedPageBreak/>
        <w:t>ABSTRACT</w:t>
      </w:r>
      <w:bookmarkEnd w:id="6"/>
    </w:p>
    <w:p w:rsidR="00D41A20" w:rsidRDefault="00D91236">
      <w:pPr>
        <w:pStyle w:val="FirstParagraph"/>
      </w:pPr>
      <w:r>
        <w:t xml:space="preserve">The recloser–fuse coordination of distribution networks with distributed generation (DG) can be lost when </w:t>
      </w:r>
      <w:r>
        <w:t>conventional overcurrent protection is used, because the DG changes the magnitude and the direction of the fault current seen by the protective devices. This project studies a protection coordination strategy based on a dual-setting directional recloser (D</w:t>
      </w:r>
      <w:r>
        <w:t>SDR) for the fuse-saving scheme of an unbalanced distribution network. The mid-line recloser is given independent forward and reverse settings, so that it coordinates with the lateral fuses for faults on both sides of it. The strategy is implemented on the</w:t>
      </w:r>
      <w:r>
        <w:t xml:space="preserve"> IEEE 13-node test feeder in DIgSILENT PowerFactory with a synchronous DG, the characteristics of commercial recloser relays and fuses, unbalanced load-flow and short-circuit studies, and an electromagnetic-transient simulation of the reclosing sequence. T</w:t>
      </w:r>
      <w:r>
        <w:t>he results show that the DG makes the fuses operate before the fast operation of a conventional recloser, increasingly so as the DG penetration rises. With the DG connected, a conventional single-setting mid-line recloser keeps the coordination in 24 of th</w:t>
      </w:r>
      <w:r>
        <w:t xml:space="preserve">e 39 studied fault cells. The dual-setting directional recloser alone raises this to 25 cells, and together with a revision of the fuse sizes to 38 of 39 cells under the zero-margin criterion; the remaining cell, an LG fault at node 692, is limited by the </w:t>
      </w:r>
      <w:r>
        <w:t>delayed dial range of the recloser. When a three-cycle breaker interrupting time and a fuse safety margin are included, the number of coordinated cells falls to 31 and 26. The relay and fuse models of PowerFactory confirm the calculated operating times wit</w:t>
      </w:r>
      <w:r>
        <w:t>hin 1.22 per cent.</w:t>
      </w:r>
    </w:p>
    <w:p w:rsidR="00D41A20" w:rsidRDefault="00D91236">
      <w:pPr>
        <w:pStyle w:val="BodyText"/>
      </w:pPr>
      <w:r>
        <w:rPr>
          <w:b/>
          <w:bCs/>
        </w:rPr>
        <w:t>Keywords:</w:t>
      </w:r>
      <w:r>
        <w:t xml:space="preserve"> distributed generation, dual-setting directional recloser, fuse saving, recloser–fuse coordination, IEEE 13-node feeder, DIgSILENT PowerFactory.</w:t>
      </w:r>
    </w:p>
    <w:p w:rsidR="00D41A20" w:rsidRDefault="00D91236">
      <w:pPr>
        <w:pStyle w:val="Heading1"/>
      </w:pPr>
      <w:bookmarkStart w:id="7" w:name="_Toc242036738"/>
      <w:r>
        <w:lastRenderedPageBreak/>
        <w:t>TABLE OF CONTENTS</w:t>
      </w:r>
      <w:bookmarkEnd w:id="7"/>
    </w:p>
    <w:p w:rsidR="00D91236" w:rsidRDefault="00D91236" w:rsidP="00D91236">
      <w:pPr>
        <w:pStyle w:val="TOC1"/>
        <w:tabs>
          <w:tab w:val="right" w:pos="8788"/>
        </w:tabs>
        <w:rPr>
          <w:rFonts w:asciiTheme="minorHAnsi" w:eastAsiaTheme="minorEastAsia" w:hAnsiTheme="minorHAnsi" w:cstheme="minorBidi"/>
          <w:b w:val="0"/>
          <w:noProof/>
          <w:sz w:val="22"/>
          <w:szCs w:val="22"/>
          <w:lang w:eastAsia="en-US"/>
        </w:rPr>
      </w:pPr>
      <w:r>
        <w:fldChar w:fldCharType="begin"/>
      </w:r>
      <w:r>
        <w:instrText>TOC \o "1-3" \h \z \u</w:instrText>
      </w:r>
      <w:r>
        <w:fldChar w:fldCharType="separate"/>
      </w:r>
      <w:hyperlink w:anchor="_Toc242036734" w:history="1">
        <w:r w:rsidRPr="00F07AB8">
          <w:rPr>
            <w:rStyle w:val="Hyperlink"/>
            <w:noProof/>
          </w:rPr>
          <w:t>PAGE OF APPROVAL</w:t>
        </w:r>
        <w:r>
          <w:rPr>
            <w:noProof/>
            <w:webHidden/>
          </w:rPr>
          <w:tab/>
        </w:r>
        <w:r>
          <w:rPr>
            <w:noProof/>
            <w:webHidden/>
          </w:rPr>
          <w:fldChar w:fldCharType="begin"/>
        </w:r>
        <w:r>
          <w:rPr>
            <w:noProof/>
            <w:webHidden/>
          </w:rPr>
          <w:instrText xml:space="preserve"> PAGEREF _Toc242036734 \h </w:instrText>
        </w:r>
        <w:r>
          <w:rPr>
            <w:noProof/>
            <w:webHidden/>
          </w:rPr>
        </w:r>
        <w:r>
          <w:rPr>
            <w:noProof/>
            <w:webHidden/>
          </w:rPr>
          <w:fldChar w:fldCharType="separate"/>
        </w:r>
        <w:r>
          <w:rPr>
            <w:noProof/>
            <w:webHidden/>
          </w:rPr>
          <w:t>II</w:t>
        </w:r>
        <w:r>
          <w:rPr>
            <w:noProof/>
            <w:webHidden/>
          </w:rPr>
          <w:fldChar w:fldCharType="end"/>
        </w:r>
      </w:hyperlink>
    </w:p>
    <w:p w:rsidR="00D91236" w:rsidRDefault="00D91236" w:rsidP="00D91236">
      <w:pPr>
        <w:pStyle w:val="TOC1"/>
        <w:tabs>
          <w:tab w:val="right" w:pos="8788"/>
        </w:tabs>
        <w:rPr>
          <w:rFonts w:asciiTheme="minorHAnsi" w:eastAsiaTheme="minorEastAsia" w:hAnsiTheme="minorHAnsi" w:cstheme="minorBidi"/>
          <w:b w:val="0"/>
          <w:noProof/>
          <w:sz w:val="22"/>
          <w:szCs w:val="22"/>
          <w:lang w:eastAsia="en-US"/>
        </w:rPr>
      </w:pPr>
      <w:hyperlink w:anchor="_Toc242036735" w:history="1">
        <w:r w:rsidRPr="00F07AB8">
          <w:rPr>
            <w:rStyle w:val="Hyperlink"/>
            <w:noProof/>
          </w:rPr>
          <w:t>COPYRIGHT</w:t>
        </w:r>
        <w:r>
          <w:rPr>
            <w:noProof/>
            <w:webHidden/>
          </w:rPr>
          <w:tab/>
        </w:r>
        <w:r>
          <w:rPr>
            <w:noProof/>
            <w:webHidden/>
          </w:rPr>
          <w:fldChar w:fldCharType="begin"/>
        </w:r>
        <w:r>
          <w:rPr>
            <w:noProof/>
            <w:webHidden/>
          </w:rPr>
          <w:instrText xml:space="preserve"> PAGEREF _Toc242036735 \h </w:instrText>
        </w:r>
        <w:r>
          <w:rPr>
            <w:noProof/>
            <w:webHidden/>
          </w:rPr>
        </w:r>
        <w:r>
          <w:rPr>
            <w:noProof/>
            <w:webHidden/>
          </w:rPr>
          <w:fldChar w:fldCharType="separate"/>
        </w:r>
        <w:r>
          <w:rPr>
            <w:noProof/>
            <w:webHidden/>
          </w:rPr>
          <w:t>III</w:t>
        </w:r>
        <w:r>
          <w:rPr>
            <w:noProof/>
            <w:webHidden/>
          </w:rPr>
          <w:fldChar w:fldCharType="end"/>
        </w:r>
      </w:hyperlink>
    </w:p>
    <w:p w:rsidR="00D91236" w:rsidRDefault="00D91236" w:rsidP="00D91236">
      <w:pPr>
        <w:pStyle w:val="TOC1"/>
        <w:tabs>
          <w:tab w:val="right" w:pos="8788"/>
        </w:tabs>
        <w:rPr>
          <w:rFonts w:asciiTheme="minorHAnsi" w:eastAsiaTheme="minorEastAsia" w:hAnsiTheme="minorHAnsi" w:cstheme="minorBidi"/>
          <w:b w:val="0"/>
          <w:noProof/>
          <w:sz w:val="22"/>
          <w:szCs w:val="22"/>
          <w:lang w:eastAsia="en-US"/>
        </w:rPr>
      </w:pPr>
      <w:hyperlink w:anchor="_Toc242036736" w:history="1">
        <w:r w:rsidRPr="00F07AB8">
          <w:rPr>
            <w:rStyle w:val="Hyperlink"/>
            <w:noProof/>
          </w:rPr>
          <w:t>ACKNOWLEDGEMENTS</w:t>
        </w:r>
        <w:r>
          <w:rPr>
            <w:noProof/>
            <w:webHidden/>
          </w:rPr>
          <w:tab/>
        </w:r>
        <w:r>
          <w:rPr>
            <w:noProof/>
            <w:webHidden/>
          </w:rPr>
          <w:fldChar w:fldCharType="begin"/>
        </w:r>
        <w:r>
          <w:rPr>
            <w:noProof/>
            <w:webHidden/>
          </w:rPr>
          <w:instrText xml:space="preserve"> PAGEREF _Toc242036736 \h </w:instrText>
        </w:r>
        <w:r>
          <w:rPr>
            <w:noProof/>
            <w:webHidden/>
          </w:rPr>
        </w:r>
        <w:r>
          <w:rPr>
            <w:noProof/>
            <w:webHidden/>
          </w:rPr>
          <w:fldChar w:fldCharType="separate"/>
        </w:r>
        <w:r>
          <w:rPr>
            <w:noProof/>
            <w:webHidden/>
          </w:rPr>
          <w:t>IV</w:t>
        </w:r>
        <w:r>
          <w:rPr>
            <w:noProof/>
            <w:webHidden/>
          </w:rPr>
          <w:fldChar w:fldCharType="end"/>
        </w:r>
      </w:hyperlink>
    </w:p>
    <w:p w:rsidR="00D91236" w:rsidRDefault="00D91236" w:rsidP="00D91236">
      <w:pPr>
        <w:pStyle w:val="TOC1"/>
        <w:tabs>
          <w:tab w:val="right" w:pos="8788"/>
        </w:tabs>
        <w:rPr>
          <w:rFonts w:asciiTheme="minorHAnsi" w:eastAsiaTheme="minorEastAsia" w:hAnsiTheme="minorHAnsi" w:cstheme="minorBidi"/>
          <w:b w:val="0"/>
          <w:noProof/>
          <w:sz w:val="22"/>
          <w:szCs w:val="22"/>
          <w:lang w:eastAsia="en-US"/>
        </w:rPr>
      </w:pPr>
      <w:hyperlink w:anchor="_Toc242036737" w:history="1">
        <w:r w:rsidRPr="00F07AB8">
          <w:rPr>
            <w:rStyle w:val="Hyperlink"/>
            <w:noProof/>
          </w:rPr>
          <w:t>ABSTRACT</w:t>
        </w:r>
        <w:r>
          <w:rPr>
            <w:noProof/>
            <w:webHidden/>
          </w:rPr>
          <w:tab/>
        </w:r>
        <w:r>
          <w:rPr>
            <w:noProof/>
            <w:webHidden/>
          </w:rPr>
          <w:fldChar w:fldCharType="begin"/>
        </w:r>
        <w:r>
          <w:rPr>
            <w:noProof/>
            <w:webHidden/>
          </w:rPr>
          <w:instrText xml:space="preserve"> PAGEREF _Toc242036737 \h </w:instrText>
        </w:r>
        <w:r>
          <w:rPr>
            <w:noProof/>
            <w:webHidden/>
          </w:rPr>
        </w:r>
        <w:r>
          <w:rPr>
            <w:noProof/>
            <w:webHidden/>
          </w:rPr>
          <w:fldChar w:fldCharType="separate"/>
        </w:r>
        <w:r>
          <w:rPr>
            <w:noProof/>
            <w:webHidden/>
          </w:rPr>
          <w:t>V</w:t>
        </w:r>
        <w:r>
          <w:rPr>
            <w:noProof/>
            <w:webHidden/>
          </w:rPr>
          <w:fldChar w:fldCharType="end"/>
        </w:r>
      </w:hyperlink>
    </w:p>
    <w:p w:rsidR="00D91236" w:rsidRDefault="00D91236" w:rsidP="00D91236">
      <w:pPr>
        <w:pStyle w:val="TOC1"/>
        <w:tabs>
          <w:tab w:val="right" w:pos="8788"/>
        </w:tabs>
        <w:rPr>
          <w:rFonts w:asciiTheme="minorHAnsi" w:eastAsiaTheme="minorEastAsia" w:hAnsiTheme="minorHAnsi" w:cstheme="minorBidi"/>
          <w:b w:val="0"/>
          <w:noProof/>
          <w:sz w:val="22"/>
          <w:szCs w:val="22"/>
          <w:lang w:eastAsia="en-US"/>
        </w:rPr>
      </w:pPr>
      <w:hyperlink w:anchor="_Toc242036738" w:history="1">
        <w:r w:rsidRPr="00F07AB8">
          <w:rPr>
            <w:rStyle w:val="Hyperlink"/>
            <w:noProof/>
          </w:rPr>
          <w:t>TABLE OF CONTENTS</w:t>
        </w:r>
        <w:r>
          <w:rPr>
            <w:noProof/>
            <w:webHidden/>
          </w:rPr>
          <w:tab/>
        </w:r>
        <w:r>
          <w:rPr>
            <w:noProof/>
            <w:webHidden/>
          </w:rPr>
          <w:fldChar w:fldCharType="begin"/>
        </w:r>
        <w:r>
          <w:rPr>
            <w:noProof/>
            <w:webHidden/>
          </w:rPr>
          <w:instrText xml:space="preserve"> PAGEREF _Toc242036738 \h </w:instrText>
        </w:r>
        <w:r>
          <w:rPr>
            <w:noProof/>
            <w:webHidden/>
          </w:rPr>
        </w:r>
        <w:r>
          <w:rPr>
            <w:noProof/>
            <w:webHidden/>
          </w:rPr>
          <w:fldChar w:fldCharType="separate"/>
        </w:r>
        <w:r>
          <w:rPr>
            <w:noProof/>
            <w:webHidden/>
          </w:rPr>
          <w:t>VI</w:t>
        </w:r>
        <w:r>
          <w:rPr>
            <w:noProof/>
            <w:webHidden/>
          </w:rPr>
          <w:fldChar w:fldCharType="end"/>
        </w:r>
      </w:hyperlink>
    </w:p>
    <w:p w:rsidR="00D91236" w:rsidRDefault="00D91236" w:rsidP="00D91236">
      <w:pPr>
        <w:pStyle w:val="TOC1"/>
        <w:tabs>
          <w:tab w:val="right" w:pos="8788"/>
        </w:tabs>
        <w:rPr>
          <w:rFonts w:asciiTheme="minorHAnsi" w:eastAsiaTheme="minorEastAsia" w:hAnsiTheme="minorHAnsi" w:cstheme="minorBidi"/>
          <w:b w:val="0"/>
          <w:noProof/>
          <w:sz w:val="22"/>
          <w:szCs w:val="22"/>
          <w:lang w:eastAsia="en-US"/>
        </w:rPr>
      </w:pPr>
      <w:hyperlink w:anchor="_Toc242036739" w:history="1">
        <w:r w:rsidRPr="00F07AB8">
          <w:rPr>
            <w:rStyle w:val="Hyperlink"/>
            <w:noProof/>
          </w:rPr>
          <w:t>LIST OF FIGURES</w:t>
        </w:r>
        <w:r>
          <w:rPr>
            <w:noProof/>
            <w:webHidden/>
          </w:rPr>
          <w:tab/>
        </w:r>
        <w:r>
          <w:rPr>
            <w:noProof/>
            <w:webHidden/>
          </w:rPr>
          <w:fldChar w:fldCharType="begin"/>
        </w:r>
        <w:r>
          <w:rPr>
            <w:noProof/>
            <w:webHidden/>
          </w:rPr>
          <w:instrText xml:space="preserve"> PAGEREF _Toc242036739 \h </w:instrText>
        </w:r>
        <w:r>
          <w:rPr>
            <w:noProof/>
            <w:webHidden/>
          </w:rPr>
        </w:r>
        <w:r>
          <w:rPr>
            <w:noProof/>
            <w:webHidden/>
          </w:rPr>
          <w:fldChar w:fldCharType="separate"/>
        </w:r>
        <w:r>
          <w:rPr>
            <w:noProof/>
            <w:webHidden/>
          </w:rPr>
          <w:t>IX</w:t>
        </w:r>
        <w:r>
          <w:rPr>
            <w:noProof/>
            <w:webHidden/>
          </w:rPr>
          <w:fldChar w:fldCharType="end"/>
        </w:r>
      </w:hyperlink>
    </w:p>
    <w:p w:rsidR="00D91236" w:rsidRDefault="00D91236" w:rsidP="00D91236">
      <w:pPr>
        <w:pStyle w:val="TOC1"/>
        <w:tabs>
          <w:tab w:val="right" w:pos="8788"/>
        </w:tabs>
        <w:rPr>
          <w:rFonts w:asciiTheme="minorHAnsi" w:eastAsiaTheme="minorEastAsia" w:hAnsiTheme="minorHAnsi" w:cstheme="minorBidi"/>
          <w:b w:val="0"/>
          <w:noProof/>
          <w:sz w:val="22"/>
          <w:szCs w:val="22"/>
          <w:lang w:eastAsia="en-US"/>
        </w:rPr>
      </w:pPr>
      <w:hyperlink w:anchor="_Toc242036740" w:history="1">
        <w:r w:rsidRPr="00F07AB8">
          <w:rPr>
            <w:rStyle w:val="Hyperlink"/>
            <w:noProof/>
          </w:rPr>
          <w:t>LIST OF TABLES</w:t>
        </w:r>
        <w:r>
          <w:rPr>
            <w:noProof/>
            <w:webHidden/>
          </w:rPr>
          <w:tab/>
        </w:r>
        <w:r>
          <w:rPr>
            <w:noProof/>
            <w:webHidden/>
          </w:rPr>
          <w:fldChar w:fldCharType="begin"/>
        </w:r>
        <w:r>
          <w:rPr>
            <w:noProof/>
            <w:webHidden/>
          </w:rPr>
          <w:instrText xml:space="preserve"> PAGEREF _Toc242036740 \h </w:instrText>
        </w:r>
        <w:r>
          <w:rPr>
            <w:noProof/>
            <w:webHidden/>
          </w:rPr>
        </w:r>
        <w:r>
          <w:rPr>
            <w:noProof/>
            <w:webHidden/>
          </w:rPr>
          <w:fldChar w:fldCharType="separate"/>
        </w:r>
        <w:r>
          <w:rPr>
            <w:noProof/>
            <w:webHidden/>
          </w:rPr>
          <w:t>X</w:t>
        </w:r>
        <w:r>
          <w:rPr>
            <w:noProof/>
            <w:webHidden/>
          </w:rPr>
          <w:fldChar w:fldCharType="end"/>
        </w:r>
      </w:hyperlink>
    </w:p>
    <w:p w:rsidR="00D91236" w:rsidRDefault="00D91236" w:rsidP="00D91236">
      <w:pPr>
        <w:pStyle w:val="TOC1"/>
        <w:tabs>
          <w:tab w:val="right" w:pos="8788"/>
        </w:tabs>
        <w:rPr>
          <w:rFonts w:asciiTheme="minorHAnsi" w:eastAsiaTheme="minorEastAsia" w:hAnsiTheme="minorHAnsi" w:cstheme="minorBidi"/>
          <w:b w:val="0"/>
          <w:noProof/>
          <w:sz w:val="22"/>
          <w:szCs w:val="22"/>
          <w:lang w:eastAsia="en-US"/>
        </w:rPr>
      </w:pPr>
      <w:hyperlink w:anchor="_Toc242036741" w:history="1">
        <w:r w:rsidRPr="00F07AB8">
          <w:rPr>
            <w:rStyle w:val="Hyperlink"/>
            <w:noProof/>
          </w:rPr>
          <w:t>LIST OF SYMBOLS AND ABBREVIATIONS</w:t>
        </w:r>
        <w:r>
          <w:rPr>
            <w:noProof/>
            <w:webHidden/>
          </w:rPr>
          <w:tab/>
        </w:r>
        <w:r>
          <w:rPr>
            <w:noProof/>
            <w:webHidden/>
          </w:rPr>
          <w:fldChar w:fldCharType="begin"/>
        </w:r>
        <w:r>
          <w:rPr>
            <w:noProof/>
            <w:webHidden/>
          </w:rPr>
          <w:instrText xml:space="preserve"> PAGEREF _Toc242036741 \h </w:instrText>
        </w:r>
        <w:r>
          <w:rPr>
            <w:noProof/>
            <w:webHidden/>
          </w:rPr>
        </w:r>
        <w:r>
          <w:rPr>
            <w:noProof/>
            <w:webHidden/>
          </w:rPr>
          <w:fldChar w:fldCharType="separate"/>
        </w:r>
        <w:r>
          <w:rPr>
            <w:noProof/>
            <w:webHidden/>
          </w:rPr>
          <w:t>XII</w:t>
        </w:r>
        <w:r>
          <w:rPr>
            <w:noProof/>
            <w:webHidden/>
          </w:rPr>
          <w:fldChar w:fldCharType="end"/>
        </w:r>
      </w:hyperlink>
    </w:p>
    <w:p w:rsidR="00D91236" w:rsidRDefault="00D91236" w:rsidP="00D91236">
      <w:pPr>
        <w:pStyle w:val="TOC1"/>
        <w:tabs>
          <w:tab w:val="right" w:pos="8788"/>
        </w:tabs>
        <w:rPr>
          <w:rFonts w:asciiTheme="minorHAnsi" w:eastAsiaTheme="minorEastAsia" w:hAnsiTheme="minorHAnsi" w:cstheme="minorBidi"/>
          <w:b w:val="0"/>
          <w:noProof/>
          <w:sz w:val="22"/>
          <w:szCs w:val="22"/>
          <w:lang w:eastAsia="en-US"/>
        </w:rPr>
      </w:pPr>
      <w:hyperlink w:anchor="_Toc242036742" w:history="1">
        <w:r w:rsidRPr="00F07AB8">
          <w:rPr>
            <w:rStyle w:val="Hyperlink"/>
            <w:noProof/>
          </w:rPr>
          <w:t>CHAPTER ONE: INTRODUCTION</w:t>
        </w:r>
        <w:r>
          <w:rPr>
            <w:noProof/>
            <w:webHidden/>
          </w:rPr>
          <w:tab/>
        </w:r>
        <w:r>
          <w:rPr>
            <w:noProof/>
            <w:webHidden/>
          </w:rPr>
          <w:fldChar w:fldCharType="begin"/>
        </w:r>
        <w:r>
          <w:rPr>
            <w:noProof/>
            <w:webHidden/>
          </w:rPr>
          <w:instrText xml:space="preserve"> PAGEREF _Toc242036742 \h </w:instrText>
        </w:r>
        <w:r>
          <w:rPr>
            <w:noProof/>
            <w:webHidden/>
          </w:rPr>
        </w:r>
        <w:r>
          <w:rPr>
            <w:noProof/>
            <w:webHidden/>
          </w:rPr>
          <w:fldChar w:fldCharType="separate"/>
        </w:r>
        <w:r>
          <w:rPr>
            <w:noProof/>
            <w:webHidden/>
          </w:rPr>
          <w:t>1</w:t>
        </w:r>
        <w:r>
          <w:rPr>
            <w:noProof/>
            <w:webHidden/>
          </w:rPr>
          <w:fldChar w:fldCharType="end"/>
        </w:r>
      </w:hyperlink>
    </w:p>
    <w:p w:rsidR="00D91236" w:rsidRDefault="00D91236">
      <w:pPr>
        <w:pStyle w:val="TOC2"/>
        <w:tabs>
          <w:tab w:val="right" w:leader="dot" w:pos="8778"/>
        </w:tabs>
        <w:rPr>
          <w:rFonts w:asciiTheme="minorHAnsi" w:eastAsiaTheme="minorEastAsia" w:hAnsiTheme="minorHAnsi" w:cstheme="minorBidi"/>
          <w:noProof/>
          <w:sz w:val="22"/>
          <w:szCs w:val="22"/>
          <w:lang w:eastAsia="en-US"/>
        </w:rPr>
      </w:pPr>
      <w:hyperlink w:anchor="_Toc242036743" w:history="1">
        <w:r w:rsidRPr="00F07AB8">
          <w:rPr>
            <w:rStyle w:val="Hyperlink"/>
            <w:noProof/>
          </w:rPr>
          <w:t>1.1  Background</w:t>
        </w:r>
        <w:r>
          <w:rPr>
            <w:noProof/>
            <w:webHidden/>
          </w:rPr>
          <w:tab/>
        </w:r>
        <w:r>
          <w:rPr>
            <w:noProof/>
            <w:webHidden/>
          </w:rPr>
          <w:fldChar w:fldCharType="begin"/>
        </w:r>
        <w:r>
          <w:rPr>
            <w:noProof/>
            <w:webHidden/>
          </w:rPr>
          <w:instrText xml:space="preserve"> PAGEREF _Toc242036743 \h </w:instrText>
        </w:r>
        <w:r>
          <w:rPr>
            <w:noProof/>
            <w:webHidden/>
          </w:rPr>
        </w:r>
        <w:r>
          <w:rPr>
            <w:noProof/>
            <w:webHidden/>
          </w:rPr>
          <w:fldChar w:fldCharType="separate"/>
        </w:r>
        <w:r>
          <w:rPr>
            <w:noProof/>
            <w:webHidden/>
          </w:rPr>
          <w:t>1</w:t>
        </w:r>
        <w:r>
          <w:rPr>
            <w:noProof/>
            <w:webHidden/>
          </w:rPr>
          <w:fldChar w:fldCharType="end"/>
        </w:r>
      </w:hyperlink>
    </w:p>
    <w:p w:rsidR="00D91236" w:rsidRDefault="00D91236">
      <w:pPr>
        <w:pStyle w:val="TOC2"/>
        <w:tabs>
          <w:tab w:val="right" w:leader="dot" w:pos="8778"/>
        </w:tabs>
        <w:rPr>
          <w:rFonts w:asciiTheme="minorHAnsi" w:eastAsiaTheme="minorEastAsia" w:hAnsiTheme="minorHAnsi" w:cstheme="minorBidi"/>
          <w:noProof/>
          <w:sz w:val="22"/>
          <w:szCs w:val="22"/>
          <w:lang w:eastAsia="en-US"/>
        </w:rPr>
      </w:pPr>
      <w:hyperlink w:anchor="_Toc242036744" w:history="1">
        <w:r w:rsidRPr="00F07AB8">
          <w:rPr>
            <w:rStyle w:val="Hyperlink"/>
            <w:noProof/>
          </w:rPr>
          <w:t>1.2  Problem Statement</w:t>
        </w:r>
        <w:r>
          <w:rPr>
            <w:noProof/>
            <w:webHidden/>
          </w:rPr>
          <w:tab/>
        </w:r>
        <w:r>
          <w:rPr>
            <w:noProof/>
            <w:webHidden/>
          </w:rPr>
          <w:fldChar w:fldCharType="begin"/>
        </w:r>
        <w:r>
          <w:rPr>
            <w:noProof/>
            <w:webHidden/>
          </w:rPr>
          <w:instrText xml:space="preserve"> PAGEREF _Toc242036744 \h </w:instrText>
        </w:r>
        <w:r>
          <w:rPr>
            <w:noProof/>
            <w:webHidden/>
          </w:rPr>
        </w:r>
        <w:r>
          <w:rPr>
            <w:noProof/>
            <w:webHidden/>
          </w:rPr>
          <w:fldChar w:fldCharType="separate"/>
        </w:r>
        <w:r>
          <w:rPr>
            <w:noProof/>
            <w:webHidden/>
          </w:rPr>
          <w:t>1</w:t>
        </w:r>
        <w:r>
          <w:rPr>
            <w:noProof/>
            <w:webHidden/>
          </w:rPr>
          <w:fldChar w:fldCharType="end"/>
        </w:r>
      </w:hyperlink>
    </w:p>
    <w:p w:rsidR="00D91236" w:rsidRDefault="00D91236">
      <w:pPr>
        <w:pStyle w:val="TOC2"/>
        <w:tabs>
          <w:tab w:val="right" w:leader="dot" w:pos="8778"/>
        </w:tabs>
        <w:rPr>
          <w:rFonts w:asciiTheme="minorHAnsi" w:eastAsiaTheme="minorEastAsia" w:hAnsiTheme="minorHAnsi" w:cstheme="minorBidi"/>
          <w:noProof/>
          <w:sz w:val="22"/>
          <w:szCs w:val="22"/>
          <w:lang w:eastAsia="en-US"/>
        </w:rPr>
      </w:pPr>
      <w:hyperlink w:anchor="_Toc242036745" w:history="1">
        <w:r w:rsidRPr="00F07AB8">
          <w:rPr>
            <w:rStyle w:val="Hyperlink"/>
            <w:noProof/>
          </w:rPr>
          <w:t>1.3  Objectives</w:t>
        </w:r>
        <w:r>
          <w:rPr>
            <w:noProof/>
            <w:webHidden/>
          </w:rPr>
          <w:tab/>
        </w:r>
        <w:r>
          <w:rPr>
            <w:noProof/>
            <w:webHidden/>
          </w:rPr>
          <w:fldChar w:fldCharType="begin"/>
        </w:r>
        <w:r>
          <w:rPr>
            <w:noProof/>
            <w:webHidden/>
          </w:rPr>
          <w:instrText xml:space="preserve"> PAGEREF _Toc242036745 \h </w:instrText>
        </w:r>
        <w:r>
          <w:rPr>
            <w:noProof/>
            <w:webHidden/>
          </w:rPr>
        </w:r>
        <w:r>
          <w:rPr>
            <w:noProof/>
            <w:webHidden/>
          </w:rPr>
          <w:fldChar w:fldCharType="separate"/>
        </w:r>
        <w:r>
          <w:rPr>
            <w:noProof/>
            <w:webHidden/>
          </w:rPr>
          <w:t>1</w:t>
        </w:r>
        <w:r>
          <w:rPr>
            <w:noProof/>
            <w:webHidden/>
          </w:rPr>
          <w:fldChar w:fldCharType="end"/>
        </w:r>
      </w:hyperlink>
    </w:p>
    <w:p w:rsidR="00D91236" w:rsidRDefault="00D91236">
      <w:pPr>
        <w:pStyle w:val="TOC3"/>
        <w:tabs>
          <w:tab w:val="right" w:leader="dot" w:pos="8778"/>
        </w:tabs>
        <w:rPr>
          <w:rFonts w:asciiTheme="minorHAnsi" w:eastAsiaTheme="minorEastAsia" w:hAnsiTheme="minorHAnsi" w:cstheme="minorBidi"/>
          <w:noProof/>
          <w:sz w:val="22"/>
          <w:szCs w:val="22"/>
          <w:lang w:eastAsia="en-US"/>
        </w:rPr>
      </w:pPr>
      <w:hyperlink w:anchor="_Toc242036746" w:history="1">
        <w:r w:rsidRPr="00F07AB8">
          <w:rPr>
            <w:rStyle w:val="Hyperlink"/>
            <w:noProof/>
          </w:rPr>
          <w:t>1.3.1  General Objective</w:t>
        </w:r>
        <w:r>
          <w:rPr>
            <w:noProof/>
            <w:webHidden/>
          </w:rPr>
          <w:tab/>
        </w:r>
        <w:r>
          <w:rPr>
            <w:noProof/>
            <w:webHidden/>
          </w:rPr>
          <w:fldChar w:fldCharType="begin"/>
        </w:r>
        <w:r>
          <w:rPr>
            <w:noProof/>
            <w:webHidden/>
          </w:rPr>
          <w:instrText xml:space="preserve"> PAGEREF _Toc242036746 \h </w:instrText>
        </w:r>
        <w:r>
          <w:rPr>
            <w:noProof/>
            <w:webHidden/>
          </w:rPr>
        </w:r>
        <w:r>
          <w:rPr>
            <w:noProof/>
            <w:webHidden/>
          </w:rPr>
          <w:fldChar w:fldCharType="separate"/>
        </w:r>
        <w:r>
          <w:rPr>
            <w:noProof/>
            <w:webHidden/>
          </w:rPr>
          <w:t>1</w:t>
        </w:r>
        <w:r>
          <w:rPr>
            <w:noProof/>
            <w:webHidden/>
          </w:rPr>
          <w:fldChar w:fldCharType="end"/>
        </w:r>
      </w:hyperlink>
    </w:p>
    <w:p w:rsidR="00D91236" w:rsidRDefault="00D91236">
      <w:pPr>
        <w:pStyle w:val="TOC3"/>
        <w:tabs>
          <w:tab w:val="right" w:leader="dot" w:pos="8778"/>
        </w:tabs>
        <w:rPr>
          <w:rFonts w:asciiTheme="minorHAnsi" w:eastAsiaTheme="minorEastAsia" w:hAnsiTheme="minorHAnsi" w:cstheme="minorBidi"/>
          <w:noProof/>
          <w:sz w:val="22"/>
          <w:szCs w:val="22"/>
          <w:lang w:eastAsia="en-US"/>
        </w:rPr>
      </w:pPr>
      <w:hyperlink w:anchor="_Toc242036747" w:history="1">
        <w:r w:rsidRPr="00F07AB8">
          <w:rPr>
            <w:rStyle w:val="Hyperlink"/>
            <w:noProof/>
          </w:rPr>
          <w:t>1.3.2  Specific Objectives</w:t>
        </w:r>
        <w:r>
          <w:rPr>
            <w:noProof/>
            <w:webHidden/>
          </w:rPr>
          <w:tab/>
        </w:r>
        <w:r>
          <w:rPr>
            <w:noProof/>
            <w:webHidden/>
          </w:rPr>
          <w:fldChar w:fldCharType="begin"/>
        </w:r>
        <w:r>
          <w:rPr>
            <w:noProof/>
            <w:webHidden/>
          </w:rPr>
          <w:instrText xml:space="preserve"> PAGEREF _Toc242036747 \h </w:instrText>
        </w:r>
        <w:r>
          <w:rPr>
            <w:noProof/>
            <w:webHidden/>
          </w:rPr>
        </w:r>
        <w:r>
          <w:rPr>
            <w:noProof/>
            <w:webHidden/>
          </w:rPr>
          <w:fldChar w:fldCharType="separate"/>
        </w:r>
        <w:r>
          <w:rPr>
            <w:noProof/>
            <w:webHidden/>
          </w:rPr>
          <w:t>2</w:t>
        </w:r>
        <w:r>
          <w:rPr>
            <w:noProof/>
            <w:webHidden/>
          </w:rPr>
          <w:fldChar w:fldCharType="end"/>
        </w:r>
      </w:hyperlink>
    </w:p>
    <w:p w:rsidR="00D91236" w:rsidRDefault="00D91236">
      <w:pPr>
        <w:pStyle w:val="TOC2"/>
        <w:tabs>
          <w:tab w:val="right" w:leader="dot" w:pos="8778"/>
        </w:tabs>
        <w:rPr>
          <w:rFonts w:asciiTheme="minorHAnsi" w:eastAsiaTheme="minorEastAsia" w:hAnsiTheme="minorHAnsi" w:cstheme="minorBidi"/>
          <w:noProof/>
          <w:sz w:val="22"/>
          <w:szCs w:val="22"/>
          <w:lang w:eastAsia="en-US"/>
        </w:rPr>
      </w:pPr>
      <w:hyperlink w:anchor="_Toc242036748" w:history="1">
        <w:r w:rsidRPr="00F07AB8">
          <w:rPr>
            <w:rStyle w:val="Hyperlink"/>
            <w:noProof/>
          </w:rPr>
          <w:t>1.4  Scope of the Study</w:t>
        </w:r>
        <w:r>
          <w:rPr>
            <w:noProof/>
            <w:webHidden/>
          </w:rPr>
          <w:tab/>
        </w:r>
        <w:r>
          <w:rPr>
            <w:noProof/>
            <w:webHidden/>
          </w:rPr>
          <w:fldChar w:fldCharType="begin"/>
        </w:r>
        <w:r>
          <w:rPr>
            <w:noProof/>
            <w:webHidden/>
          </w:rPr>
          <w:instrText xml:space="preserve"> PAGEREF _Toc242036748 \h </w:instrText>
        </w:r>
        <w:r>
          <w:rPr>
            <w:noProof/>
            <w:webHidden/>
          </w:rPr>
        </w:r>
        <w:r>
          <w:rPr>
            <w:noProof/>
            <w:webHidden/>
          </w:rPr>
          <w:fldChar w:fldCharType="separate"/>
        </w:r>
        <w:r>
          <w:rPr>
            <w:noProof/>
            <w:webHidden/>
          </w:rPr>
          <w:t>2</w:t>
        </w:r>
        <w:r>
          <w:rPr>
            <w:noProof/>
            <w:webHidden/>
          </w:rPr>
          <w:fldChar w:fldCharType="end"/>
        </w:r>
      </w:hyperlink>
    </w:p>
    <w:p w:rsidR="00D91236" w:rsidRDefault="00D91236">
      <w:pPr>
        <w:pStyle w:val="TOC2"/>
        <w:tabs>
          <w:tab w:val="right" w:leader="dot" w:pos="8778"/>
        </w:tabs>
        <w:rPr>
          <w:rFonts w:asciiTheme="minorHAnsi" w:eastAsiaTheme="minorEastAsia" w:hAnsiTheme="minorHAnsi" w:cstheme="minorBidi"/>
          <w:noProof/>
          <w:sz w:val="22"/>
          <w:szCs w:val="22"/>
          <w:lang w:eastAsia="en-US"/>
        </w:rPr>
      </w:pPr>
      <w:hyperlink w:anchor="_Toc242036749" w:history="1">
        <w:r w:rsidRPr="00F07AB8">
          <w:rPr>
            <w:rStyle w:val="Hyperlink"/>
            <w:noProof/>
          </w:rPr>
          <w:t>1.5  Significance of the Study</w:t>
        </w:r>
        <w:r>
          <w:rPr>
            <w:noProof/>
            <w:webHidden/>
          </w:rPr>
          <w:tab/>
        </w:r>
        <w:r>
          <w:rPr>
            <w:noProof/>
            <w:webHidden/>
          </w:rPr>
          <w:fldChar w:fldCharType="begin"/>
        </w:r>
        <w:r>
          <w:rPr>
            <w:noProof/>
            <w:webHidden/>
          </w:rPr>
          <w:instrText xml:space="preserve"> PAGEREF _Toc242036749 \h </w:instrText>
        </w:r>
        <w:r>
          <w:rPr>
            <w:noProof/>
            <w:webHidden/>
          </w:rPr>
        </w:r>
        <w:r>
          <w:rPr>
            <w:noProof/>
            <w:webHidden/>
          </w:rPr>
          <w:fldChar w:fldCharType="separate"/>
        </w:r>
        <w:r>
          <w:rPr>
            <w:noProof/>
            <w:webHidden/>
          </w:rPr>
          <w:t>2</w:t>
        </w:r>
        <w:r>
          <w:rPr>
            <w:noProof/>
            <w:webHidden/>
          </w:rPr>
          <w:fldChar w:fldCharType="end"/>
        </w:r>
      </w:hyperlink>
    </w:p>
    <w:p w:rsidR="00D91236" w:rsidRDefault="00D91236">
      <w:pPr>
        <w:pStyle w:val="TOC2"/>
        <w:tabs>
          <w:tab w:val="right" w:leader="dot" w:pos="8778"/>
        </w:tabs>
        <w:rPr>
          <w:rFonts w:asciiTheme="minorHAnsi" w:eastAsiaTheme="minorEastAsia" w:hAnsiTheme="minorHAnsi" w:cstheme="minorBidi"/>
          <w:noProof/>
          <w:sz w:val="22"/>
          <w:szCs w:val="22"/>
          <w:lang w:eastAsia="en-US"/>
        </w:rPr>
      </w:pPr>
      <w:hyperlink w:anchor="_Toc242036750" w:history="1">
        <w:r w:rsidRPr="00F07AB8">
          <w:rPr>
            <w:rStyle w:val="Hyperlink"/>
            <w:noProof/>
          </w:rPr>
          <w:t>1.6  Limitations of the Study</w:t>
        </w:r>
        <w:r>
          <w:rPr>
            <w:noProof/>
            <w:webHidden/>
          </w:rPr>
          <w:tab/>
        </w:r>
        <w:r>
          <w:rPr>
            <w:noProof/>
            <w:webHidden/>
          </w:rPr>
          <w:fldChar w:fldCharType="begin"/>
        </w:r>
        <w:r>
          <w:rPr>
            <w:noProof/>
            <w:webHidden/>
          </w:rPr>
          <w:instrText xml:space="preserve"> PAGEREF _Toc242036750 \h </w:instrText>
        </w:r>
        <w:r>
          <w:rPr>
            <w:noProof/>
            <w:webHidden/>
          </w:rPr>
        </w:r>
        <w:r>
          <w:rPr>
            <w:noProof/>
            <w:webHidden/>
          </w:rPr>
          <w:fldChar w:fldCharType="separate"/>
        </w:r>
        <w:r>
          <w:rPr>
            <w:noProof/>
            <w:webHidden/>
          </w:rPr>
          <w:t>2</w:t>
        </w:r>
        <w:r>
          <w:rPr>
            <w:noProof/>
            <w:webHidden/>
          </w:rPr>
          <w:fldChar w:fldCharType="end"/>
        </w:r>
      </w:hyperlink>
    </w:p>
    <w:p w:rsidR="00D91236" w:rsidRDefault="00D91236">
      <w:pPr>
        <w:pStyle w:val="TOC2"/>
        <w:tabs>
          <w:tab w:val="right" w:leader="dot" w:pos="8778"/>
        </w:tabs>
        <w:rPr>
          <w:rFonts w:asciiTheme="minorHAnsi" w:eastAsiaTheme="minorEastAsia" w:hAnsiTheme="minorHAnsi" w:cstheme="minorBidi"/>
          <w:noProof/>
          <w:sz w:val="22"/>
          <w:szCs w:val="22"/>
          <w:lang w:eastAsia="en-US"/>
        </w:rPr>
      </w:pPr>
      <w:hyperlink w:anchor="_Toc242036751" w:history="1">
        <w:r w:rsidRPr="00F07AB8">
          <w:rPr>
            <w:rStyle w:val="Hyperlink"/>
            <w:noProof/>
          </w:rPr>
          <w:t>1.7  Organization of the Report</w:t>
        </w:r>
        <w:r>
          <w:rPr>
            <w:noProof/>
            <w:webHidden/>
          </w:rPr>
          <w:tab/>
        </w:r>
        <w:r>
          <w:rPr>
            <w:noProof/>
            <w:webHidden/>
          </w:rPr>
          <w:fldChar w:fldCharType="begin"/>
        </w:r>
        <w:r>
          <w:rPr>
            <w:noProof/>
            <w:webHidden/>
          </w:rPr>
          <w:instrText xml:space="preserve"> PAGEREF _Toc242036751 \h </w:instrText>
        </w:r>
        <w:r>
          <w:rPr>
            <w:noProof/>
            <w:webHidden/>
          </w:rPr>
        </w:r>
        <w:r>
          <w:rPr>
            <w:noProof/>
            <w:webHidden/>
          </w:rPr>
          <w:fldChar w:fldCharType="separate"/>
        </w:r>
        <w:r>
          <w:rPr>
            <w:noProof/>
            <w:webHidden/>
          </w:rPr>
          <w:t>3</w:t>
        </w:r>
        <w:r>
          <w:rPr>
            <w:noProof/>
            <w:webHidden/>
          </w:rPr>
          <w:fldChar w:fldCharType="end"/>
        </w:r>
      </w:hyperlink>
    </w:p>
    <w:p w:rsidR="00D91236" w:rsidRDefault="00D91236" w:rsidP="00D91236">
      <w:pPr>
        <w:pStyle w:val="TOC1"/>
        <w:tabs>
          <w:tab w:val="right" w:pos="8788"/>
        </w:tabs>
        <w:rPr>
          <w:rFonts w:asciiTheme="minorHAnsi" w:eastAsiaTheme="minorEastAsia" w:hAnsiTheme="minorHAnsi" w:cstheme="minorBidi"/>
          <w:b w:val="0"/>
          <w:noProof/>
          <w:sz w:val="22"/>
          <w:szCs w:val="22"/>
          <w:lang w:eastAsia="en-US"/>
        </w:rPr>
      </w:pPr>
      <w:hyperlink w:anchor="_Toc242036752" w:history="1">
        <w:r w:rsidRPr="00F07AB8">
          <w:rPr>
            <w:rStyle w:val="Hyperlink"/>
            <w:noProof/>
          </w:rPr>
          <w:t>CHAPTER TWO: LITERATURE REVIEW</w:t>
        </w:r>
        <w:r>
          <w:rPr>
            <w:noProof/>
            <w:webHidden/>
          </w:rPr>
          <w:tab/>
        </w:r>
        <w:r>
          <w:rPr>
            <w:noProof/>
            <w:webHidden/>
          </w:rPr>
          <w:fldChar w:fldCharType="begin"/>
        </w:r>
        <w:r>
          <w:rPr>
            <w:noProof/>
            <w:webHidden/>
          </w:rPr>
          <w:instrText xml:space="preserve"> PAGEREF _Toc242036752 \h </w:instrText>
        </w:r>
        <w:r>
          <w:rPr>
            <w:noProof/>
            <w:webHidden/>
          </w:rPr>
        </w:r>
        <w:r>
          <w:rPr>
            <w:noProof/>
            <w:webHidden/>
          </w:rPr>
          <w:fldChar w:fldCharType="separate"/>
        </w:r>
        <w:r>
          <w:rPr>
            <w:noProof/>
            <w:webHidden/>
          </w:rPr>
          <w:t>4</w:t>
        </w:r>
        <w:r>
          <w:rPr>
            <w:noProof/>
            <w:webHidden/>
          </w:rPr>
          <w:fldChar w:fldCharType="end"/>
        </w:r>
      </w:hyperlink>
    </w:p>
    <w:p w:rsidR="00D91236" w:rsidRDefault="00D91236">
      <w:pPr>
        <w:pStyle w:val="TOC2"/>
        <w:tabs>
          <w:tab w:val="right" w:leader="dot" w:pos="8778"/>
        </w:tabs>
        <w:rPr>
          <w:rFonts w:asciiTheme="minorHAnsi" w:eastAsiaTheme="minorEastAsia" w:hAnsiTheme="minorHAnsi" w:cstheme="minorBidi"/>
          <w:noProof/>
          <w:sz w:val="22"/>
          <w:szCs w:val="22"/>
          <w:lang w:eastAsia="en-US"/>
        </w:rPr>
      </w:pPr>
      <w:hyperlink w:anchor="_Toc242036753" w:history="1">
        <w:r w:rsidRPr="00F07AB8">
          <w:rPr>
            <w:rStyle w:val="Hyperlink"/>
            <w:noProof/>
          </w:rPr>
          <w:t>2.1  Recloser–Fuse Protection of Distribution Feeders</w:t>
        </w:r>
        <w:r>
          <w:rPr>
            <w:noProof/>
            <w:webHidden/>
          </w:rPr>
          <w:tab/>
        </w:r>
        <w:r>
          <w:rPr>
            <w:noProof/>
            <w:webHidden/>
          </w:rPr>
          <w:fldChar w:fldCharType="begin"/>
        </w:r>
        <w:r>
          <w:rPr>
            <w:noProof/>
            <w:webHidden/>
          </w:rPr>
          <w:instrText xml:space="preserve"> PAGEREF _Toc242036753 \h </w:instrText>
        </w:r>
        <w:r>
          <w:rPr>
            <w:noProof/>
            <w:webHidden/>
          </w:rPr>
        </w:r>
        <w:r>
          <w:rPr>
            <w:noProof/>
            <w:webHidden/>
          </w:rPr>
          <w:fldChar w:fldCharType="separate"/>
        </w:r>
        <w:r>
          <w:rPr>
            <w:noProof/>
            <w:webHidden/>
          </w:rPr>
          <w:t>4</w:t>
        </w:r>
        <w:r>
          <w:rPr>
            <w:noProof/>
            <w:webHidden/>
          </w:rPr>
          <w:fldChar w:fldCharType="end"/>
        </w:r>
      </w:hyperlink>
    </w:p>
    <w:p w:rsidR="00D91236" w:rsidRDefault="00D91236">
      <w:pPr>
        <w:pStyle w:val="TOC2"/>
        <w:tabs>
          <w:tab w:val="right" w:leader="dot" w:pos="8778"/>
        </w:tabs>
        <w:rPr>
          <w:rFonts w:asciiTheme="minorHAnsi" w:eastAsiaTheme="minorEastAsia" w:hAnsiTheme="minorHAnsi" w:cstheme="minorBidi"/>
          <w:noProof/>
          <w:sz w:val="22"/>
          <w:szCs w:val="22"/>
          <w:lang w:eastAsia="en-US"/>
        </w:rPr>
      </w:pPr>
      <w:hyperlink w:anchor="_Toc242036754" w:history="1">
        <w:r w:rsidRPr="00F07AB8">
          <w:rPr>
            <w:rStyle w:val="Hyperlink"/>
            <w:noProof/>
          </w:rPr>
          <w:t>2.2  Impact of Distributed Generation and Directional Adaptive Protection</w:t>
        </w:r>
        <w:r>
          <w:rPr>
            <w:noProof/>
            <w:webHidden/>
          </w:rPr>
          <w:tab/>
        </w:r>
        <w:r>
          <w:rPr>
            <w:noProof/>
            <w:webHidden/>
          </w:rPr>
          <w:fldChar w:fldCharType="begin"/>
        </w:r>
        <w:r>
          <w:rPr>
            <w:noProof/>
            <w:webHidden/>
          </w:rPr>
          <w:instrText xml:space="preserve"> PAGEREF _Toc242036754 \h </w:instrText>
        </w:r>
        <w:r>
          <w:rPr>
            <w:noProof/>
            <w:webHidden/>
          </w:rPr>
        </w:r>
        <w:r>
          <w:rPr>
            <w:noProof/>
            <w:webHidden/>
          </w:rPr>
          <w:fldChar w:fldCharType="separate"/>
        </w:r>
        <w:r>
          <w:rPr>
            <w:noProof/>
            <w:webHidden/>
          </w:rPr>
          <w:t>4</w:t>
        </w:r>
        <w:r>
          <w:rPr>
            <w:noProof/>
            <w:webHidden/>
          </w:rPr>
          <w:fldChar w:fldCharType="end"/>
        </w:r>
      </w:hyperlink>
    </w:p>
    <w:p w:rsidR="00D91236" w:rsidRDefault="00D91236">
      <w:pPr>
        <w:pStyle w:val="TOC2"/>
        <w:tabs>
          <w:tab w:val="right" w:leader="dot" w:pos="8778"/>
        </w:tabs>
        <w:rPr>
          <w:rFonts w:asciiTheme="minorHAnsi" w:eastAsiaTheme="minorEastAsia" w:hAnsiTheme="minorHAnsi" w:cstheme="minorBidi"/>
          <w:noProof/>
          <w:sz w:val="22"/>
          <w:szCs w:val="22"/>
          <w:lang w:eastAsia="en-US"/>
        </w:rPr>
      </w:pPr>
      <w:hyperlink w:anchor="_Toc242036755" w:history="1">
        <w:r w:rsidRPr="00F07AB8">
          <w:rPr>
            <w:rStyle w:val="Hyperlink"/>
            <w:noProof/>
          </w:rPr>
          <w:t>2.3  Relay and Fuse Characteristics</w:t>
        </w:r>
        <w:r>
          <w:rPr>
            <w:noProof/>
            <w:webHidden/>
          </w:rPr>
          <w:tab/>
        </w:r>
        <w:r>
          <w:rPr>
            <w:noProof/>
            <w:webHidden/>
          </w:rPr>
          <w:fldChar w:fldCharType="begin"/>
        </w:r>
        <w:r>
          <w:rPr>
            <w:noProof/>
            <w:webHidden/>
          </w:rPr>
          <w:instrText xml:space="preserve"> PAGEREF _Toc242036755 \h </w:instrText>
        </w:r>
        <w:r>
          <w:rPr>
            <w:noProof/>
            <w:webHidden/>
          </w:rPr>
        </w:r>
        <w:r>
          <w:rPr>
            <w:noProof/>
            <w:webHidden/>
          </w:rPr>
          <w:fldChar w:fldCharType="separate"/>
        </w:r>
        <w:r>
          <w:rPr>
            <w:noProof/>
            <w:webHidden/>
          </w:rPr>
          <w:t>4</w:t>
        </w:r>
        <w:r>
          <w:rPr>
            <w:noProof/>
            <w:webHidden/>
          </w:rPr>
          <w:fldChar w:fldCharType="end"/>
        </w:r>
      </w:hyperlink>
    </w:p>
    <w:p w:rsidR="00D91236" w:rsidRDefault="00D91236">
      <w:pPr>
        <w:pStyle w:val="TOC2"/>
        <w:tabs>
          <w:tab w:val="right" w:leader="dot" w:pos="8778"/>
        </w:tabs>
        <w:rPr>
          <w:rFonts w:asciiTheme="minorHAnsi" w:eastAsiaTheme="minorEastAsia" w:hAnsiTheme="minorHAnsi" w:cstheme="minorBidi"/>
          <w:noProof/>
          <w:sz w:val="22"/>
          <w:szCs w:val="22"/>
          <w:lang w:eastAsia="en-US"/>
        </w:rPr>
      </w:pPr>
      <w:hyperlink w:anchor="_Toc242036756" w:history="1">
        <w:r w:rsidRPr="00F07AB8">
          <w:rPr>
            <w:rStyle w:val="Hyperlink"/>
            <w:noProof/>
          </w:rPr>
          <w:t>2.4  Related Research and Data Used</w:t>
        </w:r>
        <w:r>
          <w:rPr>
            <w:noProof/>
            <w:webHidden/>
          </w:rPr>
          <w:tab/>
        </w:r>
        <w:r>
          <w:rPr>
            <w:noProof/>
            <w:webHidden/>
          </w:rPr>
          <w:fldChar w:fldCharType="begin"/>
        </w:r>
        <w:r>
          <w:rPr>
            <w:noProof/>
            <w:webHidden/>
          </w:rPr>
          <w:instrText xml:space="preserve"> PAGEREF _Toc242036756 \h </w:instrText>
        </w:r>
        <w:r>
          <w:rPr>
            <w:noProof/>
            <w:webHidden/>
          </w:rPr>
        </w:r>
        <w:r>
          <w:rPr>
            <w:noProof/>
            <w:webHidden/>
          </w:rPr>
          <w:fldChar w:fldCharType="separate"/>
        </w:r>
        <w:r>
          <w:rPr>
            <w:noProof/>
            <w:webHidden/>
          </w:rPr>
          <w:t>4</w:t>
        </w:r>
        <w:r>
          <w:rPr>
            <w:noProof/>
            <w:webHidden/>
          </w:rPr>
          <w:fldChar w:fldCharType="end"/>
        </w:r>
      </w:hyperlink>
    </w:p>
    <w:p w:rsidR="00D91236" w:rsidRDefault="00D91236">
      <w:pPr>
        <w:pStyle w:val="TOC2"/>
        <w:tabs>
          <w:tab w:val="right" w:leader="dot" w:pos="8778"/>
        </w:tabs>
        <w:rPr>
          <w:rFonts w:asciiTheme="minorHAnsi" w:eastAsiaTheme="minorEastAsia" w:hAnsiTheme="minorHAnsi" w:cstheme="minorBidi"/>
          <w:noProof/>
          <w:sz w:val="22"/>
          <w:szCs w:val="22"/>
          <w:lang w:eastAsia="en-US"/>
        </w:rPr>
      </w:pPr>
      <w:hyperlink w:anchor="_Toc242036757" w:history="1">
        <w:r w:rsidRPr="00F07AB8">
          <w:rPr>
            <w:rStyle w:val="Hyperlink"/>
            <w:noProof/>
          </w:rPr>
          <w:t>2.5  Method Followed and Research Gap</w:t>
        </w:r>
        <w:r>
          <w:rPr>
            <w:noProof/>
            <w:webHidden/>
          </w:rPr>
          <w:tab/>
        </w:r>
        <w:r>
          <w:rPr>
            <w:noProof/>
            <w:webHidden/>
          </w:rPr>
          <w:fldChar w:fldCharType="begin"/>
        </w:r>
        <w:r>
          <w:rPr>
            <w:noProof/>
            <w:webHidden/>
          </w:rPr>
          <w:instrText xml:space="preserve"> PAGEREF _Toc242036757 \h </w:instrText>
        </w:r>
        <w:r>
          <w:rPr>
            <w:noProof/>
            <w:webHidden/>
          </w:rPr>
        </w:r>
        <w:r>
          <w:rPr>
            <w:noProof/>
            <w:webHidden/>
          </w:rPr>
          <w:fldChar w:fldCharType="separate"/>
        </w:r>
        <w:r>
          <w:rPr>
            <w:noProof/>
            <w:webHidden/>
          </w:rPr>
          <w:t>5</w:t>
        </w:r>
        <w:r>
          <w:rPr>
            <w:noProof/>
            <w:webHidden/>
          </w:rPr>
          <w:fldChar w:fldCharType="end"/>
        </w:r>
      </w:hyperlink>
    </w:p>
    <w:p w:rsidR="00D91236" w:rsidRDefault="00D91236" w:rsidP="00D91236">
      <w:pPr>
        <w:pStyle w:val="TOC1"/>
        <w:tabs>
          <w:tab w:val="right" w:pos="8788"/>
        </w:tabs>
        <w:rPr>
          <w:rFonts w:asciiTheme="minorHAnsi" w:eastAsiaTheme="minorEastAsia" w:hAnsiTheme="minorHAnsi" w:cstheme="minorBidi"/>
          <w:b w:val="0"/>
          <w:noProof/>
          <w:sz w:val="22"/>
          <w:szCs w:val="22"/>
          <w:lang w:eastAsia="en-US"/>
        </w:rPr>
      </w:pPr>
      <w:hyperlink w:anchor="_Toc242036758" w:history="1">
        <w:r w:rsidRPr="00F07AB8">
          <w:rPr>
            <w:rStyle w:val="Hyperlink"/>
            <w:noProof/>
          </w:rPr>
          <w:t>CHAPTER THREE: METHODOLOGY</w:t>
        </w:r>
        <w:r>
          <w:rPr>
            <w:noProof/>
            <w:webHidden/>
          </w:rPr>
          <w:tab/>
        </w:r>
        <w:r>
          <w:rPr>
            <w:noProof/>
            <w:webHidden/>
          </w:rPr>
          <w:fldChar w:fldCharType="begin"/>
        </w:r>
        <w:r>
          <w:rPr>
            <w:noProof/>
            <w:webHidden/>
          </w:rPr>
          <w:instrText xml:space="preserve"> PAGEREF _Toc242036758 \h </w:instrText>
        </w:r>
        <w:r>
          <w:rPr>
            <w:noProof/>
            <w:webHidden/>
          </w:rPr>
        </w:r>
        <w:r>
          <w:rPr>
            <w:noProof/>
            <w:webHidden/>
          </w:rPr>
          <w:fldChar w:fldCharType="separate"/>
        </w:r>
        <w:r>
          <w:rPr>
            <w:noProof/>
            <w:webHidden/>
          </w:rPr>
          <w:t>6</w:t>
        </w:r>
        <w:r>
          <w:rPr>
            <w:noProof/>
            <w:webHidden/>
          </w:rPr>
          <w:fldChar w:fldCharType="end"/>
        </w:r>
      </w:hyperlink>
    </w:p>
    <w:p w:rsidR="00D91236" w:rsidRDefault="00D91236">
      <w:pPr>
        <w:pStyle w:val="TOC2"/>
        <w:tabs>
          <w:tab w:val="right" w:leader="dot" w:pos="8778"/>
        </w:tabs>
        <w:rPr>
          <w:rFonts w:asciiTheme="minorHAnsi" w:eastAsiaTheme="minorEastAsia" w:hAnsiTheme="minorHAnsi" w:cstheme="minorBidi"/>
          <w:noProof/>
          <w:sz w:val="22"/>
          <w:szCs w:val="22"/>
          <w:lang w:eastAsia="en-US"/>
        </w:rPr>
      </w:pPr>
      <w:hyperlink w:anchor="_Toc242036759" w:history="1">
        <w:r w:rsidRPr="00F07AB8">
          <w:rPr>
            <w:rStyle w:val="Hyperlink"/>
            <w:noProof/>
          </w:rPr>
          <w:t>3.1  Research Methodology</w:t>
        </w:r>
        <w:r>
          <w:rPr>
            <w:noProof/>
            <w:webHidden/>
          </w:rPr>
          <w:tab/>
        </w:r>
        <w:r>
          <w:rPr>
            <w:noProof/>
            <w:webHidden/>
          </w:rPr>
          <w:fldChar w:fldCharType="begin"/>
        </w:r>
        <w:r>
          <w:rPr>
            <w:noProof/>
            <w:webHidden/>
          </w:rPr>
          <w:instrText xml:space="preserve"> PAGEREF _Toc242036759 \h </w:instrText>
        </w:r>
        <w:r>
          <w:rPr>
            <w:noProof/>
            <w:webHidden/>
          </w:rPr>
        </w:r>
        <w:r>
          <w:rPr>
            <w:noProof/>
            <w:webHidden/>
          </w:rPr>
          <w:fldChar w:fldCharType="separate"/>
        </w:r>
        <w:r>
          <w:rPr>
            <w:noProof/>
            <w:webHidden/>
          </w:rPr>
          <w:t>6</w:t>
        </w:r>
        <w:r>
          <w:rPr>
            <w:noProof/>
            <w:webHidden/>
          </w:rPr>
          <w:fldChar w:fldCharType="end"/>
        </w:r>
      </w:hyperlink>
    </w:p>
    <w:p w:rsidR="00D91236" w:rsidRDefault="00D91236">
      <w:pPr>
        <w:pStyle w:val="TOC2"/>
        <w:tabs>
          <w:tab w:val="right" w:leader="dot" w:pos="8778"/>
        </w:tabs>
        <w:rPr>
          <w:rFonts w:asciiTheme="minorHAnsi" w:eastAsiaTheme="minorEastAsia" w:hAnsiTheme="minorHAnsi" w:cstheme="minorBidi"/>
          <w:noProof/>
          <w:sz w:val="22"/>
          <w:szCs w:val="22"/>
          <w:lang w:eastAsia="en-US"/>
        </w:rPr>
      </w:pPr>
      <w:hyperlink w:anchor="_Toc242036760" w:history="1">
        <w:r w:rsidRPr="00F07AB8">
          <w:rPr>
            <w:rStyle w:val="Hyperlink"/>
            <w:noProof/>
          </w:rPr>
          <w:t>3.2  Model Setup in DIgSILENT PowerFactory</w:t>
        </w:r>
        <w:r>
          <w:rPr>
            <w:noProof/>
            <w:webHidden/>
          </w:rPr>
          <w:tab/>
        </w:r>
        <w:r>
          <w:rPr>
            <w:noProof/>
            <w:webHidden/>
          </w:rPr>
          <w:fldChar w:fldCharType="begin"/>
        </w:r>
        <w:r>
          <w:rPr>
            <w:noProof/>
            <w:webHidden/>
          </w:rPr>
          <w:instrText xml:space="preserve"> PAGEREF _Toc242036760 \h </w:instrText>
        </w:r>
        <w:r>
          <w:rPr>
            <w:noProof/>
            <w:webHidden/>
          </w:rPr>
        </w:r>
        <w:r>
          <w:rPr>
            <w:noProof/>
            <w:webHidden/>
          </w:rPr>
          <w:fldChar w:fldCharType="separate"/>
        </w:r>
        <w:r>
          <w:rPr>
            <w:noProof/>
            <w:webHidden/>
          </w:rPr>
          <w:t>7</w:t>
        </w:r>
        <w:r>
          <w:rPr>
            <w:noProof/>
            <w:webHidden/>
          </w:rPr>
          <w:fldChar w:fldCharType="end"/>
        </w:r>
      </w:hyperlink>
    </w:p>
    <w:p w:rsidR="00D91236" w:rsidRDefault="00D91236">
      <w:pPr>
        <w:pStyle w:val="TOC2"/>
        <w:tabs>
          <w:tab w:val="right" w:leader="dot" w:pos="8778"/>
        </w:tabs>
        <w:rPr>
          <w:rFonts w:asciiTheme="minorHAnsi" w:eastAsiaTheme="minorEastAsia" w:hAnsiTheme="minorHAnsi" w:cstheme="minorBidi"/>
          <w:noProof/>
          <w:sz w:val="22"/>
          <w:szCs w:val="22"/>
          <w:lang w:eastAsia="en-US"/>
        </w:rPr>
      </w:pPr>
      <w:hyperlink w:anchor="_Toc242036761" w:history="1">
        <w:r w:rsidRPr="00F07AB8">
          <w:rPr>
            <w:rStyle w:val="Hyperlink"/>
            <w:noProof/>
          </w:rPr>
          <w:t>3.3  Load Flow Analysis</w:t>
        </w:r>
        <w:r>
          <w:rPr>
            <w:noProof/>
            <w:webHidden/>
          </w:rPr>
          <w:tab/>
        </w:r>
        <w:r>
          <w:rPr>
            <w:noProof/>
            <w:webHidden/>
          </w:rPr>
          <w:fldChar w:fldCharType="begin"/>
        </w:r>
        <w:r>
          <w:rPr>
            <w:noProof/>
            <w:webHidden/>
          </w:rPr>
          <w:instrText xml:space="preserve"> PAGEREF _Toc242036761 \h </w:instrText>
        </w:r>
        <w:r>
          <w:rPr>
            <w:noProof/>
            <w:webHidden/>
          </w:rPr>
        </w:r>
        <w:r>
          <w:rPr>
            <w:noProof/>
            <w:webHidden/>
          </w:rPr>
          <w:fldChar w:fldCharType="separate"/>
        </w:r>
        <w:r>
          <w:rPr>
            <w:noProof/>
            <w:webHidden/>
          </w:rPr>
          <w:t>7</w:t>
        </w:r>
        <w:r>
          <w:rPr>
            <w:noProof/>
            <w:webHidden/>
          </w:rPr>
          <w:fldChar w:fldCharType="end"/>
        </w:r>
      </w:hyperlink>
    </w:p>
    <w:p w:rsidR="00D91236" w:rsidRDefault="00D91236">
      <w:pPr>
        <w:pStyle w:val="TOC2"/>
        <w:tabs>
          <w:tab w:val="right" w:leader="dot" w:pos="8778"/>
        </w:tabs>
        <w:rPr>
          <w:rFonts w:asciiTheme="minorHAnsi" w:eastAsiaTheme="minorEastAsia" w:hAnsiTheme="minorHAnsi" w:cstheme="minorBidi"/>
          <w:noProof/>
          <w:sz w:val="22"/>
          <w:szCs w:val="22"/>
          <w:lang w:eastAsia="en-US"/>
        </w:rPr>
      </w:pPr>
      <w:hyperlink w:anchor="_Toc242036762" w:history="1">
        <w:r w:rsidRPr="00F07AB8">
          <w:rPr>
            <w:rStyle w:val="Hyperlink"/>
            <w:noProof/>
          </w:rPr>
          <w:t>3.4  Recloser Pickup Current</w:t>
        </w:r>
        <w:r>
          <w:rPr>
            <w:noProof/>
            <w:webHidden/>
          </w:rPr>
          <w:tab/>
        </w:r>
        <w:r>
          <w:rPr>
            <w:noProof/>
            <w:webHidden/>
          </w:rPr>
          <w:fldChar w:fldCharType="begin"/>
        </w:r>
        <w:r>
          <w:rPr>
            <w:noProof/>
            <w:webHidden/>
          </w:rPr>
          <w:instrText xml:space="preserve"> PAGEREF _Toc242036762 \h </w:instrText>
        </w:r>
        <w:r>
          <w:rPr>
            <w:noProof/>
            <w:webHidden/>
          </w:rPr>
        </w:r>
        <w:r>
          <w:rPr>
            <w:noProof/>
            <w:webHidden/>
          </w:rPr>
          <w:fldChar w:fldCharType="separate"/>
        </w:r>
        <w:r>
          <w:rPr>
            <w:noProof/>
            <w:webHidden/>
          </w:rPr>
          <w:t>7</w:t>
        </w:r>
        <w:r>
          <w:rPr>
            <w:noProof/>
            <w:webHidden/>
          </w:rPr>
          <w:fldChar w:fldCharType="end"/>
        </w:r>
      </w:hyperlink>
    </w:p>
    <w:p w:rsidR="00D91236" w:rsidRDefault="00D91236">
      <w:pPr>
        <w:pStyle w:val="TOC2"/>
        <w:tabs>
          <w:tab w:val="right" w:leader="dot" w:pos="8778"/>
        </w:tabs>
        <w:rPr>
          <w:rFonts w:asciiTheme="minorHAnsi" w:eastAsiaTheme="minorEastAsia" w:hAnsiTheme="minorHAnsi" w:cstheme="minorBidi"/>
          <w:noProof/>
          <w:sz w:val="22"/>
          <w:szCs w:val="22"/>
          <w:lang w:eastAsia="en-US"/>
        </w:rPr>
      </w:pPr>
      <w:hyperlink w:anchor="_Toc242036763" w:history="1">
        <w:r w:rsidRPr="00F07AB8">
          <w:rPr>
            <w:rStyle w:val="Hyperlink"/>
            <w:noProof/>
          </w:rPr>
          <w:t>3.5  Short-Circuit Analysis</w:t>
        </w:r>
        <w:r>
          <w:rPr>
            <w:noProof/>
            <w:webHidden/>
          </w:rPr>
          <w:tab/>
        </w:r>
        <w:r>
          <w:rPr>
            <w:noProof/>
            <w:webHidden/>
          </w:rPr>
          <w:fldChar w:fldCharType="begin"/>
        </w:r>
        <w:r>
          <w:rPr>
            <w:noProof/>
            <w:webHidden/>
          </w:rPr>
          <w:instrText xml:space="preserve"> PAGEREF _Toc242036763 \h </w:instrText>
        </w:r>
        <w:r>
          <w:rPr>
            <w:noProof/>
            <w:webHidden/>
          </w:rPr>
        </w:r>
        <w:r>
          <w:rPr>
            <w:noProof/>
            <w:webHidden/>
          </w:rPr>
          <w:fldChar w:fldCharType="separate"/>
        </w:r>
        <w:r>
          <w:rPr>
            <w:noProof/>
            <w:webHidden/>
          </w:rPr>
          <w:t>7</w:t>
        </w:r>
        <w:r>
          <w:rPr>
            <w:noProof/>
            <w:webHidden/>
          </w:rPr>
          <w:fldChar w:fldCharType="end"/>
        </w:r>
      </w:hyperlink>
    </w:p>
    <w:p w:rsidR="00D91236" w:rsidRDefault="00D91236">
      <w:pPr>
        <w:pStyle w:val="TOC2"/>
        <w:tabs>
          <w:tab w:val="right" w:leader="dot" w:pos="8778"/>
        </w:tabs>
        <w:rPr>
          <w:rFonts w:asciiTheme="minorHAnsi" w:eastAsiaTheme="minorEastAsia" w:hAnsiTheme="minorHAnsi" w:cstheme="minorBidi"/>
          <w:noProof/>
          <w:sz w:val="22"/>
          <w:szCs w:val="22"/>
          <w:lang w:eastAsia="en-US"/>
        </w:rPr>
      </w:pPr>
      <w:hyperlink w:anchor="_Toc242036764" w:history="1">
        <w:r w:rsidRPr="00F07AB8">
          <w:rPr>
            <w:rStyle w:val="Hyperlink"/>
            <w:noProof/>
          </w:rPr>
          <w:t>3.6  Mathematical Formulation of the DSDR</w:t>
        </w:r>
        <w:r>
          <w:rPr>
            <w:noProof/>
            <w:webHidden/>
          </w:rPr>
          <w:tab/>
        </w:r>
        <w:r>
          <w:rPr>
            <w:noProof/>
            <w:webHidden/>
          </w:rPr>
          <w:fldChar w:fldCharType="begin"/>
        </w:r>
        <w:r>
          <w:rPr>
            <w:noProof/>
            <w:webHidden/>
          </w:rPr>
          <w:instrText xml:space="preserve"> PAGEREF _Toc242036764 \h </w:instrText>
        </w:r>
        <w:r>
          <w:rPr>
            <w:noProof/>
            <w:webHidden/>
          </w:rPr>
        </w:r>
        <w:r>
          <w:rPr>
            <w:noProof/>
            <w:webHidden/>
          </w:rPr>
          <w:fldChar w:fldCharType="separate"/>
        </w:r>
        <w:r>
          <w:rPr>
            <w:noProof/>
            <w:webHidden/>
          </w:rPr>
          <w:t>7</w:t>
        </w:r>
        <w:r>
          <w:rPr>
            <w:noProof/>
            <w:webHidden/>
          </w:rPr>
          <w:fldChar w:fldCharType="end"/>
        </w:r>
      </w:hyperlink>
    </w:p>
    <w:p w:rsidR="00D91236" w:rsidRDefault="00D91236">
      <w:pPr>
        <w:pStyle w:val="TOC3"/>
        <w:tabs>
          <w:tab w:val="right" w:leader="dot" w:pos="8778"/>
        </w:tabs>
        <w:rPr>
          <w:rFonts w:asciiTheme="minorHAnsi" w:eastAsiaTheme="minorEastAsia" w:hAnsiTheme="minorHAnsi" w:cstheme="minorBidi"/>
          <w:noProof/>
          <w:sz w:val="22"/>
          <w:szCs w:val="22"/>
          <w:lang w:eastAsia="en-US"/>
        </w:rPr>
      </w:pPr>
      <w:hyperlink w:anchor="_Toc242036765" w:history="1">
        <w:r w:rsidRPr="00F07AB8">
          <w:rPr>
            <w:rStyle w:val="Hyperlink"/>
            <w:noProof/>
          </w:rPr>
          <w:t>3.6.1  Forward Fast and Delayed Operating Time</w:t>
        </w:r>
        <w:r>
          <w:rPr>
            <w:noProof/>
            <w:webHidden/>
          </w:rPr>
          <w:tab/>
        </w:r>
        <w:r>
          <w:rPr>
            <w:noProof/>
            <w:webHidden/>
          </w:rPr>
          <w:fldChar w:fldCharType="begin"/>
        </w:r>
        <w:r>
          <w:rPr>
            <w:noProof/>
            <w:webHidden/>
          </w:rPr>
          <w:instrText xml:space="preserve"> PAGEREF _Toc242036765 \h </w:instrText>
        </w:r>
        <w:r>
          <w:rPr>
            <w:noProof/>
            <w:webHidden/>
          </w:rPr>
        </w:r>
        <w:r>
          <w:rPr>
            <w:noProof/>
            <w:webHidden/>
          </w:rPr>
          <w:fldChar w:fldCharType="separate"/>
        </w:r>
        <w:r>
          <w:rPr>
            <w:noProof/>
            <w:webHidden/>
          </w:rPr>
          <w:t>7</w:t>
        </w:r>
        <w:r>
          <w:rPr>
            <w:noProof/>
            <w:webHidden/>
          </w:rPr>
          <w:fldChar w:fldCharType="end"/>
        </w:r>
      </w:hyperlink>
    </w:p>
    <w:p w:rsidR="00D91236" w:rsidRDefault="00D91236">
      <w:pPr>
        <w:pStyle w:val="TOC3"/>
        <w:tabs>
          <w:tab w:val="right" w:leader="dot" w:pos="8778"/>
        </w:tabs>
        <w:rPr>
          <w:rFonts w:asciiTheme="minorHAnsi" w:eastAsiaTheme="minorEastAsia" w:hAnsiTheme="minorHAnsi" w:cstheme="minorBidi"/>
          <w:noProof/>
          <w:sz w:val="22"/>
          <w:szCs w:val="22"/>
          <w:lang w:eastAsia="en-US"/>
        </w:rPr>
      </w:pPr>
      <w:hyperlink w:anchor="_Toc242036766" w:history="1">
        <w:r w:rsidRPr="00F07AB8">
          <w:rPr>
            <w:rStyle w:val="Hyperlink"/>
            <w:noProof/>
          </w:rPr>
          <w:t>3.6.2  Forward Pickup Current and Constraints</w:t>
        </w:r>
        <w:r>
          <w:rPr>
            <w:noProof/>
            <w:webHidden/>
          </w:rPr>
          <w:tab/>
        </w:r>
        <w:r>
          <w:rPr>
            <w:noProof/>
            <w:webHidden/>
          </w:rPr>
          <w:fldChar w:fldCharType="begin"/>
        </w:r>
        <w:r>
          <w:rPr>
            <w:noProof/>
            <w:webHidden/>
          </w:rPr>
          <w:instrText xml:space="preserve"> PAGEREF _Toc242036766 \h </w:instrText>
        </w:r>
        <w:r>
          <w:rPr>
            <w:noProof/>
            <w:webHidden/>
          </w:rPr>
        </w:r>
        <w:r>
          <w:rPr>
            <w:noProof/>
            <w:webHidden/>
          </w:rPr>
          <w:fldChar w:fldCharType="separate"/>
        </w:r>
        <w:r>
          <w:rPr>
            <w:noProof/>
            <w:webHidden/>
          </w:rPr>
          <w:t>8</w:t>
        </w:r>
        <w:r>
          <w:rPr>
            <w:noProof/>
            <w:webHidden/>
          </w:rPr>
          <w:fldChar w:fldCharType="end"/>
        </w:r>
      </w:hyperlink>
    </w:p>
    <w:p w:rsidR="00D91236" w:rsidRDefault="00D91236">
      <w:pPr>
        <w:pStyle w:val="TOC3"/>
        <w:tabs>
          <w:tab w:val="right" w:leader="dot" w:pos="8778"/>
        </w:tabs>
        <w:rPr>
          <w:rFonts w:asciiTheme="minorHAnsi" w:eastAsiaTheme="minorEastAsia" w:hAnsiTheme="minorHAnsi" w:cstheme="minorBidi"/>
          <w:noProof/>
          <w:sz w:val="22"/>
          <w:szCs w:val="22"/>
          <w:lang w:eastAsia="en-US"/>
        </w:rPr>
      </w:pPr>
      <w:hyperlink w:anchor="_Toc242036767" w:history="1">
        <w:r w:rsidRPr="00F07AB8">
          <w:rPr>
            <w:rStyle w:val="Hyperlink"/>
            <w:noProof/>
          </w:rPr>
          <w:t>3.6.3  Fuse Characteristic and Coefficient</w:t>
        </w:r>
        <w:r>
          <w:rPr>
            <w:noProof/>
            <w:webHidden/>
          </w:rPr>
          <w:tab/>
        </w:r>
        <w:r>
          <w:rPr>
            <w:noProof/>
            <w:webHidden/>
          </w:rPr>
          <w:fldChar w:fldCharType="begin"/>
        </w:r>
        <w:r>
          <w:rPr>
            <w:noProof/>
            <w:webHidden/>
          </w:rPr>
          <w:instrText xml:space="preserve"> PAGEREF _Toc242036767 \h </w:instrText>
        </w:r>
        <w:r>
          <w:rPr>
            <w:noProof/>
            <w:webHidden/>
          </w:rPr>
        </w:r>
        <w:r>
          <w:rPr>
            <w:noProof/>
            <w:webHidden/>
          </w:rPr>
          <w:fldChar w:fldCharType="separate"/>
        </w:r>
        <w:r>
          <w:rPr>
            <w:noProof/>
            <w:webHidden/>
          </w:rPr>
          <w:t>8</w:t>
        </w:r>
        <w:r>
          <w:rPr>
            <w:noProof/>
            <w:webHidden/>
          </w:rPr>
          <w:fldChar w:fldCharType="end"/>
        </w:r>
      </w:hyperlink>
    </w:p>
    <w:p w:rsidR="00D91236" w:rsidRDefault="00D91236" w:rsidP="00D91236">
      <w:pPr>
        <w:pStyle w:val="TOC3"/>
        <w:pageBreakBefore/>
        <w:tabs>
          <w:tab w:val="right" w:leader="dot" w:pos="8778"/>
        </w:tabs>
        <w:rPr>
          <w:rFonts w:asciiTheme="minorHAnsi" w:eastAsiaTheme="minorEastAsia" w:hAnsiTheme="minorHAnsi" w:cstheme="minorBidi"/>
          <w:noProof/>
          <w:sz w:val="22"/>
          <w:szCs w:val="22"/>
          <w:lang w:eastAsia="en-US"/>
        </w:rPr>
      </w:pPr>
      <w:hyperlink w:anchor="_Toc242036768" w:history="1">
        <w:r w:rsidRPr="00F07AB8">
          <w:rPr>
            <w:rStyle w:val="Hyperlink"/>
            <w:noProof/>
          </w:rPr>
          <w:t>3.6.4  Series Fuses</w:t>
        </w:r>
        <w:r>
          <w:rPr>
            <w:noProof/>
            <w:webHidden/>
          </w:rPr>
          <w:tab/>
        </w:r>
        <w:r>
          <w:rPr>
            <w:noProof/>
            <w:webHidden/>
          </w:rPr>
          <w:fldChar w:fldCharType="begin"/>
        </w:r>
        <w:r>
          <w:rPr>
            <w:noProof/>
            <w:webHidden/>
          </w:rPr>
          <w:instrText xml:space="preserve"> PAGEREF _Toc242036768 \h </w:instrText>
        </w:r>
        <w:r>
          <w:rPr>
            <w:noProof/>
            <w:webHidden/>
          </w:rPr>
        </w:r>
        <w:r>
          <w:rPr>
            <w:noProof/>
            <w:webHidden/>
          </w:rPr>
          <w:fldChar w:fldCharType="separate"/>
        </w:r>
        <w:r>
          <w:rPr>
            <w:noProof/>
            <w:webHidden/>
          </w:rPr>
          <w:t>8</w:t>
        </w:r>
        <w:r>
          <w:rPr>
            <w:noProof/>
            <w:webHidden/>
          </w:rPr>
          <w:fldChar w:fldCharType="end"/>
        </w:r>
      </w:hyperlink>
    </w:p>
    <w:p w:rsidR="00D91236" w:rsidRDefault="00D91236">
      <w:pPr>
        <w:pStyle w:val="TOC3"/>
        <w:tabs>
          <w:tab w:val="right" w:leader="dot" w:pos="8778"/>
        </w:tabs>
        <w:rPr>
          <w:rFonts w:asciiTheme="minorHAnsi" w:eastAsiaTheme="minorEastAsia" w:hAnsiTheme="minorHAnsi" w:cstheme="minorBidi"/>
          <w:noProof/>
          <w:sz w:val="22"/>
          <w:szCs w:val="22"/>
          <w:lang w:eastAsia="en-US"/>
        </w:rPr>
      </w:pPr>
      <w:hyperlink w:anchor="_Toc242036769" w:history="1">
        <w:r w:rsidRPr="00F07AB8">
          <w:rPr>
            <w:rStyle w:val="Hyperlink"/>
            <w:noProof/>
          </w:rPr>
          <w:t>3.6.5  Reverse Operating Times, Pickup and Constraints</w:t>
        </w:r>
        <w:r>
          <w:rPr>
            <w:noProof/>
            <w:webHidden/>
          </w:rPr>
          <w:tab/>
        </w:r>
        <w:r>
          <w:rPr>
            <w:noProof/>
            <w:webHidden/>
          </w:rPr>
          <w:fldChar w:fldCharType="begin"/>
        </w:r>
        <w:r>
          <w:rPr>
            <w:noProof/>
            <w:webHidden/>
          </w:rPr>
          <w:instrText xml:space="preserve"> PAGEREF _Toc242036769 \h </w:instrText>
        </w:r>
        <w:r>
          <w:rPr>
            <w:noProof/>
            <w:webHidden/>
          </w:rPr>
        </w:r>
        <w:r>
          <w:rPr>
            <w:noProof/>
            <w:webHidden/>
          </w:rPr>
          <w:fldChar w:fldCharType="separate"/>
        </w:r>
        <w:r>
          <w:rPr>
            <w:noProof/>
            <w:webHidden/>
          </w:rPr>
          <w:t>9</w:t>
        </w:r>
        <w:r>
          <w:rPr>
            <w:noProof/>
            <w:webHidden/>
          </w:rPr>
          <w:fldChar w:fldCharType="end"/>
        </w:r>
      </w:hyperlink>
    </w:p>
    <w:p w:rsidR="00D91236" w:rsidRDefault="00D91236">
      <w:pPr>
        <w:pStyle w:val="TOC2"/>
        <w:tabs>
          <w:tab w:val="right" w:leader="dot" w:pos="8778"/>
        </w:tabs>
        <w:rPr>
          <w:rFonts w:asciiTheme="minorHAnsi" w:eastAsiaTheme="minorEastAsia" w:hAnsiTheme="minorHAnsi" w:cstheme="minorBidi"/>
          <w:noProof/>
          <w:sz w:val="22"/>
          <w:szCs w:val="22"/>
          <w:lang w:eastAsia="en-US"/>
        </w:rPr>
      </w:pPr>
      <w:hyperlink w:anchor="_Toc242036770" w:history="1">
        <w:r w:rsidRPr="00F07AB8">
          <w:rPr>
            <w:rStyle w:val="Hyperlink"/>
            <w:noProof/>
          </w:rPr>
          <w:t>3.7  Device Characteristics Used in the Model</w:t>
        </w:r>
        <w:r>
          <w:rPr>
            <w:noProof/>
            <w:webHidden/>
          </w:rPr>
          <w:tab/>
        </w:r>
        <w:r>
          <w:rPr>
            <w:noProof/>
            <w:webHidden/>
          </w:rPr>
          <w:fldChar w:fldCharType="begin"/>
        </w:r>
        <w:r>
          <w:rPr>
            <w:noProof/>
            <w:webHidden/>
          </w:rPr>
          <w:instrText xml:space="preserve"> PAGEREF _Toc242036770 \h </w:instrText>
        </w:r>
        <w:r>
          <w:rPr>
            <w:noProof/>
            <w:webHidden/>
          </w:rPr>
        </w:r>
        <w:r>
          <w:rPr>
            <w:noProof/>
            <w:webHidden/>
          </w:rPr>
          <w:fldChar w:fldCharType="separate"/>
        </w:r>
        <w:r>
          <w:rPr>
            <w:noProof/>
            <w:webHidden/>
          </w:rPr>
          <w:t>9</w:t>
        </w:r>
        <w:r>
          <w:rPr>
            <w:noProof/>
            <w:webHidden/>
          </w:rPr>
          <w:fldChar w:fldCharType="end"/>
        </w:r>
      </w:hyperlink>
    </w:p>
    <w:p w:rsidR="00D91236" w:rsidRDefault="00D91236">
      <w:pPr>
        <w:pStyle w:val="TOC3"/>
        <w:tabs>
          <w:tab w:val="right" w:leader="dot" w:pos="8778"/>
        </w:tabs>
        <w:rPr>
          <w:rFonts w:asciiTheme="minorHAnsi" w:eastAsiaTheme="minorEastAsia" w:hAnsiTheme="minorHAnsi" w:cstheme="minorBidi"/>
          <w:noProof/>
          <w:sz w:val="22"/>
          <w:szCs w:val="22"/>
          <w:lang w:eastAsia="en-US"/>
        </w:rPr>
      </w:pPr>
      <w:hyperlink w:anchor="_Toc242036771" w:history="1">
        <w:r w:rsidRPr="00F07AB8">
          <w:rPr>
            <w:rStyle w:val="Hyperlink"/>
            <w:noProof/>
          </w:rPr>
          <w:t>3.7.1  R1: GE IAC77B801A</w:t>
        </w:r>
        <w:r>
          <w:rPr>
            <w:noProof/>
            <w:webHidden/>
          </w:rPr>
          <w:tab/>
        </w:r>
        <w:r>
          <w:rPr>
            <w:noProof/>
            <w:webHidden/>
          </w:rPr>
          <w:fldChar w:fldCharType="begin"/>
        </w:r>
        <w:r>
          <w:rPr>
            <w:noProof/>
            <w:webHidden/>
          </w:rPr>
          <w:instrText xml:space="preserve"> PAGEREF _Toc242036771 \h </w:instrText>
        </w:r>
        <w:r>
          <w:rPr>
            <w:noProof/>
            <w:webHidden/>
          </w:rPr>
        </w:r>
        <w:r>
          <w:rPr>
            <w:noProof/>
            <w:webHidden/>
          </w:rPr>
          <w:fldChar w:fldCharType="separate"/>
        </w:r>
        <w:r>
          <w:rPr>
            <w:noProof/>
            <w:webHidden/>
          </w:rPr>
          <w:t>9</w:t>
        </w:r>
        <w:r>
          <w:rPr>
            <w:noProof/>
            <w:webHidden/>
          </w:rPr>
          <w:fldChar w:fldCharType="end"/>
        </w:r>
      </w:hyperlink>
    </w:p>
    <w:p w:rsidR="00D91236" w:rsidRDefault="00D91236">
      <w:pPr>
        <w:pStyle w:val="TOC3"/>
        <w:tabs>
          <w:tab w:val="right" w:leader="dot" w:pos="8778"/>
        </w:tabs>
        <w:rPr>
          <w:rFonts w:asciiTheme="minorHAnsi" w:eastAsiaTheme="minorEastAsia" w:hAnsiTheme="minorHAnsi" w:cstheme="minorBidi"/>
          <w:noProof/>
          <w:sz w:val="22"/>
          <w:szCs w:val="22"/>
          <w:lang w:eastAsia="en-US"/>
        </w:rPr>
      </w:pPr>
      <w:hyperlink w:anchor="_Toc242036772" w:history="1">
        <w:r w:rsidRPr="00F07AB8">
          <w:rPr>
            <w:rStyle w:val="Hyperlink"/>
            <w:noProof/>
          </w:rPr>
          <w:t>3.7.2  R2: GE/Alstom CDG34</w:t>
        </w:r>
        <w:r>
          <w:rPr>
            <w:noProof/>
            <w:webHidden/>
          </w:rPr>
          <w:tab/>
        </w:r>
        <w:r>
          <w:rPr>
            <w:noProof/>
            <w:webHidden/>
          </w:rPr>
          <w:fldChar w:fldCharType="begin"/>
        </w:r>
        <w:r>
          <w:rPr>
            <w:noProof/>
            <w:webHidden/>
          </w:rPr>
          <w:instrText xml:space="preserve"> PAGEREF _Toc242036772 \h </w:instrText>
        </w:r>
        <w:r>
          <w:rPr>
            <w:noProof/>
            <w:webHidden/>
          </w:rPr>
        </w:r>
        <w:r>
          <w:rPr>
            <w:noProof/>
            <w:webHidden/>
          </w:rPr>
          <w:fldChar w:fldCharType="separate"/>
        </w:r>
        <w:r>
          <w:rPr>
            <w:noProof/>
            <w:webHidden/>
          </w:rPr>
          <w:t>9</w:t>
        </w:r>
        <w:r>
          <w:rPr>
            <w:noProof/>
            <w:webHidden/>
          </w:rPr>
          <w:fldChar w:fldCharType="end"/>
        </w:r>
      </w:hyperlink>
    </w:p>
    <w:p w:rsidR="00D91236" w:rsidRDefault="00D91236">
      <w:pPr>
        <w:pStyle w:val="TOC3"/>
        <w:tabs>
          <w:tab w:val="right" w:leader="dot" w:pos="8778"/>
        </w:tabs>
        <w:rPr>
          <w:rFonts w:asciiTheme="minorHAnsi" w:eastAsiaTheme="minorEastAsia" w:hAnsiTheme="minorHAnsi" w:cstheme="minorBidi"/>
          <w:noProof/>
          <w:sz w:val="22"/>
          <w:szCs w:val="22"/>
          <w:lang w:eastAsia="en-US"/>
        </w:rPr>
      </w:pPr>
      <w:hyperlink w:anchor="_Toc242036773" w:history="1">
        <w:r w:rsidRPr="00F07AB8">
          <w:rPr>
            <w:rStyle w:val="Hyperlink"/>
            <w:noProof/>
          </w:rPr>
          <w:t>3.7.3  Fuses</w:t>
        </w:r>
        <w:r>
          <w:rPr>
            <w:noProof/>
            <w:webHidden/>
          </w:rPr>
          <w:tab/>
        </w:r>
        <w:r>
          <w:rPr>
            <w:noProof/>
            <w:webHidden/>
          </w:rPr>
          <w:fldChar w:fldCharType="begin"/>
        </w:r>
        <w:r>
          <w:rPr>
            <w:noProof/>
            <w:webHidden/>
          </w:rPr>
          <w:instrText xml:space="preserve"> PAGEREF _Toc242036773 \h </w:instrText>
        </w:r>
        <w:r>
          <w:rPr>
            <w:noProof/>
            <w:webHidden/>
          </w:rPr>
        </w:r>
        <w:r>
          <w:rPr>
            <w:noProof/>
            <w:webHidden/>
          </w:rPr>
          <w:fldChar w:fldCharType="separate"/>
        </w:r>
        <w:r>
          <w:rPr>
            <w:noProof/>
            <w:webHidden/>
          </w:rPr>
          <w:t>10</w:t>
        </w:r>
        <w:r>
          <w:rPr>
            <w:noProof/>
            <w:webHidden/>
          </w:rPr>
          <w:fldChar w:fldCharType="end"/>
        </w:r>
      </w:hyperlink>
    </w:p>
    <w:p w:rsidR="00D91236" w:rsidRDefault="00D91236">
      <w:pPr>
        <w:pStyle w:val="TOC2"/>
        <w:tabs>
          <w:tab w:val="right" w:leader="dot" w:pos="8778"/>
        </w:tabs>
        <w:rPr>
          <w:rFonts w:asciiTheme="minorHAnsi" w:eastAsiaTheme="minorEastAsia" w:hAnsiTheme="minorHAnsi" w:cstheme="minorBidi"/>
          <w:noProof/>
          <w:sz w:val="22"/>
          <w:szCs w:val="22"/>
          <w:lang w:eastAsia="en-US"/>
        </w:rPr>
      </w:pPr>
      <w:hyperlink w:anchor="_Toc242036774" w:history="1">
        <w:r w:rsidRPr="00F07AB8">
          <w:rPr>
            <w:rStyle w:val="Hyperlink"/>
            <w:noProof/>
          </w:rPr>
          <w:t>3.8  Coordination Criteria</w:t>
        </w:r>
        <w:r>
          <w:rPr>
            <w:noProof/>
            <w:webHidden/>
          </w:rPr>
          <w:tab/>
        </w:r>
        <w:r>
          <w:rPr>
            <w:noProof/>
            <w:webHidden/>
          </w:rPr>
          <w:fldChar w:fldCharType="begin"/>
        </w:r>
        <w:r>
          <w:rPr>
            <w:noProof/>
            <w:webHidden/>
          </w:rPr>
          <w:instrText xml:space="preserve"> PAGEREF _Toc242036774 \h </w:instrText>
        </w:r>
        <w:r>
          <w:rPr>
            <w:noProof/>
            <w:webHidden/>
          </w:rPr>
        </w:r>
        <w:r>
          <w:rPr>
            <w:noProof/>
            <w:webHidden/>
          </w:rPr>
          <w:fldChar w:fldCharType="separate"/>
        </w:r>
        <w:r>
          <w:rPr>
            <w:noProof/>
            <w:webHidden/>
          </w:rPr>
          <w:t>10</w:t>
        </w:r>
        <w:r>
          <w:rPr>
            <w:noProof/>
            <w:webHidden/>
          </w:rPr>
          <w:fldChar w:fldCharType="end"/>
        </w:r>
      </w:hyperlink>
    </w:p>
    <w:p w:rsidR="00D91236" w:rsidRDefault="00D91236">
      <w:pPr>
        <w:pStyle w:val="TOC2"/>
        <w:tabs>
          <w:tab w:val="right" w:leader="dot" w:pos="8778"/>
        </w:tabs>
        <w:rPr>
          <w:rFonts w:asciiTheme="minorHAnsi" w:eastAsiaTheme="minorEastAsia" w:hAnsiTheme="minorHAnsi" w:cstheme="minorBidi"/>
          <w:noProof/>
          <w:sz w:val="22"/>
          <w:szCs w:val="22"/>
          <w:lang w:eastAsia="en-US"/>
        </w:rPr>
      </w:pPr>
      <w:hyperlink w:anchor="_Toc242036775" w:history="1">
        <w:r w:rsidRPr="00F07AB8">
          <w:rPr>
            <w:rStyle w:val="Hyperlink"/>
            <w:noProof/>
          </w:rPr>
          <w:t>3.9  Design Procedure</w:t>
        </w:r>
        <w:r>
          <w:rPr>
            <w:noProof/>
            <w:webHidden/>
          </w:rPr>
          <w:tab/>
        </w:r>
        <w:r>
          <w:rPr>
            <w:noProof/>
            <w:webHidden/>
          </w:rPr>
          <w:fldChar w:fldCharType="begin"/>
        </w:r>
        <w:r>
          <w:rPr>
            <w:noProof/>
            <w:webHidden/>
          </w:rPr>
          <w:instrText xml:space="preserve"> PAGEREF _Toc242036775 \h </w:instrText>
        </w:r>
        <w:r>
          <w:rPr>
            <w:noProof/>
            <w:webHidden/>
          </w:rPr>
        </w:r>
        <w:r>
          <w:rPr>
            <w:noProof/>
            <w:webHidden/>
          </w:rPr>
          <w:fldChar w:fldCharType="separate"/>
        </w:r>
        <w:r>
          <w:rPr>
            <w:noProof/>
            <w:webHidden/>
          </w:rPr>
          <w:t>10</w:t>
        </w:r>
        <w:r>
          <w:rPr>
            <w:noProof/>
            <w:webHidden/>
          </w:rPr>
          <w:fldChar w:fldCharType="end"/>
        </w:r>
      </w:hyperlink>
    </w:p>
    <w:p w:rsidR="00D91236" w:rsidRDefault="00D91236" w:rsidP="00D91236">
      <w:pPr>
        <w:pStyle w:val="TOC1"/>
        <w:tabs>
          <w:tab w:val="right" w:pos="8788"/>
        </w:tabs>
        <w:rPr>
          <w:rFonts w:asciiTheme="minorHAnsi" w:eastAsiaTheme="minorEastAsia" w:hAnsiTheme="minorHAnsi" w:cstheme="minorBidi"/>
          <w:b w:val="0"/>
          <w:noProof/>
          <w:sz w:val="22"/>
          <w:szCs w:val="22"/>
          <w:lang w:eastAsia="en-US"/>
        </w:rPr>
      </w:pPr>
      <w:hyperlink w:anchor="_Toc242036776" w:history="1">
        <w:r w:rsidRPr="00F07AB8">
          <w:rPr>
            <w:rStyle w:val="Hyperlink"/>
            <w:noProof/>
          </w:rPr>
          <w:t>CHAPTER FOUR: SYSTEM MODELING AND SIMULATION SETUP</w:t>
        </w:r>
        <w:r>
          <w:rPr>
            <w:noProof/>
            <w:webHidden/>
          </w:rPr>
          <w:tab/>
        </w:r>
        <w:r>
          <w:rPr>
            <w:noProof/>
            <w:webHidden/>
          </w:rPr>
          <w:fldChar w:fldCharType="begin"/>
        </w:r>
        <w:r>
          <w:rPr>
            <w:noProof/>
            <w:webHidden/>
          </w:rPr>
          <w:instrText xml:space="preserve"> PAGEREF _Toc242036776 \h </w:instrText>
        </w:r>
        <w:r>
          <w:rPr>
            <w:noProof/>
            <w:webHidden/>
          </w:rPr>
        </w:r>
        <w:r>
          <w:rPr>
            <w:noProof/>
            <w:webHidden/>
          </w:rPr>
          <w:fldChar w:fldCharType="separate"/>
        </w:r>
        <w:r>
          <w:rPr>
            <w:noProof/>
            <w:webHidden/>
          </w:rPr>
          <w:t>12</w:t>
        </w:r>
        <w:r>
          <w:rPr>
            <w:noProof/>
            <w:webHidden/>
          </w:rPr>
          <w:fldChar w:fldCharType="end"/>
        </w:r>
      </w:hyperlink>
    </w:p>
    <w:p w:rsidR="00D91236" w:rsidRDefault="00D91236">
      <w:pPr>
        <w:pStyle w:val="TOC2"/>
        <w:tabs>
          <w:tab w:val="right" w:leader="dot" w:pos="8778"/>
        </w:tabs>
        <w:rPr>
          <w:rFonts w:asciiTheme="minorHAnsi" w:eastAsiaTheme="minorEastAsia" w:hAnsiTheme="minorHAnsi" w:cstheme="minorBidi"/>
          <w:noProof/>
          <w:sz w:val="22"/>
          <w:szCs w:val="22"/>
          <w:lang w:eastAsia="en-US"/>
        </w:rPr>
      </w:pPr>
      <w:hyperlink w:anchor="_Toc242036777" w:history="1">
        <w:r w:rsidRPr="00F07AB8">
          <w:rPr>
            <w:rStyle w:val="Hyperlink"/>
            <w:noProof/>
          </w:rPr>
          <w:t>4.1  DIgSILENT PowerFactory Environment</w:t>
        </w:r>
        <w:r>
          <w:rPr>
            <w:noProof/>
            <w:webHidden/>
          </w:rPr>
          <w:tab/>
        </w:r>
        <w:r>
          <w:rPr>
            <w:noProof/>
            <w:webHidden/>
          </w:rPr>
          <w:fldChar w:fldCharType="begin"/>
        </w:r>
        <w:r>
          <w:rPr>
            <w:noProof/>
            <w:webHidden/>
          </w:rPr>
          <w:instrText xml:space="preserve"> PAGEREF _Toc242036777 \h </w:instrText>
        </w:r>
        <w:r>
          <w:rPr>
            <w:noProof/>
            <w:webHidden/>
          </w:rPr>
        </w:r>
        <w:r>
          <w:rPr>
            <w:noProof/>
            <w:webHidden/>
          </w:rPr>
          <w:fldChar w:fldCharType="separate"/>
        </w:r>
        <w:r>
          <w:rPr>
            <w:noProof/>
            <w:webHidden/>
          </w:rPr>
          <w:t>12</w:t>
        </w:r>
        <w:r>
          <w:rPr>
            <w:noProof/>
            <w:webHidden/>
          </w:rPr>
          <w:fldChar w:fldCharType="end"/>
        </w:r>
      </w:hyperlink>
    </w:p>
    <w:p w:rsidR="00D91236" w:rsidRDefault="00D91236">
      <w:pPr>
        <w:pStyle w:val="TOC2"/>
        <w:tabs>
          <w:tab w:val="right" w:leader="dot" w:pos="8778"/>
        </w:tabs>
        <w:rPr>
          <w:rFonts w:asciiTheme="minorHAnsi" w:eastAsiaTheme="minorEastAsia" w:hAnsiTheme="minorHAnsi" w:cstheme="minorBidi"/>
          <w:noProof/>
          <w:sz w:val="22"/>
          <w:szCs w:val="22"/>
          <w:lang w:eastAsia="en-US"/>
        </w:rPr>
      </w:pPr>
      <w:hyperlink w:anchor="_Toc242036778" w:history="1">
        <w:r w:rsidRPr="00F07AB8">
          <w:rPr>
            <w:rStyle w:val="Hyperlink"/>
            <w:noProof/>
          </w:rPr>
          <w:t>4.2  IEEE 13-Node Feeder Model</w:t>
        </w:r>
        <w:r>
          <w:rPr>
            <w:noProof/>
            <w:webHidden/>
          </w:rPr>
          <w:tab/>
        </w:r>
        <w:r>
          <w:rPr>
            <w:noProof/>
            <w:webHidden/>
          </w:rPr>
          <w:fldChar w:fldCharType="begin"/>
        </w:r>
        <w:r>
          <w:rPr>
            <w:noProof/>
            <w:webHidden/>
          </w:rPr>
          <w:instrText xml:space="preserve"> PAGEREF _Toc242036778 \h </w:instrText>
        </w:r>
        <w:r>
          <w:rPr>
            <w:noProof/>
            <w:webHidden/>
          </w:rPr>
        </w:r>
        <w:r>
          <w:rPr>
            <w:noProof/>
            <w:webHidden/>
          </w:rPr>
          <w:fldChar w:fldCharType="separate"/>
        </w:r>
        <w:r>
          <w:rPr>
            <w:noProof/>
            <w:webHidden/>
          </w:rPr>
          <w:t>12</w:t>
        </w:r>
        <w:r>
          <w:rPr>
            <w:noProof/>
            <w:webHidden/>
          </w:rPr>
          <w:fldChar w:fldCharType="end"/>
        </w:r>
      </w:hyperlink>
    </w:p>
    <w:p w:rsidR="00D91236" w:rsidRDefault="00D91236">
      <w:pPr>
        <w:pStyle w:val="TOC2"/>
        <w:tabs>
          <w:tab w:val="right" w:leader="dot" w:pos="8778"/>
        </w:tabs>
        <w:rPr>
          <w:rFonts w:asciiTheme="minorHAnsi" w:eastAsiaTheme="minorEastAsia" w:hAnsiTheme="minorHAnsi" w:cstheme="minorBidi"/>
          <w:noProof/>
          <w:sz w:val="22"/>
          <w:szCs w:val="22"/>
          <w:lang w:eastAsia="en-US"/>
        </w:rPr>
      </w:pPr>
      <w:hyperlink w:anchor="_Toc242036779" w:history="1">
        <w:r w:rsidRPr="00F07AB8">
          <w:rPr>
            <w:rStyle w:val="Hyperlink"/>
            <w:noProof/>
          </w:rPr>
          <w:t>4.3  Source and Feeder</w:t>
        </w:r>
        <w:r>
          <w:rPr>
            <w:noProof/>
            <w:webHidden/>
          </w:rPr>
          <w:tab/>
        </w:r>
        <w:r>
          <w:rPr>
            <w:noProof/>
            <w:webHidden/>
          </w:rPr>
          <w:fldChar w:fldCharType="begin"/>
        </w:r>
        <w:r>
          <w:rPr>
            <w:noProof/>
            <w:webHidden/>
          </w:rPr>
          <w:instrText xml:space="preserve"> PAGEREF _Toc242036779 \h </w:instrText>
        </w:r>
        <w:r>
          <w:rPr>
            <w:noProof/>
            <w:webHidden/>
          </w:rPr>
        </w:r>
        <w:r>
          <w:rPr>
            <w:noProof/>
            <w:webHidden/>
          </w:rPr>
          <w:fldChar w:fldCharType="separate"/>
        </w:r>
        <w:r>
          <w:rPr>
            <w:noProof/>
            <w:webHidden/>
          </w:rPr>
          <w:t>13</w:t>
        </w:r>
        <w:r>
          <w:rPr>
            <w:noProof/>
            <w:webHidden/>
          </w:rPr>
          <w:fldChar w:fldCharType="end"/>
        </w:r>
      </w:hyperlink>
    </w:p>
    <w:p w:rsidR="00D91236" w:rsidRDefault="00D91236">
      <w:pPr>
        <w:pStyle w:val="TOC2"/>
        <w:tabs>
          <w:tab w:val="right" w:leader="dot" w:pos="8778"/>
        </w:tabs>
        <w:rPr>
          <w:rFonts w:asciiTheme="minorHAnsi" w:eastAsiaTheme="minorEastAsia" w:hAnsiTheme="minorHAnsi" w:cstheme="minorBidi"/>
          <w:noProof/>
          <w:sz w:val="22"/>
          <w:szCs w:val="22"/>
          <w:lang w:eastAsia="en-US"/>
        </w:rPr>
      </w:pPr>
      <w:hyperlink w:anchor="_Toc242036780" w:history="1">
        <w:r w:rsidRPr="00F07AB8">
          <w:rPr>
            <w:rStyle w:val="Hyperlink"/>
            <w:noProof/>
          </w:rPr>
          <w:t>4.4  Distributed Generation Model</w:t>
        </w:r>
        <w:r>
          <w:rPr>
            <w:noProof/>
            <w:webHidden/>
          </w:rPr>
          <w:tab/>
        </w:r>
        <w:r>
          <w:rPr>
            <w:noProof/>
            <w:webHidden/>
          </w:rPr>
          <w:fldChar w:fldCharType="begin"/>
        </w:r>
        <w:r>
          <w:rPr>
            <w:noProof/>
            <w:webHidden/>
          </w:rPr>
          <w:instrText xml:space="preserve"> PAGEREF _Toc242036780 \h </w:instrText>
        </w:r>
        <w:r>
          <w:rPr>
            <w:noProof/>
            <w:webHidden/>
          </w:rPr>
        </w:r>
        <w:r>
          <w:rPr>
            <w:noProof/>
            <w:webHidden/>
          </w:rPr>
          <w:fldChar w:fldCharType="separate"/>
        </w:r>
        <w:r>
          <w:rPr>
            <w:noProof/>
            <w:webHidden/>
          </w:rPr>
          <w:t>13</w:t>
        </w:r>
        <w:r>
          <w:rPr>
            <w:noProof/>
            <w:webHidden/>
          </w:rPr>
          <w:fldChar w:fldCharType="end"/>
        </w:r>
      </w:hyperlink>
    </w:p>
    <w:p w:rsidR="00D91236" w:rsidRDefault="00D91236">
      <w:pPr>
        <w:pStyle w:val="TOC2"/>
        <w:tabs>
          <w:tab w:val="right" w:leader="dot" w:pos="8778"/>
        </w:tabs>
        <w:rPr>
          <w:rFonts w:asciiTheme="minorHAnsi" w:eastAsiaTheme="minorEastAsia" w:hAnsiTheme="minorHAnsi" w:cstheme="minorBidi"/>
          <w:noProof/>
          <w:sz w:val="22"/>
          <w:szCs w:val="22"/>
          <w:lang w:eastAsia="en-US"/>
        </w:rPr>
      </w:pPr>
      <w:hyperlink w:anchor="_Toc242036781" w:history="1">
        <w:r w:rsidRPr="00F07AB8">
          <w:rPr>
            <w:rStyle w:val="Hyperlink"/>
            <w:noProof/>
          </w:rPr>
          <w:t>4.5  Recloser Model</w:t>
        </w:r>
        <w:r>
          <w:rPr>
            <w:noProof/>
            <w:webHidden/>
          </w:rPr>
          <w:tab/>
        </w:r>
        <w:r>
          <w:rPr>
            <w:noProof/>
            <w:webHidden/>
          </w:rPr>
          <w:fldChar w:fldCharType="begin"/>
        </w:r>
        <w:r>
          <w:rPr>
            <w:noProof/>
            <w:webHidden/>
          </w:rPr>
          <w:instrText xml:space="preserve"> PAGEREF _Toc242036781 \h </w:instrText>
        </w:r>
        <w:r>
          <w:rPr>
            <w:noProof/>
            <w:webHidden/>
          </w:rPr>
        </w:r>
        <w:r>
          <w:rPr>
            <w:noProof/>
            <w:webHidden/>
          </w:rPr>
          <w:fldChar w:fldCharType="separate"/>
        </w:r>
        <w:r>
          <w:rPr>
            <w:noProof/>
            <w:webHidden/>
          </w:rPr>
          <w:t>14</w:t>
        </w:r>
        <w:r>
          <w:rPr>
            <w:noProof/>
            <w:webHidden/>
          </w:rPr>
          <w:fldChar w:fldCharType="end"/>
        </w:r>
      </w:hyperlink>
    </w:p>
    <w:p w:rsidR="00D91236" w:rsidRDefault="00D91236">
      <w:pPr>
        <w:pStyle w:val="TOC2"/>
        <w:tabs>
          <w:tab w:val="right" w:leader="dot" w:pos="8778"/>
        </w:tabs>
        <w:rPr>
          <w:rFonts w:asciiTheme="minorHAnsi" w:eastAsiaTheme="minorEastAsia" w:hAnsiTheme="minorHAnsi" w:cstheme="minorBidi"/>
          <w:noProof/>
          <w:sz w:val="22"/>
          <w:szCs w:val="22"/>
          <w:lang w:eastAsia="en-US"/>
        </w:rPr>
      </w:pPr>
      <w:hyperlink w:anchor="_Toc242036782" w:history="1">
        <w:r w:rsidRPr="00F07AB8">
          <w:rPr>
            <w:rStyle w:val="Hyperlink"/>
            <w:noProof/>
          </w:rPr>
          <w:t>4.6  Fuse Model</w:t>
        </w:r>
        <w:r>
          <w:rPr>
            <w:noProof/>
            <w:webHidden/>
          </w:rPr>
          <w:tab/>
        </w:r>
        <w:r>
          <w:rPr>
            <w:noProof/>
            <w:webHidden/>
          </w:rPr>
          <w:fldChar w:fldCharType="begin"/>
        </w:r>
        <w:r>
          <w:rPr>
            <w:noProof/>
            <w:webHidden/>
          </w:rPr>
          <w:instrText xml:space="preserve"> PAGEREF _Toc242036782 \h </w:instrText>
        </w:r>
        <w:r>
          <w:rPr>
            <w:noProof/>
            <w:webHidden/>
          </w:rPr>
        </w:r>
        <w:r>
          <w:rPr>
            <w:noProof/>
            <w:webHidden/>
          </w:rPr>
          <w:fldChar w:fldCharType="separate"/>
        </w:r>
        <w:r>
          <w:rPr>
            <w:noProof/>
            <w:webHidden/>
          </w:rPr>
          <w:t>14</w:t>
        </w:r>
        <w:r>
          <w:rPr>
            <w:noProof/>
            <w:webHidden/>
          </w:rPr>
          <w:fldChar w:fldCharType="end"/>
        </w:r>
      </w:hyperlink>
    </w:p>
    <w:p w:rsidR="00D91236" w:rsidRDefault="00D91236">
      <w:pPr>
        <w:pStyle w:val="TOC2"/>
        <w:tabs>
          <w:tab w:val="right" w:leader="dot" w:pos="8778"/>
        </w:tabs>
        <w:rPr>
          <w:rFonts w:asciiTheme="minorHAnsi" w:eastAsiaTheme="minorEastAsia" w:hAnsiTheme="minorHAnsi" w:cstheme="minorBidi"/>
          <w:noProof/>
          <w:sz w:val="22"/>
          <w:szCs w:val="22"/>
          <w:lang w:eastAsia="en-US"/>
        </w:rPr>
      </w:pPr>
      <w:hyperlink w:anchor="_Toc242036783" w:history="1">
        <w:r w:rsidRPr="00F07AB8">
          <w:rPr>
            <w:rStyle w:val="Hyperlink"/>
            <w:noProof/>
          </w:rPr>
          <w:t>4.7  Fault Model</w:t>
        </w:r>
        <w:r>
          <w:rPr>
            <w:noProof/>
            <w:webHidden/>
          </w:rPr>
          <w:tab/>
        </w:r>
        <w:r>
          <w:rPr>
            <w:noProof/>
            <w:webHidden/>
          </w:rPr>
          <w:fldChar w:fldCharType="begin"/>
        </w:r>
        <w:r>
          <w:rPr>
            <w:noProof/>
            <w:webHidden/>
          </w:rPr>
          <w:instrText xml:space="preserve"> PAGEREF _Toc242036783 \h </w:instrText>
        </w:r>
        <w:r>
          <w:rPr>
            <w:noProof/>
            <w:webHidden/>
          </w:rPr>
        </w:r>
        <w:r>
          <w:rPr>
            <w:noProof/>
            <w:webHidden/>
          </w:rPr>
          <w:fldChar w:fldCharType="separate"/>
        </w:r>
        <w:r>
          <w:rPr>
            <w:noProof/>
            <w:webHidden/>
          </w:rPr>
          <w:t>15</w:t>
        </w:r>
        <w:r>
          <w:rPr>
            <w:noProof/>
            <w:webHidden/>
          </w:rPr>
          <w:fldChar w:fldCharType="end"/>
        </w:r>
      </w:hyperlink>
    </w:p>
    <w:p w:rsidR="00D91236" w:rsidRDefault="00D91236">
      <w:pPr>
        <w:pStyle w:val="TOC2"/>
        <w:tabs>
          <w:tab w:val="right" w:leader="dot" w:pos="8778"/>
        </w:tabs>
        <w:rPr>
          <w:rFonts w:asciiTheme="minorHAnsi" w:eastAsiaTheme="minorEastAsia" w:hAnsiTheme="minorHAnsi" w:cstheme="minorBidi"/>
          <w:noProof/>
          <w:sz w:val="22"/>
          <w:szCs w:val="22"/>
          <w:lang w:eastAsia="en-US"/>
        </w:rPr>
      </w:pPr>
      <w:hyperlink w:anchor="_Toc242036784" w:history="1">
        <w:r w:rsidRPr="00F07AB8">
          <w:rPr>
            <w:rStyle w:val="Hyperlink"/>
            <w:noProof/>
          </w:rPr>
          <w:t>4.8  Measurement and Data Acquisition</w:t>
        </w:r>
        <w:r>
          <w:rPr>
            <w:noProof/>
            <w:webHidden/>
          </w:rPr>
          <w:tab/>
        </w:r>
        <w:r>
          <w:rPr>
            <w:noProof/>
            <w:webHidden/>
          </w:rPr>
          <w:fldChar w:fldCharType="begin"/>
        </w:r>
        <w:r>
          <w:rPr>
            <w:noProof/>
            <w:webHidden/>
          </w:rPr>
          <w:instrText xml:space="preserve"> PAGEREF _Toc242036784 \h </w:instrText>
        </w:r>
        <w:r>
          <w:rPr>
            <w:noProof/>
            <w:webHidden/>
          </w:rPr>
        </w:r>
        <w:r>
          <w:rPr>
            <w:noProof/>
            <w:webHidden/>
          </w:rPr>
          <w:fldChar w:fldCharType="separate"/>
        </w:r>
        <w:r>
          <w:rPr>
            <w:noProof/>
            <w:webHidden/>
          </w:rPr>
          <w:t>16</w:t>
        </w:r>
        <w:r>
          <w:rPr>
            <w:noProof/>
            <w:webHidden/>
          </w:rPr>
          <w:fldChar w:fldCharType="end"/>
        </w:r>
      </w:hyperlink>
    </w:p>
    <w:p w:rsidR="00D91236" w:rsidRDefault="00D91236">
      <w:pPr>
        <w:pStyle w:val="TOC2"/>
        <w:tabs>
          <w:tab w:val="right" w:leader="dot" w:pos="8778"/>
        </w:tabs>
        <w:rPr>
          <w:rFonts w:asciiTheme="minorHAnsi" w:eastAsiaTheme="minorEastAsia" w:hAnsiTheme="minorHAnsi" w:cstheme="minorBidi"/>
          <w:noProof/>
          <w:sz w:val="22"/>
          <w:szCs w:val="22"/>
          <w:lang w:eastAsia="en-US"/>
        </w:rPr>
      </w:pPr>
      <w:hyperlink w:anchor="_Toc242036785" w:history="1">
        <w:r w:rsidRPr="00F07AB8">
          <w:rPr>
            <w:rStyle w:val="Hyperlink"/>
            <w:noProof/>
          </w:rPr>
          <w:t>4.9  Simulation Cases</w:t>
        </w:r>
        <w:r>
          <w:rPr>
            <w:noProof/>
            <w:webHidden/>
          </w:rPr>
          <w:tab/>
        </w:r>
        <w:r>
          <w:rPr>
            <w:noProof/>
            <w:webHidden/>
          </w:rPr>
          <w:fldChar w:fldCharType="begin"/>
        </w:r>
        <w:r>
          <w:rPr>
            <w:noProof/>
            <w:webHidden/>
          </w:rPr>
          <w:instrText xml:space="preserve"> PAGEREF _Toc242036785 \h </w:instrText>
        </w:r>
        <w:r>
          <w:rPr>
            <w:noProof/>
            <w:webHidden/>
          </w:rPr>
        </w:r>
        <w:r>
          <w:rPr>
            <w:noProof/>
            <w:webHidden/>
          </w:rPr>
          <w:fldChar w:fldCharType="separate"/>
        </w:r>
        <w:r>
          <w:rPr>
            <w:noProof/>
            <w:webHidden/>
          </w:rPr>
          <w:t>16</w:t>
        </w:r>
        <w:r>
          <w:rPr>
            <w:noProof/>
            <w:webHidden/>
          </w:rPr>
          <w:fldChar w:fldCharType="end"/>
        </w:r>
      </w:hyperlink>
    </w:p>
    <w:p w:rsidR="00D91236" w:rsidRDefault="00D91236" w:rsidP="00D91236">
      <w:pPr>
        <w:pStyle w:val="TOC1"/>
        <w:tabs>
          <w:tab w:val="right" w:pos="8788"/>
        </w:tabs>
        <w:rPr>
          <w:rFonts w:asciiTheme="minorHAnsi" w:eastAsiaTheme="minorEastAsia" w:hAnsiTheme="minorHAnsi" w:cstheme="minorBidi"/>
          <w:b w:val="0"/>
          <w:noProof/>
          <w:sz w:val="22"/>
          <w:szCs w:val="22"/>
          <w:lang w:eastAsia="en-US"/>
        </w:rPr>
      </w:pPr>
      <w:hyperlink w:anchor="_Toc242036786" w:history="1">
        <w:r w:rsidRPr="00F07AB8">
          <w:rPr>
            <w:rStyle w:val="Hyperlink"/>
            <w:noProof/>
          </w:rPr>
          <w:t>CHAPTER FIVE: RESULTS OBTAINED</w:t>
        </w:r>
        <w:r>
          <w:rPr>
            <w:noProof/>
            <w:webHidden/>
          </w:rPr>
          <w:tab/>
        </w:r>
        <w:r>
          <w:rPr>
            <w:noProof/>
            <w:webHidden/>
          </w:rPr>
          <w:fldChar w:fldCharType="begin"/>
        </w:r>
        <w:r>
          <w:rPr>
            <w:noProof/>
            <w:webHidden/>
          </w:rPr>
          <w:instrText xml:space="preserve"> PAGEREF _Toc242036786 \h </w:instrText>
        </w:r>
        <w:r>
          <w:rPr>
            <w:noProof/>
            <w:webHidden/>
          </w:rPr>
        </w:r>
        <w:r>
          <w:rPr>
            <w:noProof/>
            <w:webHidden/>
          </w:rPr>
          <w:fldChar w:fldCharType="separate"/>
        </w:r>
        <w:r>
          <w:rPr>
            <w:noProof/>
            <w:webHidden/>
          </w:rPr>
          <w:t>17</w:t>
        </w:r>
        <w:r>
          <w:rPr>
            <w:noProof/>
            <w:webHidden/>
          </w:rPr>
          <w:fldChar w:fldCharType="end"/>
        </w:r>
      </w:hyperlink>
    </w:p>
    <w:p w:rsidR="00D91236" w:rsidRDefault="00D91236">
      <w:pPr>
        <w:pStyle w:val="TOC2"/>
        <w:tabs>
          <w:tab w:val="right" w:leader="dot" w:pos="8778"/>
        </w:tabs>
        <w:rPr>
          <w:rFonts w:asciiTheme="minorHAnsi" w:eastAsiaTheme="minorEastAsia" w:hAnsiTheme="minorHAnsi" w:cstheme="minorBidi"/>
          <w:noProof/>
          <w:sz w:val="22"/>
          <w:szCs w:val="22"/>
          <w:lang w:eastAsia="en-US"/>
        </w:rPr>
      </w:pPr>
      <w:hyperlink w:anchor="_Toc242036787" w:history="1">
        <w:r w:rsidRPr="00F07AB8">
          <w:rPr>
            <w:rStyle w:val="Hyperlink"/>
            <w:noProof/>
          </w:rPr>
          <w:t>5.1  Load-Flow Results</w:t>
        </w:r>
        <w:r>
          <w:rPr>
            <w:noProof/>
            <w:webHidden/>
          </w:rPr>
          <w:tab/>
        </w:r>
        <w:r>
          <w:rPr>
            <w:noProof/>
            <w:webHidden/>
          </w:rPr>
          <w:fldChar w:fldCharType="begin"/>
        </w:r>
        <w:r>
          <w:rPr>
            <w:noProof/>
            <w:webHidden/>
          </w:rPr>
          <w:instrText xml:space="preserve"> PAGEREF _Toc242036787 \h </w:instrText>
        </w:r>
        <w:r>
          <w:rPr>
            <w:noProof/>
            <w:webHidden/>
          </w:rPr>
        </w:r>
        <w:r>
          <w:rPr>
            <w:noProof/>
            <w:webHidden/>
          </w:rPr>
          <w:fldChar w:fldCharType="separate"/>
        </w:r>
        <w:r>
          <w:rPr>
            <w:noProof/>
            <w:webHidden/>
          </w:rPr>
          <w:t>17</w:t>
        </w:r>
        <w:r>
          <w:rPr>
            <w:noProof/>
            <w:webHidden/>
          </w:rPr>
          <w:fldChar w:fldCharType="end"/>
        </w:r>
      </w:hyperlink>
    </w:p>
    <w:p w:rsidR="00D91236" w:rsidRDefault="00D91236">
      <w:pPr>
        <w:pStyle w:val="TOC2"/>
        <w:tabs>
          <w:tab w:val="right" w:leader="dot" w:pos="8778"/>
        </w:tabs>
        <w:rPr>
          <w:rFonts w:asciiTheme="minorHAnsi" w:eastAsiaTheme="minorEastAsia" w:hAnsiTheme="minorHAnsi" w:cstheme="minorBidi"/>
          <w:noProof/>
          <w:sz w:val="22"/>
          <w:szCs w:val="22"/>
          <w:lang w:eastAsia="en-US"/>
        </w:rPr>
      </w:pPr>
      <w:hyperlink w:anchor="_Toc242036788" w:history="1">
        <w:r w:rsidRPr="00F07AB8">
          <w:rPr>
            <w:rStyle w:val="Hyperlink"/>
            <w:noProof/>
          </w:rPr>
          <w:t>5.2  Branch Currents and Fault Levels</w:t>
        </w:r>
        <w:r>
          <w:rPr>
            <w:noProof/>
            <w:webHidden/>
          </w:rPr>
          <w:tab/>
        </w:r>
        <w:r>
          <w:rPr>
            <w:noProof/>
            <w:webHidden/>
          </w:rPr>
          <w:fldChar w:fldCharType="begin"/>
        </w:r>
        <w:r>
          <w:rPr>
            <w:noProof/>
            <w:webHidden/>
          </w:rPr>
          <w:instrText xml:space="preserve"> PAGEREF _Toc242036788 \h </w:instrText>
        </w:r>
        <w:r>
          <w:rPr>
            <w:noProof/>
            <w:webHidden/>
          </w:rPr>
        </w:r>
        <w:r>
          <w:rPr>
            <w:noProof/>
            <w:webHidden/>
          </w:rPr>
          <w:fldChar w:fldCharType="separate"/>
        </w:r>
        <w:r>
          <w:rPr>
            <w:noProof/>
            <w:webHidden/>
          </w:rPr>
          <w:t>18</w:t>
        </w:r>
        <w:r>
          <w:rPr>
            <w:noProof/>
            <w:webHidden/>
          </w:rPr>
          <w:fldChar w:fldCharType="end"/>
        </w:r>
      </w:hyperlink>
    </w:p>
    <w:p w:rsidR="00D91236" w:rsidRDefault="00D91236">
      <w:pPr>
        <w:pStyle w:val="TOC2"/>
        <w:tabs>
          <w:tab w:val="right" w:leader="dot" w:pos="8778"/>
        </w:tabs>
        <w:rPr>
          <w:rFonts w:asciiTheme="minorHAnsi" w:eastAsiaTheme="minorEastAsia" w:hAnsiTheme="minorHAnsi" w:cstheme="minorBidi"/>
          <w:noProof/>
          <w:sz w:val="22"/>
          <w:szCs w:val="22"/>
          <w:lang w:eastAsia="en-US"/>
        </w:rPr>
      </w:pPr>
      <w:hyperlink w:anchor="_Toc242036789" w:history="1">
        <w:r w:rsidRPr="00F07AB8">
          <w:rPr>
            <w:rStyle w:val="Hyperlink"/>
            <w:noProof/>
          </w:rPr>
          <w:t>5.3  Recloser Pickup Currents and Settings</w:t>
        </w:r>
        <w:r>
          <w:rPr>
            <w:noProof/>
            <w:webHidden/>
          </w:rPr>
          <w:tab/>
        </w:r>
        <w:r>
          <w:rPr>
            <w:noProof/>
            <w:webHidden/>
          </w:rPr>
          <w:fldChar w:fldCharType="begin"/>
        </w:r>
        <w:r>
          <w:rPr>
            <w:noProof/>
            <w:webHidden/>
          </w:rPr>
          <w:instrText xml:space="preserve"> PAGEREF _Toc242036789 \h </w:instrText>
        </w:r>
        <w:r>
          <w:rPr>
            <w:noProof/>
            <w:webHidden/>
          </w:rPr>
        </w:r>
        <w:r>
          <w:rPr>
            <w:noProof/>
            <w:webHidden/>
          </w:rPr>
          <w:fldChar w:fldCharType="separate"/>
        </w:r>
        <w:r>
          <w:rPr>
            <w:noProof/>
            <w:webHidden/>
          </w:rPr>
          <w:t>18</w:t>
        </w:r>
        <w:r>
          <w:rPr>
            <w:noProof/>
            <w:webHidden/>
          </w:rPr>
          <w:fldChar w:fldCharType="end"/>
        </w:r>
      </w:hyperlink>
    </w:p>
    <w:p w:rsidR="00D91236" w:rsidRDefault="00D91236">
      <w:pPr>
        <w:pStyle w:val="TOC2"/>
        <w:tabs>
          <w:tab w:val="right" w:leader="dot" w:pos="8778"/>
        </w:tabs>
        <w:rPr>
          <w:rFonts w:asciiTheme="minorHAnsi" w:eastAsiaTheme="minorEastAsia" w:hAnsiTheme="minorHAnsi" w:cstheme="minorBidi"/>
          <w:noProof/>
          <w:sz w:val="22"/>
          <w:szCs w:val="22"/>
          <w:lang w:eastAsia="en-US"/>
        </w:rPr>
      </w:pPr>
      <w:hyperlink w:anchor="_Toc242036790" w:history="1">
        <w:r w:rsidRPr="00F07AB8">
          <w:rPr>
            <w:rStyle w:val="Hyperlink"/>
            <w:noProof/>
          </w:rPr>
          <w:t>5.4  Short-Circuit Results With and Without DG</w:t>
        </w:r>
        <w:r>
          <w:rPr>
            <w:noProof/>
            <w:webHidden/>
          </w:rPr>
          <w:tab/>
        </w:r>
        <w:r>
          <w:rPr>
            <w:noProof/>
            <w:webHidden/>
          </w:rPr>
          <w:fldChar w:fldCharType="begin"/>
        </w:r>
        <w:r>
          <w:rPr>
            <w:noProof/>
            <w:webHidden/>
          </w:rPr>
          <w:instrText xml:space="preserve"> PAGEREF _Toc242036790 \h </w:instrText>
        </w:r>
        <w:r>
          <w:rPr>
            <w:noProof/>
            <w:webHidden/>
          </w:rPr>
        </w:r>
        <w:r>
          <w:rPr>
            <w:noProof/>
            <w:webHidden/>
          </w:rPr>
          <w:fldChar w:fldCharType="separate"/>
        </w:r>
        <w:r>
          <w:rPr>
            <w:noProof/>
            <w:webHidden/>
          </w:rPr>
          <w:t>18</w:t>
        </w:r>
        <w:r>
          <w:rPr>
            <w:noProof/>
            <w:webHidden/>
          </w:rPr>
          <w:fldChar w:fldCharType="end"/>
        </w:r>
      </w:hyperlink>
    </w:p>
    <w:p w:rsidR="00D91236" w:rsidRDefault="00D91236">
      <w:pPr>
        <w:pStyle w:val="TOC2"/>
        <w:tabs>
          <w:tab w:val="right" w:leader="dot" w:pos="8778"/>
        </w:tabs>
        <w:rPr>
          <w:rFonts w:asciiTheme="minorHAnsi" w:eastAsiaTheme="minorEastAsia" w:hAnsiTheme="minorHAnsi" w:cstheme="minorBidi"/>
          <w:noProof/>
          <w:sz w:val="22"/>
          <w:szCs w:val="22"/>
          <w:lang w:eastAsia="en-US"/>
        </w:rPr>
      </w:pPr>
      <w:hyperlink w:anchor="_Toc242036791" w:history="1">
        <w:r w:rsidRPr="00F07AB8">
          <w:rPr>
            <w:rStyle w:val="Hyperlink"/>
            <w:noProof/>
          </w:rPr>
          <w:t>5.5  Fuse Coefficients</w:t>
        </w:r>
        <w:r>
          <w:rPr>
            <w:noProof/>
            <w:webHidden/>
          </w:rPr>
          <w:tab/>
        </w:r>
        <w:r>
          <w:rPr>
            <w:noProof/>
            <w:webHidden/>
          </w:rPr>
          <w:fldChar w:fldCharType="begin"/>
        </w:r>
        <w:r>
          <w:rPr>
            <w:noProof/>
            <w:webHidden/>
          </w:rPr>
          <w:instrText xml:space="preserve"> PAGEREF _Toc242036791 \h </w:instrText>
        </w:r>
        <w:r>
          <w:rPr>
            <w:noProof/>
            <w:webHidden/>
          </w:rPr>
        </w:r>
        <w:r>
          <w:rPr>
            <w:noProof/>
            <w:webHidden/>
          </w:rPr>
          <w:fldChar w:fldCharType="separate"/>
        </w:r>
        <w:r>
          <w:rPr>
            <w:noProof/>
            <w:webHidden/>
          </w:rPr>
          <w:t>19</w:t>
        </w:r>
        <w:r>
          <w:rPr>
            <w:noProof/>
            <w:webHidden/>
          </w:rPr>
          <w:fldChar w:fldCharType="end"/>
        </w:r>
      </w:hyperlink>
    </w:p>
    <w:p w:rsidR="00D91236" w:rsidRDefault="00D91236">
      <w:pPr>
        <w:pStyle w:val="TOC2"/>
        <w:tabs>
          <w:tab w:val="right" w:leader="dot" w:pos="8778"/>
        </w:tabs>
        <w:rPr>
          <w:rFonts w:asciiTheme="minorHAnsi" w:eastAsiaTheme="minorEastAsia" w:hAnsiTheme="minorHAnsi" w:cstheme="minorBidi"/>
          <w:noProof/>
          <w:sz w:val="22"/>
          <w:szCs w:val="22"/>
          <w:lang w:eastAsia="en-US"/>
        </w:rPr>
      </w:pPr>
      <w:hyperlink w:anchor="_Toc242036792" w:history="1">
        <w:r w:rsidRPr="00F07AB8">
          <w:rPr>
            <w:rStyle w:val="Hyperlink"/>
            <w:noProof/>
          </w:rPr>
          <w:t>5.6  Conventional Coordination Without DG</w:t>
        </w:r>
        <w:r>
          <w:rPr>
            <w:noProof/>
            <w:webHidden/>
          </w:rPr>
          <w:tab/>
        </w:r>
        <w:r>
          <w:rPr>
            <w:noProof/>
            <w:webHidden/>
          </w:rPr>
          <w:fldChar w:fldCharType="begin"/>
        </w:r>
        <w:r>
          <w:rPr>
            <w:noProof/>
            <w:webHidden/>
          </w:rPr>
          <w:instrText xml:space="preserve"> PAGEREF _Toc242036792 \h </w:instrText>
        </w:r>
        <w:r>
          <w:rPr>
            <w:noProof/>
            <w:webHidden/>
          </w:rPr>
        </w:r>
        <w:r>
          <w:rPr>
            <w:noProof/>
            <w:webHidden/>
          </w:rPr>
          <w:fldChar w:fldCharType="separate"/>
        </w:r>
        <w:r>
          <w:rPr>
            <w:noProof/>
            <w:webHidden/>
          </w:rPr>
          <w:t>20</w:t>
        </w:r>
        <w:r>
          <w:rPr>
            <w:noProof/>
            <w:webHidden/>
          </w:rPr>
          <w:fldChar w:fldCharType="end"/>
        </w:r>
      </w:hyperlink>
    </w:p>
    <w:p w:rsidR="00D91236" w:rsidRDefault="00D91236">
      <w:pPr>
        <w:pStyle w:val="TOC2"/>
        <w:tabs>
          <w:tab w:val="right" w:leader="dot" w:pos="8778"/>
        </w:tabs>
        <w:rPr>
          <w:rFonts w:asciiTheme="minorHAnsi" w:eastAsiaTheme="minorEastAsia" w:hAnsiTheme="minorHAnsi" w:cstheme="minorBidi"/>
          <w:noProof/>
          <w:sz w:val="22"/>
          <w:szCs w:val="22"/>
          <w:lang w:eastAsia="en-US"/>
        </w:rPr>
      </w:pPr>
      <w:hyperlink w:anchor="_Toc242036793" w:history="1">
        <w:r w:rsidRPr="00F07AB8">
          <w:rPr>
            <w:rStyle w:val="Hyperlink"/>
            <w:noProof/>
          </w:rPr>
          <w:t>5.7  Coordination With DG and a Conventional R2</w:t>
        </w:r>
        <w:r>
          <w:rPr>
            <w:noProof/>
            <w:webHidden/>
          </w:rPr>
          <w:tab/>
        </w:r>
        <w:r>
          <w:rPr>
            <w:noProof/>
            <w:webHidden/>
          </w:rPr>
          <w:fldChar w:fldCharType="begin"/>
        </w:r>
        <w:r>
          <w:rPr>
            <w:noProof/>
            <w:webHidden/>
          </w:rPr>
          <w:instrText xml:space="preserve"> PAGEREF _Toc242036793 \h </w:instrText>
        </w:r>
        <w:r>
          <w:rPr>
            <w:noProof/>
            <w:webHidden/>
          </w:rPr>
        </w:r>
        <w:r>
          <w:rPr>
            <w:noProof/>
            <w:webHidden/>
          </w:rPr>
          <w:fldChar w:fldCharType="separate"/>
        </w:r>
        <w:r>
          <w:rPr>
            <w:noProof/>
            <w:webHidden/>
          </w:rPr>
          <w:t>21</w:t>
        </w:r>
        <w:r>
          <w:rPr>
            <w:noProof/>
            <w:webHidden/>
          </w:rPr>
          <w:fldChar w:fldCharType="end"/>
        </w:r>
      </w:hyperlink>
    </w:p>
    <w:p w:rsidR="00D91236" w:rsidRDefault="00D91236">
      <w:pPr>
        <w:pStyle w:val="TOC2"/>
        <w:tabs>
          <w:tab w:val="right" w:leader="dot" w:pos="8778"/>
        </w:tabs>
        <w:rPr>
          <w:rFonts w:asciiTheme="minorHAnsi" w:eastAsiaTheme="minorEastAsia" w:hAnsiTheme="minorHAnsi" w:cstheme="minorBidi"/>
          <w:noProof/>
          <w:sz w:val="22"/>
          <w:szCs w:val="22"/>
          <w:lang w:eastAsia="en-US"/>
        </w:rPr>
      </w:pPr>
      <w:hyperlink w:anchor="_Toc242036794" w:history="1">
        <w:r w:rsidRPr="00F07AB8">
          <w:rPr>
            <w:rStyle w:val="Hyperlink"/>
            <w:noProof/>
          </w:rPr>
          <w:t>5.8  DSDR Settings and Fuse Revision</w:t>
        </w:r>
        <w:r>
          <w:rPr>
            <w:noProof/>
            <w:webHidden/>
          </w:rPr>
          <w:tab/>
        </w:r>
        <w:r>
          <w:rPr>
            <w:noProof/>
            <w:webHidden/>
          </w:rPr>
          <w:fldChar w:fldCharType="begin"/>
        </w:r>
        <w:r>
          <w:rPr>
            <w:noProof/>
            <w:webHidden/>
          </w:rPr>
          <w:instrText xml:space="preserve"> PAGEREF _Toc242036794 \h </w:instrText>
        </w:r>
        <w:r>
          <w:rPr>
            <w:noProof/>
            <w:webHidden/>
          </w:rPr>
        </w:r>
        <w:r>
          <w:rPr>
            <w:noProof/>
            <w:webHidden/>
          </w:rPr>
          <w:fldChar w:fldCharType="separate"/>
        </w:r>
        <w:r>
          <w:rPr>
            <w:noProof/>
            <w:webHidden/>
          </w:rPr>
          <w:t>23</w:t>
        </w:r>
        <w:r>
          <w:rPr>
            <w:noProof/>
            <w:webHidden/>
          </w:rPr>
          <w:fldChar w:fldCharType="end"/>
        </w:r>
      </w:hyperlink>
    </w:p>
    <w:p w:rsidR="00D91236" w:rsidRDefault="00D91236">
      <w:pPr>
        <w:pStyle w:val="TOC2"/>
        <w:tabs>
          <w:tab w:val="right" w:leader="dot" w:pos="8778"/>
        </w:tabs>
        <w:rPr>
          <w:rFonts w:asciiTheme="minorHAnsi" w:eastAsiaTheme="minorEastAsia" w:hAnsiTheme="minorHAnsi" w:cstheme="minorBidi"/>
          <w:noProof/>
          <w:sz w:val="22"/>
          <w:szCs w:val="22"/>
          <w:lang w:eastAsia="en-US"/>
        </w:rPr>
      </w:pPr>
      <w:hyperlink w:anchor="_Toc242036795" w:history="1">
        <w:r w:rsidRPr="00F07AB8">
          <w:rPr>
            <w:rStyle w:val="Hyperlink"/>
            <w:noProof/>
          </w:rPr>
          <w:t>5.9  Coordination With the DSDR</w:t>
        </w:r>
        <w:r>
          <w:rPr>
            <w:noProof/>
            <w:webHidden/>
          </w:rPr>
          <w:tab/>
        </w:r>
        <w:r>
          <w:rPr>
            <w:noProof/>
            <w:webHidden/>
          </w:rPr>
          <w:fldChar w:fldCharType="begin"/>
        </w:r>
        <w:r>
          <w:rPr>
            <w:noProof/>
            <w:webHidden/>
          </w:rPr>
          <w:instrText xml:space="preserve"> PAGEREF _Toc242036795 \h </w:instrText>
        </w:r>
        <w:r>
          <w:rPr>
            <w:noProof/>
            <w:webHidden/>
          </w:rPr>
        </w:r>
        <w:r>
          <w:rPr>
            <w:noProof/>
            <w:webHidden/>
          </w:rPr>
          <w:fldChar w:fldCharType="separate"/>
        </w:r>
        <w:r>
          <w:rPr>
            <w:noProof/>
            <w:webHidden/>
          </w:rPr>
          <w:t>24</w:t>
        </w:r>
        <w:r>
          <w:rPr>
            <w:noProof/>
            <w:webHidden/>
          </w:rPr>
          <w:fldChar w:fldCharType="end"/>
        </w:r>
      </w:hyperlink>
    </w:p>
    <w:p w:rsidR="00D91236" w:rsidRDefault="00D91236">
      <w:pPr>
        <w:pStyle w:val="TOC2"/>
        <w:tabs>
          <w:tab w:val="right" w:leader="dot" w:pos="8778"/>
        </w:tabs>
        <w:rPr>
          <w:rFonts w:asciiTheme="minorHAnsi" w:eastAsiaTheme="minorEastAsia" w:hAnsiTheme="minorHAnsi" w:cstheme="minorBidi"/>
          <w:noProof/>
          <w:sz w:val="22"/>
          <w:szCs w:val="22"/>
          <w:lang w:eastAsia="en-US"/>
        </w:rPr>
      </w:pPr>
      <w:hyperlink w:anchor="_Toc242036796" w:history="1">
        <w:r w:rsidRPr="00F07AB8">
          <w:rPr>
            <w:rStyle w:val="Hyperlink"/>
            <w:noProof/>
          </w:rPr>
          <w:t>5.10  Operating Times With the DSDR</w:t>
        </w:r>
        <w:r>
          <w:rPr>
            <w:noProof/>
            <w:webHidden/>
          </w:rPr>
          <w:tab/>
        </w:r>
        <w:r>
          <w:rPr>
            <w:noProof/>
            <w:webHidden/>
          </w:rPr>
          <w:fldChar w:fldCharType="begin"/>
        </w:r>
        <w:r>
          <w:rPr>
            <w:noProof/>
            <w:webHidden/>
          </w:rPr>
          <w:instrText xml:space="preserve"> PAGEREF _Toc242036796 \h </w:instrText>
        </w:r>
        <w:r>
          <w:rPr>
            <w:noProof/>
            <w:webHidden/>
          </w:rPr>
        </w:r>
        <w:r>
          <w:rPr>
            <w:noProof/>
            <w:webHidden/>
          </w:rPr>
          <w:fldChar w:fldCharType="separate"/>
        </w:r>
        <w:r>
          <w:rPr>
            <w:noProof/>
            <w:webHidden/>
          </w:rPr>
          <w:t>26</w:t>
        </w:r>
        <w:r>
          <w:rPr>
            <w:noProof/>
            <w:webHidden/>
          </w:rPr>
          <w:fldChar w:fldCharType="end"/>
        </w:r>
      </w:hyperlink>
    </w:p>
    <w:p w:rsidR="00D91236" w:rsidRDefault="00D91236">
      <w:pPr>
        <w:pStyle w:val="TOC2"/>
        <w:tabs>
          <w:tab w:val="right" w:leader="dot" w:pos="8778"/>
        </w:tabs>
        <w:rPr>
          <w:rFonts w:asciiTheme="minorHAnsi" w:eastAsiaTheme="minorEastAsia" w:hAnsiTheme="minorHAnsi" w:cstheme="minorBidi"/>
          <w:noProof/>
          <w:sz w:val="22"/>
          <w:szCs w:val="22"/>
          <w:lang w:eastAsia="en-US"/>
        </w:rPr>
      </w:pPr>
      <w:hyperlink w:anchor="_Toc242036797" w:history="1">
        <w:r w:rsidRPr="00F07AB8">
          <w:rPr>
            <w:rStyle w:val="Hyperlink"/>
            <w:noProof/>
          </w:rPr>
          <w:t>5.11  Single Setting Against Dual Setting on Selected Faults</w:t>
        </w:r>
        <w:r>
          <w:rPr>
            <w:noProof/>
            <w:webHidden/>
          </w:rPr>
          <w:tab/>
        </w:r>
        <w:r>
          <w:rPr>
            <w:noProof/>
            <w:webHidden/>
          </w:rPr>
          <w:fldChar w:fldCharType="begin"/>
        </w:r>
        <w:r>
          <w:rPr>
            <w:noProof/>
            <w:webHidden/>
          </w:rPr>
          <w:instrText xml:space="preserve"> PAGEREF _Toc242036797 \h </w:instrText>
        </w:r>
        <w:r>
          <w:rPr>
            <w:noProof/>
            <w:webHidden/>
          </w:rPr>
        </w:r>
        <w:r>
          <w:rPr>
            <w:noProof/>
            <w:webHidden/>
          </w:rPr>
          <w:fldChar w:fldCharType="separate"/>
        </w:r>
        <w:r>
          <w:rPr>
            <w:noProof/>
            <w:webHidden/>
          </w:rPr>
          <w:t>27</w:t>
        </w:r>
        <w:r>
          <w:rPr>
            <w:noProof/>
            <w:webHidden/>
          </w:rPr>
          <w:fldChar w:fldCharType="end"/>
        </w:r>
      </w:hyperlink>
    </w:p>
    <w:p w:rsidR="00D91236" w:rsidRDefault="00D91236">
      <w:pPr>
        <w:pStyle w:val="TOC2"/>
        <w:tabs>
          <w:tab w:val="right" w:leader="dot" w:pos="8778"/>
        </w:tabs>
        <w:rPr>
          <w:rFonts w:asciiTheme="minorHAnsi" w:eastAsiaTheme="minorEastAsia" w:hAnsiTheme="minorHAnsi" w:cstheme="minorBidi"/>
          <w:noProof/>
          <w:sz w:val="22"/>
          <w:szCs w:val="22"/>
          <w:lang w:eastAsia="en-US"/>
        </w:rPr>
      </w:pPr>
      <w:hyperlink w:anchor="_Toc242036798" w:history="1">
        <w:r w:rsidRPr="00F07AB8">
          <w:rPr>
            <w:rStyle w:val="Hyperlink"/>
            <w:noProof/>
          </w:rPr>
          <w:t>5.12  Time-Sequence Check</w:t>
        </w:r>
        <w:r>
          <w:rPr>
            <w:noProof/>
            <w:webHidden/>
          </w:rPr>
          <w:tab/>
        </w:r>
        <w:r>
          <w:rPr>
            <w:noProof/>
            <w:webHidden/>
          </w:rPr>
          <w:fldChar w:fldCharType="begin"/>
        </w:r>
        <w:r>
          <w:rPr>
            <w:noProof/>
            <w:webHidden/>
          </w:rPr>
          <w:instrText xml:space="preserve"> PAGEREF _Toc242036798 \h </w:instrText>
        </w:r>
        <w:r>
          <w:rPr>
            <w:noProof/>
            <w:webHidden/>
          </w:rPr>
        </w:r>
        <w:r>
          <w:rPr>
            <w:noProof/>
            <w:webHidden/>
          </w:rPr>
          <w:fldChar w:fldCharType="separate"/>
        </w:r>
        <w:r>
          <w:rPr>
            <w:noProof/>
            <w:webHidden/>
          </w:rPr>
          <w:t>29</w:t>
        </w:r>
        <w:r>
          <w:rPr>
            <w:noProof/>
            <w:webHidden/>
          </w:rPr>
          <w:fldChar w:fldCharType="end"/>
        </w:r>
      </w:hyperlink>
    </w:p>
    <w:p w:rsidR="00D91236" w:rsidRDefault="00D91236">
      <w:pPr>
        <w:pStyle w:val="TOC2"/>
        <w:tabs>
          <w:tab w:val="right" w:leader="dot" w:pos="8778"/>
        </w:tabs>
        <w:rPr>
          <w:rFonts w:asciiTheme="minorHAnsi" w:eastAsiaTheme="minorEastAsia" w:hAnsiTheme="minorHAnsi" w:cstheme="minorBidi"/>
          <w:noProof/>
          <w:sz w:val="22"/>
          <w:szCs w:val="22"/>
          <w:lang w:eastAsia="en-US"/>
        </w:rPr>
      </w:pPr>
      <w:hyperlink w:anchor="_Toc242036799" w:history="1">
        <w:r w:rsidRPr="00F07AB8">
          <w:rPr>
            <w:rStyle w:val="Hyperlink"/>
            <w:noProof/>
          </w:rPr>
          <w:t>5.13  Time-Domain Verification</w:t>
        </w:r>
        <w:r>
          <w:rPr>
            <w:noProof/>
            <w:webHidden/>
          </w:rPr>
          <w:tab/>
        </w:r>
        <w:r>
          <w:rPr>
            <w:noProof/>
            <w:webHidden/>
          </w:rPr>
          <w:fldChar w:fldCharType="begin"/>
        </w:r>
        <w:r>
          <w:rPr>
            <w:noProof/>
            <w:webHidden/>
          </w:rPr>
          <w:instrText xml:space="preserve"> PAGEREF _Toc242036799 \h </w:instrText>
        </w:r>
        <w:r>
          <w:rPr>
            <w:noProof/>
            <w:webHidden/>
          </w:rPr>
        </w:r>
        <w:r>
          <w:rPr>
            <w:noProof/>
            <w:webHidden/>
          </w:rPr>
          <w:fldChar w:fldCharType="separate"/>
        </w:r>
        <w:r>
          <w:rPr>
            <w:noProof/>
            <w:webHidden/>
          </w:rPr>
          <w:t>30</w:t>
        </w:r>
        <w:r>
          <w:rPr>
            <w:noProof/>
            <w:webHidden/>
          </w:rPr>
          <w:fldChar w:fldCharType="end"/>
        </w:r>
      </w:hyperlink>
    </w:p>
    <w:p w:rsidR="00D91236" w:rsidRDefault="00D91236">
      <w:pPr>
        <w:pStyle w:val="TOC2"/>
        <w:tabs>
          <w:tab w:val="right" w:leader="dot" w:pos="8778"/>
        </w:tabs>
        <w:rPr>
          <w:rFonts w:asciiTheme="minorHAnsi" w:eastAsiaTheme="minorEastAsia" w:hAnsiTheme="minorHAnsi" w:cstheme="minorBidi"/>
          <w:noProof/>
          <w:sz w:val="22"/>
          <w:szCs w:val="22"/>
          <w:lang w:eastAsia="en-US"/>
        </w:rPr>
      </w:pPr>
      <w:hyperlink w:anchor="_Toc242036800" w:history="1">
        <w:r w:rsidRPr="00F07AB8">
          <w:rPr>
            <w:rStyle w:val="Hyperlink"/>
            <w:noProof/>
          </w:rPr>
          <w:t>5.14  Verification With the Relay and Fuse Models of PowerFactory</w:t>
        </w:r>
        <w:r>
          <w:rPr>
            <w:noProof/>
            <w:webHidden/>
          </w:rPr>
          <w:tab/>
        </w:r>
        <w:r>
          <w:rPr>
            <w:noProof/>
            <w:webHidden/>
          </w:rPr>
          <w:fldChar w:fldCharType="begin"/>
        </w:r>
        <w:r>
          <w:rPr>
            <w:noProof/>
            <w:webHidden/>
          </w:rPr>
          <w:instrText xml:space="preserve"> PAGEREF _Toc242036800 \h </w:instrText>
        </w:r>
        <w:r>
          <w:rPr>
            <w:noProof/>
            <w:webHidden/>
          </w:rPr>
        </w:r>
        <w:r>
          <w:rPr>
            <w:noProof/>
            <w:webHidden/>
          </w:rPr>
          <w:fldChar w:fldCharType="separate"/>
        </w:r>
        <w:r>
          <w:rPr>
            <w:noProof/>
            <w:webHidden/>
          </w:rPr>
          <w:t>32</w:t>
        </w:r>
        <w:r>
          <w:rPr>
            <w:noProof/>
            <w:webHidden/>
          </w:rPr>
          <w:fldChar w:fldCharType="end"/>
        </w:r>
      </w:hyperlink>
    </w:p>
    <w:p w:rsidR="00D91236" w:rsidRDefault="00D91236">
      <w:pPr>
        <w:pStyle w:val="TOC2"/>
        <w:tabs>
          <w:tab w:val="right" w:leader="dot" w:pos="8778"/>
        </w:tabs>
        <w:rPr>
          <w:rFonts w:asciiTheme="minorHAnsi" w:eastAsiaTheme="minorEastAsia" w:hAnsiTheme="minorHAnsi" w:cstheme="minorBidi"/>
          <w:noProof/>
          <w:sz w:val="22"/>
          <w:szCs w:val="22"/>
          <w:lang w:eastAsia="en-US"/>
        </w:rPr>
      </w:pPr>
      <w:hyperlink w:anchor="_Toc242036801" w:history="1">
        <w:r w:rsidRPr="00F07AB8">
          <w:rPr>
            <w:rStyle w:val="Hyperlink"/>
            <w:noProof/>
          </w:rPr>
          <w:t>5.15  Sensitivity of the Result to the Margin</w:t>
        </w:r>
        <w:r>
          <w:rPr>
            <w:noProof/>
            <w:webHidden/>
          </w:rPr>
          <w:tab/>
        </w:r>
        <w:r>
          <w:rPr>
            <w:noProof/>
            <w:webHidden/>
          </w:rPr>
          <w:fldChar w:fldCharType="begin"/>
        </w:r>
        <w:r>
          <w:rPr>
            <w:noProof/>
            <w:webHidden/>
          </w:rPr>
          <w:instrText xml:space="preserve"> PAGEREF _Toc242036801 \h </w:instrText>
        </w:r>
        <w:r>
          <w:rPr>
            <w:noProof/>
            <w:webHidden/>
          </w:rPr>
        </w:r>
        <w:r>
          <w:rPr>
            <w:noProof/>
            <w:webHidden/>
          </w:rPr>
          <w:fldChar w:fldCharType="separate"/>
        </w:r>
        <w:r>
          <w:rPr>
            <w:noProof/>
            <w:webHidden/>
          </w:rPr>
          <w:t>32</w:t>
        </w:r>
        <w:r>
          <w:rPr>
            <w:noProof/>
            <w:webHidden/>
          </w:rPr>
          <w:fldChar w:fldCharType="end"/>
        </w:r>
      </w:hyperlink>
    </w:p>
    <w:p w:rsidR="00D91236" w:rsidRDefault="00D91236">
      <w:pPr>
        <w:pStyle w:val="TOC2"/>
        <w:tabs>
          <w:tab w:val="right" w:leader="dot" w:pos="8778"/>
        </w:tabs>
        <w:rPr>
          <w:rFonts w:asciiTheme="minorHAnsi" w:eastAsiaTheme="minorEastAsia" w:hAnsiTheme="minorHAnsi" w:cstheme="minorBidi"/>
          <w:noProof/>
          <w:sz w:val="22"/>
          <w:szCs w:val="22"/>
          <w:lang w:eastAsia="en-US"/>
        </w:rPr>
      </w:pPr>
      <w:hyperlink w:anchor="_Toc242036802" w:history="1">
        <w:r w:rsidRPr="00F07AB8">
          <w:rPr>
            <w:rStyle w:val="Hyperlink"/>
            <w:noProof/>
          </w:rPr>
          <w:t>5.16  Effect of the DG Penetration Level</w:t>
        </w:r>
        <w:r>
          <w:rPr>
            <w:noProof/>
            <w:webHidden/>
          </w:rPr>
          <w:tab/>
        </w:r>
        <w:r>
          <w:rPr>
            <w:noProof/>
            <w:webHidden/>
          </w:rPr>
          <w:fldChar w:fldCharType="begin"/>
        </w:r>
        <w:r>
          <w:rPr>
            <w:noProof/>
            <w:webHidden/>
          </w:rPr>
          <w:instrText xml:space="preserve"> PAGEREF _Toc242036802 \h </w:instrText>
        </w:r>
        <w:r>
          <w:rPr>
            <w:noProof/>
            <w:webHidden/>
          </w:rPr>
        </w:r>
        <w:r>
          <w:rPr>
            <w:noProof/>
            <w:webHidden/>
          </w:rPr>
          <w:fldChar w:fldCharType="separate"/>
        </w:r>
        <w:r>
          <w:rPr>
            <w:noProof/>
            <w:webHidden/>
          </w:rPr>
          <w:t>32</w:t>
        </w:r>
        <w:r>
          <w:rPr>
            <w:noProof/>
            <w:webHidden/>
          </w:rPr>
          <w:fldChar w:fldCharType="end"/>
        </w:r>
      </w:hyperlink>
    </w:p>
    <w:p w:rsidR="00D91236" w:rsidRDefault="00D91236">
      <w:pPr>
        <w:pStyle w:val="TOC2"/>
        <w:tabs>
          <w:tab w:val="right" w:leader="dot" w:pos="8778"/>
        </w:tabs>
        <w:rPr>
          <w:rFonts w:asciiTheme="minorHAnsi" w:eastAsiaTheme="minorEastAsia" w:hAnsiTheme="minorHAnsi" w:cstheme="minorBidi"/>
          <w:noProof/>
          <w:sz w:val="22"/>
          <w:szCs w:val="22"/>
          <w:lang w:eastAsia="en-US"/>
        </w:rPr>
      </w:pPr>
      <w:hyperlink w:anchor="_Toc242036803" w:history="1">
        <w:r w:rsidRPr="00F07AB8">
          <w:rPr>
            <w:rStyle w:val="Hyperlink"/>
            <w:noProof/>
          </w:rPr>
          <w:t>5.17  Results Summary</w:t>
        </w:r>
        <w:r>
          <w:rPr>
            <w:noProof/>
            <w:webHidden/>
          </w:rPr>
          <w:tab/>
        </w:r>
        <w:r>
          <w:rPr>
            <w:noProof/>
            <w:webHidden/>
          </w:rPr>
          <w:fldChar w:fldCharType="begin"/>
        </w:r>
        <w:r>
          <w:rPr>
            <w:noProof/>
            <w:webHidden/>
          </w:rPr>
          <w:instrText xml:space="preserve"> PAGEREF _Toc242036803 \h </w:instrText>
        </w:r>
        <w:r>
          <w:rPr>
            <w:noProof/>
            <w:webHidden/>
          </w:rPr>
        </w:r>
        <w:r>
          <w:rPr>
            <w:noProof/>
            <w:webHidden/>
          </w:rPr>
          <w:fldChar w:fldCharType="separate"/>
        </w:r>
        <w:r>
          <w:rPr>
            <w:noProof/>
            <w:webHidden/>
          </w:rPr>
          <w:t>36</w:t>
        </w:r>
        <w:r>
          <w:rPr>
            <w:noProof/>
            <w:webHidden/>
          </w:rPr>
          <w:fldChar w:fldCharType="end"/>
        </w:r>
      </w:hyperlink>
    </w:p>
    <w:p w:rsidR="00D91236" w:rsidRDefault="00D91236" w:rsidP="00D91236">
      <w:pPr>
        <w:pStyle w:val="TOC1"/>
        <w:tabs>
          <w:tab w:val="right" w:pos="8788"/>
        </w:tabs>
        <w:rPr>
          <w:rFonts w:asciiTheme="minorHAnsi" w:eastAsiaTheme="minorEastAsia" w:hAnsiTheme="minorHAnsi" w:cstheme="minorBidi"/>
          <w:b w:val="0"/>
          <w:noProof/>
          <w:sz w:val="22"/>
          <w:szCs w:val="22"/>
          <w:lang w:eastAsia="en-US"/>
        </w:rPr>
      </w:pPr>
      <w:hyperlink w:anchor="_Toc242036804" w:history="1">
        <w:r w:rsidRPr="00F07AB8">
          <w:rPr>
            <w:rStyle w:val="Hyperlink"/>
            <w:noProof/>
          </w:rPr>
          <w:t>CHAPTER SIX: DISCUSSION</w:t>
        </w:r>
        <w:r>
          <w:rPr>
            <w:noProof/>
            <w:webHidden/>
          </w:rPr>
          <w:tab/>
        </w:r>
        <w:r>
          <w:rPr>
            <w:noProof/>
            <w:webHidden/>
          </w:rPr>
          <w:fldChar w:fldCharType="begin"/>
        </w:r>
        <w:r>
          <w:rPr>
            <w:noProof/>
            <w:webHidden/>
          </w:rPr>
          <w:instrText xml:space="preserve"> PAGEREF _Toc242036804 \h </w:instrText>
        </w:r>
        <w:r>
          <w:rPr>
            <w:noProof/>
            <w:webHidden/>
          </w:rPr>
        </w:r>
        <w:r>
          <w:rPr>
            <w:noProof/>
            <w:webHidden/>
          </w:rPr>
          <w:fldChar w:fldCharType="separate"/>
        </w:r>
        <w:r>
          <w:rPr>
            <w:noProof/>
            <w:webHidden/>
          </w:rPr>
          <w:t>37</w:t>
        </w:r>
        <w:r>
          <w:rPr>
            <w:noProof/>
            <w:webHidden/>
          </w:rPr>
          <w:fldChar w:fldCharType="end"/>
        </w:r>
      </w:hyperlink>
    </w:p>
    <w:p w:rsidR="00D91236" w:rsidRDefault="00D91236">
      <w:pPr>
        <w:pStyle w:val="TOC2"/>
        <w:tabs>
          <w:tab w:val="right" w:leader="dot" w:pos="8778"/>
        </w:tabs>
        <w:rPr>
          <w:rFonts w:asciiTheme="minorHAnsi" w:eastAsiaTheme="minorEastAsia" w:hAnsiTheme="minorHAnsi" w:cstheme="minorBidi"/>
          <w:noProof/>
          <w:sz w:val="22"/>
          <w:szCs w:val="22"/>
          <w:lang w:eastAsia="en-US"/>
        </w:rPr>
      </w:pPr>
      <w:hyperlink w:anchor="_Toc242036805" w:history="1">
        <w:r w:rsidRPr="00F07AB8">
          <w:rPr>
            <w:rStyle w:val="Hyperlink"/>
            <w:noProof/>
          </w:rPr>
          <w:t>6.1  Effect of DG on Fault Current</w:t>
        </w:r>
        <w:r>
          <w:rPr>
            <w:noProof/>
            <w:webHidden/>
          </w:rPr>
          <w:tab/>
        </w:r>
        <w:r>
          <w:rPr>
            <w:noProof/>
            <w:webHidden/>
          </w:rPr>
          <w:fldChar w:fldCharType="begin"/>
        </w:r>
        <w:r>
          <w:rPr>
            <w:noProof/>
            <w:webHidden/>
          </w:rPr>
          <w:instrText xml:space="preserve"> PAGEREF _Toc242036805 \h </w:instrText>
        </w:r>
        <w:r>
          <w:rPr>
            <w:noProof/>
            <w:webHidden/>
          </w:rPr>
        </w:r>
        <w:r>
          <w:rPr>
            <w:noProof/>
            <w:webHidden/>
          </w:rPr>
          <w:fldChar w:fldCharType="separate"/>
        </w:r>
        <w:r>
          <w:rPr>
            <w:noProof/>
            <w:webHidden/>
          </w:rPr>
          <w:t>37</w:t>
        </w:r>
        <w:r>
          <w:rPr>
            <w:noProof/>
            <w:webHidden/>
          </w:rPr>
          <w:fldChar w:fldCharType="end"/>
        </w:r>
      </w:hyperlink>
    </w:p>
    <w:p w:rsidR="00D91236" w:rsidRDefault="00D91236">
      <w:pPr>
        <w:pStyle w:val="TOC2"/>
        <w:tabs>
          <w:tab w:val="right" w:leader="dot" w:pos="8778"/>
        </w:tabs>
        <w:rPr>
          <w:rFonts w:asciiTheme="minorHAnsi" w:eastAsiaTheme="minorEastAsia" w:hAnsiTheme="minorHAnsi" w:cstheme="minorBidi"/>
          <w:noProof/>
          <w:sz w:val="22"/>
          <w:szCs w:val="22"/>
          <w:lang w:eastAsia="en-US"/>
        </w:rPr>
      </w:pPr>
      <w:hyperlink w:anchor="_Toc242036806" w:history="1">
        <w:r w:rsidRPr="00F07AB8">
          <w:rPr>
            <w:rStyle w:val="Hyperlink"/>
            <w:noProof/>
          </w:rPr>
          <w:t>6.2  Effect of Fault Current Direction</w:t>
        </w:r>
        <w:r>
          <w:rPr>
            <w:noProof/>
            <w:webHidden/>
          </w:rPr>
          <w:tab/>
        </w:r>
        <w:r>
          <w:rPr>
            <w:noProof/>
            <w:webHidden/>
          </w:rPr>
          <w:fldChar w:fldCharType="begin"/>
        </w:r>
        <w:r>
          <w:rPr>
            <w:noProof/>
            <w:webHidden/>
          </w:rPr>
          <w:instrText xml:space="preserve"> PAGEREF _Toc242036806 \h </w:instrText>
        </w:r>
        <w:r>
          <w:rPr>
            <w:noProof/>
            <w:webHidden/>
          </w:rPr>
        </w:r>
        <w:r>
          <w:rPr>
            <w:noProof/>
            <w:webHidden/>
          </w:rPr>
          <w:fldChar w:fldCharType="separate"/>
        </w:r>
        <w:r>
          <w:rPr>
            <w:noProof/>
            <w:webHidden/>
          </w:rPr>
          <w:t>37</w:t>
        </w:r>
        <w:r>
          <w:rPr>
            <w:noProof/>
            <w:webHidden/>
          </w:rPr>
          <w:fldChar w:fldCharType="end"/>
        </w:r>
      </w:hyperlink>
    </w:p>
    <w:p w:rsidR="00D91236" w:rsidRDefault="00D91236">
      <w:pPr>
        <w:pStyle w:val="TOC2"/>
        <w:tabs>
          <w:tab w:val="right" w:leader="dot" w:pos="8778"/>
        </w:tabs>
        <w:rPr>
          <w:rFonts w:asciiTheme="minorHAnsi" w:eastAsiaTheme="minorEastAsia" w:hAnsiTheme="minorHAnsi" w:cstheme="minorBidi"/>
          <w:noProof/>
          <w:sz w:val="22"/>
          <w:szCs w:val="22"/>
          <w:lang w:eastAsia="en-US"/>
        </w:rPr>
      </w:pPr>
      <w:hyperlink w:anchor="_Toc242036807" w:history="1">
        <w:r w:rsidRPr="00F07AB8">
          <w:rPr>
            <w:rStyle w:val="Hyperlink"/>
            <w:noProof/>
          </w:rPr>
          <w:t>6.3  Performance of the Conventional Protection</w:t>
        </w:r>
        <w:r>
          <w:rPr>
            <w:noProof/>
            <w:webHidden/>
          </w:rPr>
          <w:tab/>
        </w:r>
        <w:r>
          <w:rPr>
            <w:noProof/>
            <w:webHidden/>
          </w:rPr>
          <w:fldChar w:fldCharType="begin"/>
        </w:r>
        <w:r>
          <w:rPr>
            <w:noProof/>
            <w:webHidden/>
          </w:rPr>
          <w:instrText xml:space="preserve"> PAGEREF _Toc242036807 \h </w:instrText>
        </w:r>
        <w:r>
          <w:rPr>
            <w:noProof/>
            <w:webHidden/>
          </w:rPr>
        </w:r>
        <w:r>
          <w:rPr>
            <w:noProof/>
            <w:webHidden/>
          </w:rPr>
          <w:fldChar w:fldCharType="separate"/>
        </w:r>
        <w:r>
          <w:rPr>
            <w:noProof/>
            <w:webHidden/>
          </w:rPr>
          <w:t>37</w:t>
        </w:r>
        <w:r>
          <w:rPr>
            <w:noProof/>
            <w:webHidden/>
          </w:rPr>
          <w:fldChar w:fldCharType="end"/>
        </w:r>
      </w:hyperlink>
    </w:p>
    <w:p w:rsidR="00D91236" w:rsidRDefault="00D91236">
      <w:pPr>
        <w:pStyle w:val="TOC2"/>
        <w:tabs>
          <w:tab w:val="right" w:leader="dot" w:pos="8778"/>
        </w:tabs>
        <w:rPr>
          <w:rFonts w:asciiTheme="minorHAnsi" w:eastAsiaTheme="minorEastAsia" w:hAnsiTheme="minorHAnsi" w:cstheme="minorBidi"/>
          <w:noProof/>
          <w:sz w:val="22"/>
          <w:szCs w:val="22"/>
          <w:lang w:eastAsia="en-US"/>
        </w:rPr>
      </w:pPr>
      <w:hyperlink w:anchor="_Toc242036808" w:history="1">
        <w:r w:rsidRPr="00F07AB8">
          <w:rPr>
            <w:rStyle w:val="Hyperlink"/>
            <w:noProof/>
          </w:rPr>
          <w:t>6.4  Performance of the DSDR</w:t>
        </w:r>
        <w:r>
          <w:rPr>
            <w:noProof/>
            <w:webHidden/>
          </w:rPr>
          <w:tab/>
        </w:r>
        <w:r>
          <w:rPr>
            <w:noProof/>
            <w:webHidden/>
          </w:rPr>
          <w:fldChar w:fldCharType="begin"/>
        </w:r>
        <w:r>
          <w:rPr>
            <w:noProof/>
            <w:webHidden/>
          </w:rPr>
          <w:instrText xml:space="preserve"> PAGEREF _Toc242036808 \h </w:instrText>
        </w:r>
        <w:r>
          <w:rPr>
            <w:noProof/>
            <w:webHidden/>
          </w:rPr>
        </w:r>
        <w:r>
          <w:rPr>
            <w:noProof/>
            <w:webHidden/>
          </w:rPr>
          <w:fldChar w:fldCharType="separate"/>
        </w:r>
        <w:r>
          <w:rPr>
            <w:noProof/>
            <w:webHidden/>
          </w:rPr>
          <w:t>37</w:t>
        </w:r>
        <w:r>
          <w:rPr>
            <w:noProof/>
            <w:webHidden/>
          </w:rPr>
          <w:fldChar w:fldCharType="end"/>
        </w:r>
      </w:hyperlink>
    </w:p>
    <w:p w:rsidR="00D91236" w:rsidRDefault="00D91236" w:rsidP="00D91236">
      <w:pPr>
        <w:pStyle w:val="TOC2"/>
        <w:pageBreakBefore/>
        <w:tabs>
          <w:tab w:val="right" w:leader="dot" w:pos="8778"/>
        </w:tabs>
        <w:rPr>
          <w:rFonts w:asciiTheme="minorHAnsi" w:eastAsiaTheme="minorEastAsia" w:hAnsiTheme="minorHAnsi" w:cstheme="minorBidi"/>
          <w:noProof/>
          <w:sz w:val="22"/>
          <w:szCs w:val="22"/>
          <w:lang w:eastAsia="en-US"/>
        </w:rPr>
      </w:pPr>
      <w:hyperlink w:anchor="_Toc242036809" w:history="1">
        <w:r w:rsidRPr="00F07AB8">
          <w:rPr>
            <w:rStyle w:val="Hyperlink"/>
            <w:noProof/>
          </w:rPr>
          <w:t>6.5  Limits Reached by the Devices</w:t>
        </w:r>
        <w:r>
          <w:rPr>
            <w:noProof/>
            <w:webHidden/>
          </w:rPr>
          <w:tab/>
        </w:r>
        <w:r>
          <w:rPr>
            <w:noProof/>
            <w:webHidden/>
          </w:rPr>
          <w:fldChar w:fldCharType="begin"/>
        </w:r>
        <w:r>
          <w:rPr>
            <w:noProof/>
            <w:webHidden/>
          </w:rPr>
          <w:instrText xml:space="preserve"> PAGEREF _Toc242036809 \h </w:instrText>
        </w:r>
        <w:r>
          <w:rPr>
            <w:noProof/>
            <w:webHidden/>
          </w:rPr>
        </w:r>
        <w:r>
          <w:rPr>
            <w:noProof/>
            <w:webHidden/>
          </w:rPr>
          <w:fldChar w:fldCharType="separate"/>
        </w:r>
        <w:r>
          <w:rPr>
            <w:noProof/>
            <w:webHidden/>
          </w:rPr>
          <w:t>37</w:t>
        </w:r>
        <w:r>
          <w:rPr>
            <w:noProof/>
            <w:webHidden/>
          </w:rPr>
          <w:fldChar w:fldCharType="end"/>
        </w:r>
      </w:hyperlink>
    </w:p>
    <w:p w:rsidR="00D91236" w:rsidRDefault="00D91236">
      <w:pPr>
        <w:pStyle w:val="TOC2"/>
        <w:tabs>
          <w:tab w:val="right" w:leader="dot" w:pos="8778"/>
        </w:tabs>
        <w:rPr>
          <w:rFonts w:asciiTheme="minorHAnsi" w:eastAsiaTheme="minorEastAsia" w:hAnsiTheme="minorHAnsi" w:cstheme="minorBidi"/>
          <w:noProof/>
          <w:sz w:val="22"/>
          <w:szCs w:val="22"/>
          <w:lang w:eastAsia="en-US"/>
        </w:rPr>
      </w:pPr>
      <w:hyperlink w:anchor="_Toc242036810" w:history="1">
        <w:r w:rsidRPr="00F07AB8">
          <w:rPr>
            <w:rStyle w:val="Hyperlink"/>
            <w:noProof/>
          </w:rPr>
          <w:t>6.6  Engineering Implication</w:t>
        </w:r>
        <w:r>
          <w:rPr>
            <w:noProof/>
            <w:webHidden/>
          </w:rPr>
          <w:tab/>
        </w:r>
        <w:r>
          <w:rPr>
            <w:noProof/>
            <w:webHidden/>
          </w:rPr>
          <w:fldChar w:fldCharType="begin"/>
        </w:r>
        <w:r>
          <w:rPr>
            <w:noProof/>
            <w:webHidden/>
          </w:rPr>
          <w:instrText xml:space="preserve"> PAGEREF _Toc242036810 \h </w:instrText>
        </w:r>
        <w:r>
          <w:rPr>
            <w:noProof/>
            <w:webHidden/>
          </w:rPr>
        </w:r>
        <w:r>
          <w:rPr>
            <w:noProof/>
            <w:webHidden/>
          </w:rPr>
          <w:fldChar w:fldCharType="separate"/>
        </w:r>
        <w:r>
          <w:rPr>
            <w:noProof/>
            <w:webHidden/>
          </w:rPr>
          <w:t>38</w:t>
        </w:r>
        <w:r>
          <w:rPr>
            <w:noProof/>
            <w:webHidden/>
          </w:rPr>
          <w:fldChar w:fldCharType="end"/>
        </w:r>
      </w:hyperlink>
    </w:p>
    <w:p w:rsidR="00D91236" w:rsidRDefault="00D91236" w:rsidP="00D91236">
      <w:pPr>
        <w:pStyle w:val="TOC1"/>
        <w:tabs>
          <w:tab w:val="right" w:pos="8788"/>
        </w:tabs>
        <w:rPr>
          <w:rFonts w:asciiTheme="minorHAnsi" w:eastAsiaTheme="minorEastAsia" w:hAnsiTheme="minorHAnsi" w:cstheme="minorBidi"/>
          <w:b w:val="0"/>
          <w:noProof/>
          <w:sz w:val="22"/>
          <w:szCs w:val="22"/>
          <w:lang w:eastAsia="en-US"/>
        </w:rPr>
      </w:pPr>
      <w:hyperlink w:anchor="_Toc242036811" w:history="1">
        <w:r w:rsidRPr="00F07AB8">
          <w:rPr>
            <w:rStyle w:val="Hyperlink"/>
            <w:noProof/>
          </w:rPr>
          <w:t>CHAPTER SEVEN: CONCLUSION AND FUTURE WORK</w:t>
        </w:r>
        <w:r>
          <w:rPr>
            <w:noProof/>
            <w:webHidden/>
          </w:rPr>
          <w:tab/>
        </w:r>
        <w:r>
          <w:rPr>
            <w:noProof/>
            <w:webHidden/>
          </w:rPr>
          <w:fldChar w:fldCharType="begin"/>
        </w:r>
        <w:r>
          <w:rPr>
            <w:noProof/>
            <w:webHidden/>
          </w:rPr>
          <w:instrText xml:space="preserve"> PAGEREF _Toc242036811 \h </w:instrText>
        </w:r>
        <w:r>
          <w:rPr>
            <w:noProof/>
            <w:webHidden/>
          </w:rPr>
        </w:r>
        <w:r>
          <w:rPr>
            <w:noProof/>
            <w:webHidden/>
          </w:rPr>
          <w:fldChar w:fldCharType="separate"/>
        </w:r>
        <w:r>
          <w:rPr>
            <w:noProof/>
            <w:webHidden/>
          </w:rPr>
          <w:t>39</w:t>
        </w:r>
        <w:r>
          <w:rPr>
            <w:noProof/>
            <w:webHidden/>
          </w:rPr>
          <w:fldChar w:fldCharType="end"/>
        </w:r>
      </w:hyperlink>
    </w:p>
    <w:p w:rsidR="00D91236" w:rsidRDefault="00D91236">
      <w:pPr>
        <w:pStyle w:val="TOC2"/>
        <w:tabs>
          <w:tab w:val="right" w:leader="dot" w:pos="8778"/>
        </w:tabs>
        <w:rPr>
          <w:rFonts w:asciiTheme="minorHAnsi" w:eastAsiaTheme="minorEastAsia" w:hAnsiTheme="minorHAnsi" w:cstheme="minorBidi"/>
          <w:noProof/>
          <w:sz w:val="22"/>
          <w:szCs w:val="22"/>
          <w:lang w:eastAsia="en-US"/>
        </w:rPr>
      </w:pPr>
      <w:hyperlink w:anchor="_Toc242036812" w:history="1">
        <w:r w:rsidRPr="00F07AB8">
          <w:rPr>
            <w:rStyle w:val="Hyperlink"/>
            <w:noProof/>
          </w:rPr>
          <w:t>7.1  Conclusion</w:t>
        </w:r>
        <w:r>
          <w:rPr>
            <w:noProof/>
            <w:webHidden/>
          </w:rPr>
          <w:tab/>
        </w:r>
        <w:r>
          <w:rPr>
            <w:noProof/>
            <w:webHidden/>
          </w:rPr>
          <w:fldChar w:fldCharType="begin"/>
        </w:r>
        <w:r>
          <w:rPr>
            <w:noProof/>
            <w:webHidden/>
          </w:rPr>
          <w:instrText xml:space="preserve"> PAGEREF _Toc242036812 \h </w:instrText>
        </w:r>
        <w:r>
          <w:rPr>
            <w:noProof/>
            <w:webHidden/>
          </w:rPr>
        </w:r>
        <w:r>
          <w:rPr>
            <w:noProof/>
            <w:webHidden/>
          </w:rPr>
          <w:fldChar w:fldCharType="separate"/>
        </w:r>
        <w:r>
          <w:rPr>
            <w:noProof/>
            <w:webHidden/>
          </w:rPr>
          <w:t>39</w:t>
        </w:r>
        <w:r>
          <w:rPr>
            <w:noProof/>
            <w:webHidden/>
          </w:rPr>
          <w:fldChar w:fldCharType="end"/>
        </w:r>
      </w:hyperlink>
    </w:p>
    <w:p w:rsidR="00D91236" w:rsidRDefault="00D91236">
      <w:pPr>
        <w:pStyle w:val="TOC2"/>
        <w:tabs>
          <w:tab w:val="right" w:leader="dot" w:pos="8778"/>
        </w:tabs>
        <w:rPr>
          <w:rFonts w:asciiTheme="minorHAnsi" w:eastAsiaTheme="minorEastAsia" w:hAnsiTheme="minorHAnsi" w:cstheme="minorBidi"/>
          <w:noProof/>
          <w:sz w:val="22"/>
          <w:szCs w:val="22"/>
          <w:lang w:eastAsia="en-US"/>
        </w:rPr>
      </w:pPr>
      <w:hyperlink w:anchor="_Toc242036813" w:history="1">
        <w:r w:rsidRPr="00F07AB8">
          <w:rPr>
            <w:rStyle w:val="Hyperlink"/>
            <w:noProof/>
          </w:rPr>
          <w:t>7.2  Major Findings</w:t>
        </w:r>
        <w:r>
          <w:rPr>
            <w:noProof/>
            <w:webHidden/>
          </w:rPr>
          <w:tab/>
        </w:r>
        <w:r>
          <w:rPr>
            <w:noProof/>
            <w:webHidden/>
          </w:rPr>
          <w:fldChar w:fldCharType="begin"/>
        </w:r>
        <w:r>
          <w:rPr>
            <w:noProof/>
            <w:webHidden/>
          </w:rPr>
          <w:instrText xml:space="preserve"> PAGEREF _Toc242036813 \h </w:instrText>
        </w:r>
        <w:r>
          <w:rPr>
            <w:noProof/>
            <w:webHidden/>
          </w:rPr>
        </w:r>
        <w:r>
          <w:rPr>
            <w:noProof/>
            <w:webHidden/>
          </w:rPr>
          <w:fldChar w:fldCharType="separate"/>
        </w:r>
        <w:r>
          <w:rPr>
            <w:noProof/>
            <w:webHidden/>
          </w:rPr>
          <w:t>39</w:t>
        </w:r>
        <w:r>
          <w:rPr>
            <w:noProof/>
            <w:webHidden/>
          </w:rPr>
          <w:fldChar w:fldCharType="end"/>
        </w:r>
      </w:hyperlink>
    </w:p>
    <w:p w:rsidR="00D91236" w:rsidRDefault="00D91236">
      <w:pPr>
        <w:pStyle w:val="TOC2"/>
        <w:tabs>
          <w:tab w:val="right" w:leader="dot" w:pos="8778"/>
        </w:tabs>
        <w:rPr>
          <w:rFonts w:asciiTheme="minorHAnsi" w:eastAsiaTheme="minorEastAsia" w:hAnsiTheme="minorHAnsi" w:cstheme="minorBidi"/>
          <w:noProof/>
          <w:sz w:val="22"/>
          <w:szCs w:val="22"/>
          <w:lang w:eastAsia="en-US"/>
        </w:rPr>
      </w:pPr>
      <w:hyperlink w:anchor="_Toc242036814" w:history="1">
        <w:r w:rsidRPr="00F07AB8">
          <w:rPr>
            <w:rStyle w:val="Hyperlink"/>
            <w:noProof/>
          </w:rPr>
          <w:t>7.3  Contributions of the Present Work</w:t>
        </w:r>
        <w:r>
          <w:rPr>
            <w:noProof/>
            <w:webHidden/>
          </w:rPr>
          <w:tab/>
        </w:r>
        <w:r>
          <w:rPr>
            <w:noProof/>
            <w:webHidden/>
          </w:rPr>
          <w:fldChar w:fldCharType="begin"/>
        </w:r>
        <w:r>
          <w:rPr>
            <w:noProof/>
            <w:webHidden/>
          </w:rPr>
          <w:instrText xml:space="preserve"> PAGEREF _Toc242036814 \h </w:instrText>
        </w:r>
        <w:r>
          <w:rPr>
            <w:noProof/>
            <w:webHidden/>
          </w:rPr>
        </w:r>
        <w:r>
          <w:rPr>
            <w:noProof/>
            <w:webHidden/>
          </w:rPr>
          <w:fldChar w:fldCharType="separate"/>
        </w:r>
        <w:r>
          <w:rPr>
            <w:noProof/>
            <w:webHidden/>
          </w:rPr>
          <w:t>40</w:t>
        </w:r>
        <w:r>
          <w:rPr>
            <w:noProof/>
            <w:webHidden/>
          </w:rPr>
          <w:fldChar w:fldCharType="end"/>
        </w:r>
      </w:hyperlink>
    </w:p>
    <w:p w:rsidR="00D91236" w:rsidRDefault="00D91236">
      <w:pPr>
        <w:pStyle w:val="TOC2"/>
        <w:tabs>
          <w:tab w:val="right" w:leader="dot" w:pos="8778"/>
        </w:tabs>
        <w:rPr>
          <w:rFonts w:asciiTheme="minorHAnsi" w:eastAsiaTheme="minorEastAsia" w:hAnsiTheme="minorHAnsi" w:cstheme="minorBidi"/>
          <w:noProof/>
          <w:sz w:val="22"/>
          <w:szCs w:val="22"/>
          <w:lang w:eastAsia="en-US"/>
        </w:rPr>
      </w:pPr>
      <w:hyperlink w:anchor="_Toc242036815" w:history="1">
        <w:r w:rsidRPr="00F07AB8">
          <w:rPr>
            <w:rStyle w:val="Hyperlink"/>
            <w:noProof/>
          </w:rPr>
          <w:t>7.4  Future Work</w:t>
        </w:r>
        <w:r>
          <w:rPr>
            <w:noProof/>
            <w:webHidden/>
          </w:rPr>
          <w:tab/>
        </w:r>
        <w:r>
          <w:rPr>
            <w:noProof/>
            <w:webHidden/>
          </w:rPr>
          <w:fldChar w:fldCharType="begin"/>
        </w:r>
        <w:r>
          <w:rPr>
            <w:noProof/>
            <w:webHidden/>
          </w:rPr>
          <w:instrText xml:space="preserve"> PAGEREF _Toc242036815 \h </w:instrText>
        </w:r>
        <w:r>
          <w:rPr>
            <w:noProof/>
            <w:webHidden/>
          </w:rPr>
        </w:r>
        <w:r>
          <w:rPr>
            <w:noProof/>
            <w:webHidden/>
          </w:rPr>
          <w:fldChar w:fldCharType="separate"/>
        </w:r>
        <w:r>
          <w:rPr>
            <w:noProof/>
            <w:webHidden/>
          </w:rPr>
          <w:t>40</w:t>
        </w:r>
        <w:r>
          <w:rPr>
            <w:noProof/>
            <w:webHidden/>
          </w:rPr>
          <w:fldChar w:fldCharType="end"/>
        </w:r>
      </w:hyperlink>
    </w:p>
    <w:p w:rsidR="00D91236" w:rsidRDefault="00D91236" w:rsidP="00D91236">
      <w:pPr>
        <w:pStyle w:val="TOC1"/>
        <w:tabs>
          <w:tab w:val="right" w:pos="8788"/>
        </w:tabs>
        <w:rPr>
          <w:rFonts w:asciiTheme="minorHAnsi" w:eastAsiaTheme="minorEastAsia" w:hAnsiTheme="minorHAnsi" w:cstheme="minorBidi"/>
          <w:b w:val="0"/>
          <w:noProof/>
          <w:sz w:val="22"/>
          <w:szCs w:val="22"/>
          <w:lang w:eastAsia="en-US"/>
        </w:rPr>
      </w:pPr>
      <w:hyperlink w:anchor="_Toc242036816" w:history="1">
        <w:r w:rsidRPr="00F07AB8">
          <w:rPr>
            <w:rStyle w:val="Hyperlink"/>
            <w:noProof/>
          </w:rPr>
          <w:t>REFERENCES</w:t>
        </w:r>
        <w:r>
          <w:rPr>
            <w:noProof/>
            <w:webHidden/>
          </w:rPr>
          <w:tab/>
        </w:r>
        <w:r>
          <w:rPr>
            <w:noProof/>
            <w:webHidden/>
          </w:rPr>
          <w:fldChar w:fldCharType="begin"/>
        </w:r>
        <w:r>
          <w:rPr>
            <w:noProof/>
            <w:webHidden/>
          </w:rPr>
          <w:instrText xml:space="preserve"> PAGEREF _Toc242036816 \h </w:instrText>
        </w:r>
        <w:r>
          <w:rPr>
            <w:noProof/>
            <w:webHidden/>
          </w:rPr>
        </w:r>
        <w:r>
          <w:rPr>
            <w:noProof/>
            <w:webHidden/>
          </w:rPr>
          <w:fldChar w:fldCharType="separate"/>
        </w:r>
        <w:r>
          <w:rPr>
            <w:noProof/>
            <w:webHidden/>
          </w:rPr>
          <w:t>41</w:t>
        </w:r>
        <w:r>
          <w:rPr>
            <w:noProof/>
            <w:webHidden/>
          </w:rPr>
          <w:fldChar w:fldCharType="end"/>
        </w:r>
      </w:hyperlink>
    </w:p>
    <w:p w:rsidR="00D91236" w:rsidRDefault="00D91236" w:rsidP="00D91236">
      <w:pPr>
        <w:pStyle w:val="TOC1"/>
        <w:tabs>
          <w:tab w:val="right" w:pos="8788"/>
        </w:tabs>
        <w:rPr>
          <w:rFonts w:asciiTheme="minorHAnsi" w:eastAsiaTheme="minorEastAsia" w:hAnsiTheme="minorHAnsi" w:cstheme="minorBidi"/>
          <w:b w:val="0"/>
          <w:noProof/>
          <w:sz w:val="22"/>
          <w:szCs w:val="22"/>
          <w:lang w:eastAsia="en-US"/>
        </w:rPr>
      </w:pPr>
      <w:hyperlink w:anchor="_Toc242036817" w:history="1">
        <w:r w:rsidRPr="00F07AB8">
          <w:rPr>
            <w:rStyle w:val="Hyperlink"/>
            <w:noProof/>
          </w:rPr>
          <w:t>APPENDIX A: COMPLETE COPY OF THE REFERENCE PAPER</w:t>
        </w:r>
        <w:r>
          <w:rPr>
            <w:noProof/>
            <w:webHidden/>
          </w:rPr>
          <w:tab/>
        </w:r>
        <w:r>
          <w:rPr>
            <w:noProof/>
            <w:webHidden/>
          </w:rPr>
          <w:fldChar w:fldCharType="begin"/>
        </w:r>
        <w:r>
          <w:rPr>
            <w:noProof/>
            <w:webHidden/>
          </w:rPr>
          <w:instrText xml:space="preserve"> PAGEREF _Toc242036817 \h </w:instrText>
        </w:r>
        <w:r>
          <w:rPr>
            <w:noProof/>
            <w:webHidden/>
          </w:rPr>
        </w:r>
        <w:r>
          <w:rPr>
            <w:noProof/>
            <w:webHidden/>
          </w:rPr>
          <w:fldChar w:fldCharType="separate"/>
        </w:r>
        <w:r>
          <w:rPr>
            <w:noProof/>
            <w:webHidden/>
          </w:rPr>
          <w:t>42</w:t>
        </w:r>
        <w:r>
          <w:rPr>
            <w:noProof/>
            <w:webHidden/>
          </w:rPr>
          <w:fldChar w:fldCharType="end"/>
        </w:r>
      </w:hyperlink>
    </w:p>
    <w:p w:rsidR="00D91236" w:rsidRDefault="00D91236" w:rsidP="00D91236">
      <w:pPr>
        <w:pStyle w:val="TOC1"/>
        <w:tabs>
          <w:tab w:val="right" w:pos="8788"/>
        </w:tabs>
        <w:rPr>
          <w:rFonts w:asciiTheme="minorHAnsi" w:eastAsiaTheme="minorEastAsia" w:hAnsiTheme="minorHAnsi" w:cstheme="minorBidi"/>
          <w:b w:val="0"/>
          <w:noProof/>
          <w:sz w:val="22"/>
          <w:szCs w:val="22"/>
          <w:lang w:eastAsia="en-US"/>
        </w:rPr>
      </w:pPr>
      <w:hyperlink w:anchor="_Toc242036818" w:history="1">
        <w:r w:rsidRPr="00F07AB8">
          <w:rPr>
            <w:rStyle w:val="Hyperlink"/>
            <w:noProof/>
          </w:rPr>
          <w:t>APPENDIX B: IMPLEMENTATION FORMULAS</w:t>
        </w:r>
        <w:r>
          <w:rPr>
            <w:noProof/>
            <w:webHidden/>
          </w:rPr>
          <w:tab/>
        </w:r>
        <w:r>
          <w:rPr>
            <w:noProof/>
            <w:webHidden/>
          </w:rPr>
          <w:fldChar w:fldCharType="begin"/>
        </w:r>
        <w:r>
          <w:rPr>
            <w:noProof/>
            <w:webHidden/>
          </w:rPr>
          <w:instrText xml:space="preserve"> PAGEREF _Toc242036818 \h </w:instrText>
        </w:r>
        <w:r>
          <w:rPr>
            <w:noProof/>
            <w:webHidden/>
          </w:rPr>
        </w:r>
        <w:r>
          <w:rPr>
            <w:noProof/>
            <w:webHidden/>
          </w:rPr>
          <w:fldChar w:fldCharType="separate"/>
        </w:r>
        <w:r>
          <w:rPr>
            <w:noProof/>
            <w:webHidden/>
          </w:rPr>
          <w:t>43</w:t>
        </w:r>
        <w:r>
          <w:rPr>
            <w:noProof/>
            <w:webHidden/>
          </w:rPr>
          <w:fldChar w:fldCharType="end"/>
        </w:r>
      </w:hyperlink>
    </w:p>
    <w:p w:rsidR="00D91236" w:rsidRDefault="00D91236" w:rsidP="00D91236">
      <w:pPr>
        <w:pStyle w:val="TOC1"/>
        <w:tabs>
          <w:tab w:val="right" w:pos="8788"/>
        </w:tabs>
        <w:rPr>
          <w:rFonts w:asciiTheme="minorHAnsi" w:eastAsiaTheme="minorEastAsia" w:hAnsiTheme="minorHAnsi" w:cstheme="minorBidi"/>
          <w:b w:val="0"/>
          <w:noProof/>
          <w:sz w:val="22"/>
          <w:szCs w:val="22"/>
          <w:lang w:eastAsia="en-US"/>
        </w:rPr>
      </w:pPr>
      <w:hyperlink w:anchor="_Toc242036819" w:history="1">
        <w:r w:rsidRPr="00F07AB8">
          <w:rPr>
            <w:rStyle w:val="Hyperlink"/>
            <w:noProof/>
          </w:rPr>
          <w:t>APPENDIX C: COMPARISON WITH THE REFERENCE PAPER</w:t>
        </w:r>
        <w:r>
          <w:rPr>
            <w:noProof/>
            <w:webHidden/>
          </w:rPr>
          <w:tab/>
        </w:r>
        <w:r>
          <w:rPr>
            <w:noProof/>
            <w:webHidden/>
          </w:rPr>
          <w:fldChar w:fldCharType="begin"/>
        </w:r>
        <w:r>
          <w:rPr>
            <w:noProof/>
            <w:webHidden/>
          </w:rPr>
          <w:instrText xml:space="preserve"> PAGEREF _Toc242036819 \h </w:instrText>
        </w:r>
        <w:r>
          <w:rPr>
            <w:noProof/>
            <w:webHidden/>
          </w:rPr>
        </w:r>
        <w:r>
          <w:rPr>
            <w:noProof/>
            <w:webHidden/>
          </w:rPr>
          <w:fldChar w:fldCharType="separate"/>
        </w:r>
        <w:r>
          <w:rPr>
            <w:noProof/>
            <w:webHidden/>
          </w:rPr>
          <w:t>44</w:t>
        </w:r>
        <w:r>
          <w:rPr>
            <w:noProof/>
            <w:webHidden/>
          </w:rPr>
          <w:fldChar w:fldCharType="end"/>
        </w:r>
      </w:hyperlink>
    </w:p>
    <w:p w:rsidR="00D91236" w:rsidRDefault="00D91236">
      <w:pPr>
        <w:pStyle w:val="TOC2"/>
        <w:tabs>
          <w:tab w:val="right" w:leader="dot" w:pos="8778"/>
        </w:tabs>
        <w:rPr>
          <w:rFonts w:asciiTheme="minorHAnsi" w:eastAsiaTheme="minorEastAsia" w:hAnsiTheme="minorHAnsi" w:cstheme="minorBidi"/>
          <w:noProof/>
          <w:sz w:val="22"/>
          <w:szCs w:val="22"/>
          <w:lang w:eastAsia="en-US"/>
        </w:rPr>
      </w:pPr>
      <w:hyperlink w:anchor="_Toc242036820" w:history="1">
        <w:r w:rsidRPr="00F07AB8">
          <w:rPr>
            <w:rStyle w:val="Hyperlink"/>
            <w:noProof/>
          </w:rPr>
          <w:t>Basis of Comparison</w:t>
        </w:r>
        <w:r>
          <w:rPr>
            <w:noProof/>
            <w:webHidden/>
          </w:rPr>
          <w:tab/>
        </w:r>
        <w:r>
          <w:rPr>
            <w:noProof/>
            <w:webHidden/>
          </w:rPr>
          <w:fldChar w:fldCharType="begin"/>
        </w:r>
        <w:r>
          <w:rPr>
            <w:noProof/>
            <w:webHidden/>
          </w:rPr>
          <w:instrText xml:space="preserve"> PAGEREF _Toc242036820 \h </w:instrText>
        </w:r>
        <w:r>
          <w:rPr>
            <w:noProof/>
            <w:webHidden/>
          </w:rPr>
        </w:r>
        <w:r>
          <w:rPr>
            <w:noProof/>
            <w:webHidden/>
          </w:rPr>
          <w:fldChar w:fldCharType="separate"/>
        </w:r>
        <w:r>
          <w:rPr>
            <w:noProof/>
            <w:webHidden/>
          </w:rPr>
          <w:t>44</w:t>
        </w:r>
        <w:r>
          <w:rPr>
            <w:noProof/>
            <w:webHidden/>
          </w:rPr>
          <w:fldChar w:fldCharType="end"/>
        </w:r>
      </w:hyperlink>
    </w:p>
    <w:p w:rsidR="00D91236" w:rsidRDefault="00D91236">
      <w:pPr>
        <w:pStyle w:val="TOC2"/>
        <w:tabs>
          <w:tab w:val="right" w:leader="dot" w:pos="8778"/>
        </w:tabs>
        <w:rPr>
          <w:rFonts w:asciiTheme="minorHAnsi" w:eastAsiaTheme="minorEastAsia" w:hAnsiTheme="minorHAnsi" w:cstheme="minorBidi"/>
          <w:noProof/>
          <w:sz w:val="22"/>
          <w:szCs w:val="22"/>
          <w:lang w:eastAsia="en-US"/>
        </w:rPr>
      </w:pPr>
      <w:hyperlink w:anchor="_Toc242036821" w:history="1">
        <w:r w:rsidRPr="00F07AB8">
          <w:rPr>
            <w:rStyle w:val="Hyperlink"/>
            <w:noProof/>
          </w:rPr>
          <w:t>Base-Case Comparison</w:t>
        </w:r>
        <w:r>
          <w:rPr>
            <w:noProof/>
            <w:webHidden/>
          </w:rPr>
          <w:tab/>
        </w:r>
        <w:r>
          <w:rPr>
            <w:noProof/>
            <w:webHidden/>
          </w:rPr>
          <w:fldChar w:fldCharType="begin"/>
        </w:r>
        <w:r>
          <w:rPr>
            <w:noProof/>
            <w:webHidden/>
          </w:rPr>
          <w:instrText xml:space="preserve"> PAGEREF _Toc242036821 \h </w:instrText>
        </w:r>
        <w:r>
          <w:rPr>
            <w:noProof/>
            <w:webHidden/>
          </w:rPr>
        </w:r>
        <w:r>
          <w:rPr>
            <w:noProof/>
            <w:webHidden/>
          </w:rPr>
          <w:fldChar w:fldCharType="separate"/>
        </w:r>
        <w:r>
          <w:rPr>
            <w:noProof/>
            <w:webHidden/>
          </w:rPr>
          <w:t>45</w:t>
        </w:r>
        <w:r>
          <w:rPr>
            <w:noProof/>
            <w:webHidden/>
          </w:rPr>
          <w:fldChar w:fldCharType="end"/>
        </w:r>
      </w:hyperlink>
    </w:p>
    <w:p w:rsidR="00D91236" w:rsidRDefault="00D91236">
      <w:pPr>
        <w:pStyle w:val="TOC2"/>
        <w:tabs>
          <w:tab w:val="right" w:leader="dot" w:pos="8778"/>
        </w:tabs>
        <w:rPr>
          <w:rFonts w:asciiTheme="minorHAnsi" w:eastAsiaTheme="minorEastAsia" w:hAnsiTheme="minorHAnsi" w:cstheme="minorBidi"/>
          <w:noProof/>
          <w:sz w:val="22"/>
          <w:szCs w:val="22"/>
          <w:lang w:eastAsia="en-US"/>
        </w:rPr>
      </w:pPr>
      <w:hyperlink w:anchor="_Toc242036822" w:history="1">
        <w:r w:rsidRPr="00F07AB8">
          <w:rPr>
            <w:rStyle w:val="Hyperlink"/>
            <w:noProof/>
          </w:rPr>
          <w:t>Fault-Current Magnitude Difference</w:t>
        </w:r>
        <w:r>
          <w:rPr>
            <w:noProof/>
            <w:webHidden/>
          </w:rPr>
          <w:tab/>
        </w:r>
        <w:r>
          <w:rPr>
            <w:noProof/>
            <w:webHidden/>
          </w:rPr>
          <w:fldChar w:fldCharType="begin"/>
        </w:r>
        <w:r>
          <w:rPr>
            <w:noProof/>
            <w:webHidden/>
          </w:rPr>
          <w:instrText xml:space="preserve"> PAGEREF _Toc242036822 \h </w:instrText>
        </w:r>
        <w:r>
          <w:rPr>
            <w:noProof/>
            <w:webHidden/>
          </w:rPr>
        </w:r>
        <w:r>
          <w:rPr>
            <w:noProof/>
            <w:webHidden/>
          </w:rPr>
          <w:fldChar w:fldCharType="separate"/>
        </w:r>
        <w:r>
          <w:rPr>
            <w:noProof/>
            <w:webHidden/>
          </w:rPr>
          <w:t>45</w:t>
        </w:r>
        <w:r>
          <w:rPr>
            <w:noProof/>
            <w:webHidden/>
          </w:rPr>
          <w:fldChar w:fldCharType="end"/>
        </w:r>
      </w:hyperlink>
    </w:p>
    <w:p w:rsidR="00D91236" w:rsidRDefault="00D91236">
      <w:pPr>
        <w:pStyle w:val="TOC2"/>
        <w:tabs>
          <w:tab w:val="right" w:leader="dot" w:pos="8778"/>
        </w:tabs>
        <w:rPr>
          <w:rFonts w:asciiTheme="minorHAnsi" w:eastAsiaTheme="minorEastAsia" w:hAnsiTheme="minorHAnsi" w:cstheme="minorBidi"/>
          <w:noProof/>
          <w:sz w:val="22"/>
          <w:szCs w:val="22"/>
          <w:lang w:eastAsia="en-US"/>
        </w:rPr>
      </w:pPr>
      <w:hyperlink w:anchor="_Toc242036823" w:history="1">
        <w:r w:rsidRPr="00F07AB8">
          <w:rPr>
            <w:rStyle w:val="Hyperlink"/>
            <w:noProof/>
          </w:rPr>
          <w:t>Fuse and Coordination Comparison</w:t>
        </w:r>
        <w:r>
          <w:rPr>
            <w:noProof/>
            <w:webHidden/>
          </w:rPr>
          <w:tab/>
        </w:r>
        <w:r>
          <w:rPr>
            <w:noProof/>
            <w:webHidden/>
          </w:rPr>
          <w:fldChar w:fldCharType="begin"/>
        </w:r>
        <w:r>
          <w:rPr>
            <w:noProof/>
            <w:webHidden/>
          </w:rPr>
          <w:instrText xml:space="preserve"> PAGEREF _Toc242036823 \h </w:instrText>
        </w:r>
        <w:r>
          <w:rPr>
            <w:noProof/>
            <w:webHidden/>
          </w:rPr>
        </w:r>
        <w:r>
          <w:rPr>
            <w:noProof/>
            <w:webHidden/>
          </w:rPr>
          <w:fldChar w:fldCharType="separate"/>
        </w:r>
        <w:r>
          <w:rPr>
            <w:noProof/>
            <w:webHidden/>
          </w:rPr>
          <w:t>45</w:t>
        </w:r>
        <w:r>
          <w:rPr>
            <w:noProof/>
            <w:webHidden/>
          </w:rPr>
          <w:fldChar w:fldCharType="end"/>
        </w:r>
      </w:hyperlink>
    </w:p>
    <w:p w:rsidR="00D91236" w:rsidRDefault="00D91236">
      <w:pPr>
        <w:pStyle w:val="TOC2"/>
        <w:tabs>
          <w:tab w:val="right" w:leader="dot" w:pos="8778"/>
        </w:tabs>
        <w:rPr>
          <w:rFonts w:asciiTheme="minorHAnsi" w:eastAsiaTheme="minorEastAsia" w:hAnsiTheme="minorHAnsi" w:cstheme="minorBidi"/>
          <w:noProof/>
          <w:sz w:val="22"/>
          <w:szCs w:val="22"/>
          <w:lang w:eastAsia="en-US"/>
        </w:rPr>
      </w:pPr>
      <w:hyperlink w:anchor="_Toc242036824" w:history="1">
        <w:r w:rsidRPr="00F07AB8">
          <w:rPr>
            <w:rStyle w:val="Hyperlink"/>
            <w:noProof/>
          </w:rPr>
          <w:t>Operating-Time Comparison (Table IV)</w:t>
        </w:r>
        <w:r>
          <w:rPr>
            <w:noProof/>
            <w:webHidden/>
          </w:rPr>
          <w:tab/>
        </w:r>
        <w:r>
          <w:rPr>
            <w:noProof/>
            <w:webHidden/>
          </w:rPr>
          <w:fldChar w:fldCharType="begin"/>
        </w:r>
        <w:r>
          <w:rPr>
            <w:noProof/>
            <w:webHidden/>
          </w:rPr>
          <w:instrText xml:space="preserve"> PAGEREF _Toc242036824 \h </w:instrText>
        </w:r>
        <w:r>
          <w:rPr>
            <w:noProof/>
            <w:webHidden/>
          </w:rPr>
        </w:r>
        <w:r>
          <w:rPr>
            <w:noProof/>
            <w:webHidden/>
          </w:rPr>
          <w:fldChar w:fldCharType="separate"/>
        </w:r>
        <w:r>
          <w:rPr>
            <w:noProof/>
            <w:webHidden/>
          </w:rPr>
          <w:t>45</w:t>
        </w:r>
        <w:r>
          <w:rPr>
            <w:noProof/>
            <w:webHidden/>
          </w:rPr>
          <w:fldChar w:fldCharType="end"/>
        </w:r>
      </w:hyperlink>
    </w:p>
    <w:p w:rsidR="00D91236" w:rsidRDefault="00D91236">
      <w:pPr>
        <w:pStyle w:val="TOC2"/>
        <w:tabs>
          <w:tab w:val="right" w:leader="dot" w:pos="8778"/>
        </w:tabs>
        <w:rPr>
          <w:rFonts w:asciiTheme="minorHAnsi" w:eastAsiaTheme="minorEastAsia" w:hAnsiTheme="minorHAnsi" w:cstheme="minorBidi"/>
          <w:noProof/>
          <w:sz w:val="22"/>
          <w:szCs w:val="22"/>
          <w:lang w:eastAsia="en-US"/>
        </w:rPr>
      </w:pPr>
      <w:hyperlink w:anchor="_Toc242036825" w:history="1">
        <w:r w:rsidRPr="00F07AB8">
          <w:rPr>
            <w:rStyle w:val="Hyperlink"/>
            <w:noProof/>
          </w:rPr>
          <w:t>Central Finding Comparison</w:t>
        </w:r>
        <w:r>
          <w:rPr>
            <w:noProof/>
            <w:webHidden/>
          </w:rPr>
          <w:tab/>
        </w:r>
        <w:r>
          <w:rPr>
            <w:noProof/>
            <w:webHidden/>
          </w:rPr>
          <w:fldChar w:fldCharType="begin"/>
        </w:r>
        <w:r>
          <w:rPr>
            <w:noProof/>
            <w:webHidden/>
          </w:rPr>
          <w:instrText xml:space="preserve"> PAGEREF _Toc242036825 \h </w:instrText>
        </w:r>
        <w:r>
          <w:rPr>
            <w:noProof/>
            <w:webHidden/>
          </w:rPr>
        </w:r>
        <w:r>
          <w:rPr>
            <w:noProof/>
            <w:webHidden/>
          </w:rPr>
          <w:fldChar w:fldCharType="separate"/>
        </w:r>
        <w:r>
          <w:rPr>
            <w:noProof/>
            <w:webHidden/>
          </w:rPr>
          <w:t>45</w:t>
        </w:r>
        <w:r>
          <w:rPr>
            <w:noProof/>
            <w:webHidden/>
          </w:rPr>
          <w:fldChar w:fldCharType="end"/>
        </w:r>
      </w:hyperlink>
    </w:p>
    <w:p w:rsidR="00D91236" w:rsidRDefault="00D91236">
      <w:pPr>
        <w:pStyle w:val="TOC2"/>
        <w:tabs>
          <w:tab w:val="right" w:leader="dot" w:pos="8778"/>
        </w:tabs>
        <w:rPr>
          <w:rFonts w:asciiTheme="minorHAnsi" w:eastAsiaTheme="minorEastAsia" w:hAnsiTheme="minorHAnsi" w:cstheme="minorBidi"/>
          <w:noProof/>
          <w:sz w:val="22"/>
          <w:szCs w:val="22"/>
          <w:lang w:eastAsia="en-US"/>
        </w:rPr>
      </w:pPr>
      <w:hyperlink w:anchor="_Toc242036826" w:history="1">
        <w:r w:rsidRPr="00F07AB8">
          <w:rPr>
            <w:rStyle w:val="Hyperlink"/>
            <w:noProof/>
          </w:rPr>
          <w:t>Tables of the comparison</w:t>
        </w:r>
        <w:r>
          <w:rPr>
            <w:noProof/>
            <w:webHidden/>
          </w:rPr>
          <w:tab/>
        </w:r>
        <w:r>
          <w:rPr>
            <w:noProof/>
            <w:webHidden/>
          </w:rPr>
          <w:fldChar w:fldCharType="begin"/>
        </w:r>
        <w:r>
          <w:rPr>
            <w:noProof/>
            <w:webHidden/>
          </w:rPr>
          <w:instrText xml:space="preserve"> PAGEREF _Toc242036826 \h </w:instrText>
        </w:r>
        <w:r>
          <w:rPr>
            <w:noProof/>
            <w:webHidden/>
          </w:rPr>
        </w:r>
        <w:r>
          <w:rPr>
            <w:noProof/>
            <w:webHidden/>
          </w:rPr>
          <w:fldChar w:fldCharType="separate"/>
        </w:r>
        <w:r>
          <w:rPr>
            <w:noProof/>
            <w:webHidden/>
          </w:rPr>
          <w:t>46</w:t>
        </w:r>
        <w:r>
          <w:rPr>
            <w:noProof/>
            <w:webHidden/>
          </w:rPr>
          <w:fldChar w:fldCharType="end"/>
        </w:r>
      </w:hyperlink>
    </w:p>
    <w:p w:rsidR="00D91236" w:rsidRDefault="00D91236">
      <w:pPr>
        <w:pStyle w:val="TOC2"/>
        <w:tabs>
          <w:tab w:val="right" w:leader="dot" w:pos="8778"/>
        </w:tabs>
        <w:rPr>
          <w:rFonts w:asciiTheme="minorHAnsi" w:eastAsiaTheme="minorEastAsia" w:hAnsiTheme="minorHAnsi" w:cstheme="minorBidi"/>
          <w:noProof/>
          <w:sz w:val="22"/>
          <w:szCs w:val="22"/>
          <w:lang w:eastAsia="en-US"/>
        </w:rPr>
      </w:pPr>
      <w:hyperlink w:anchor="_Toc242036827" w:history="1">
        <w:r w:rsidRPr="00F07AB8">
          <w:rPr>
            <w:rStyle w:val="Hyperlink"/>
            <w:noProof/>
          </w:rPr>
          <w:t>DG penetration (Fig. 7 of the paper)</w:t>
        </w:r>
        <w:r>
          <w:rPr>
            <w:noProof/>
            <w:webHidden/>
          </w:rPr>
          <w:tab/>
        </w:r>
        <w:r>
          <w:rPr>
            <w:noProof/>
            <w:webHidden/>
          </w:rPr>
          <w:fldChar w:fldCharType="begin"/>
        </w:r>
        <w:r>
          <w:rPr>
            <w:noProof/>
            <w:webHidden/>
          </w:rPr>
          <w:instrText xml:space="preserve"> PAGEREF _Toc242036827 \h </w:instrText>
        </w:r>
        <w:r>
          <w:rPr>
            <w:noProof/>
            <w:webHidden/>
          </w:rPr>
        </w:r>
        <w:r>
          <w:rPr>
            <w:noProof/>
            <w:webHidden/>
          </w:rPr>
          <w:fldChar w:fldCharType="separate"/>
        </w:r>
        <w:r>
          <w:rPr>
            <w:noProof/>
            <w:webHidden/>
          </w:rPr>
          <w:t>50</w:t>
        </w:r>
        <w:r>
          <w:rPr>
            <w:noProof/>
            <w:webHidden/>
          </w:rPr>
          <w:fldChar w:fldCharType="end"/>
        </w:r>
      </w:hyperlink>
    </w:p>
    <w:p w:rsidR="00D41A20" w:rsidRPr="00D91236" w:rsidRDefault="00D91236" w:rsidP="00D91236">
      <w:pPr>
        <w:pStyle w:val="BodyText"/>
        <w:spacing w:after="0" w:line="20" w:lineRule="exact"/>
        <w:rPr>
          <w:sz w:val="2"/>
        </w:rPr>
      </w:pPr>
      <w:r w:rsidRPr="00D91236">
        <w:rPr>
          <w:sz w:val="2"/>
        </w:rPr>
        <w:fldChar w:fldCharType="end"/>
      </w:r>
    </w:p>
    <w:p w:rsidR="00D41A20" w:rsidRDefault="00D91236">
      <w:pPr>
        <w:pStyle w:val="Heading1"/>
      </w:pPr>
      <w:bookmarkStart w:id="8" w:name="list-of-symbols-and-abbreviations"/>
      <w:bookmarkStart w:id="9" w:name="_Toc242036739"/>
      <w:bookmarkEnd w:id="5"/>
      <w:r>
        <w:lastRenderedPageBreak/>
        <w:t>LIST OF FIGURES</w:t>
      </w:r>
      <w:bookmarkEnd w:id="9"/>
    </w:p>
    <w:p w:rsidR="00D91236" w:rsidRDefault="00D91236">
      <w:pPr>
        <w:pStyle w:val="TOC9"/>
        <w:tabs>
          <w:tab w:val="right" w:leader="dot" w:pos="8778"/>
        </w:tabs>
        <w:rPr>
          <w:noProof/>
        </w:rPr>
      </w:pPr>
      <w:r>
        <w:fldChar w:fldCharType="begin"/>
      </w:r>
      <w:r>
        <w:instrText>TOC \h \z \t "Image Caption,9"</w:instrText>
      </w:r>
      <w:r>
        <w:fldChar w:fldCharType="separate"/>
      </w:r>
      <w:hyperlink w:anchor="_Toc242036828" w:history="1">
        <w:r w:rsidRPr="0086197B">
          <w:rPr>
            <w:rStyle w:val="Hyperlink"/>
            <w:noProof/>
          </w:rPr>
          <w:t>Figure 3.1 Flowchart of the recloser–fuse coordination method with the DSDR.</w:t>
        </w:r>
        <w:r>
          <w:rPr>
            <w:noProof/>
            <w:webHidden/>
          </w:rPr>
          <w:tab/>
        </w:r>
        <w:r>
          <w:rPr>
            <w:noProof/>
            <w:webHidden/>
          </w:rPr>
          <w:fldChar w:fldCharType="begin"/>
        </w:r>
        <w:r>
          <w:rPr>
            <w:noProof/>
            <w:webHidden/>
          </w:rPr>
          <w:instrText xml:space="preserve"> PAGEREF _Toc242036828 \h </w:instrText>
        </w:r>
        <w:r>
          <w:rPr>
            <w:noProof/>
            <w:webHidden/>
          </w:rPr>
        </w:r>
        <w:r>
          <w:rPr>
            <w:noProof/>
            <w:webHidden/>
          </w:rPr>
          <w:fldChar w:fldCharType="separate"/>
        </w:r>
        <w:r>
          <w:rPr>
            <w:noProof/>
            <w:webHidden/>
          </w:rPr>
          <w:t>6</w:t>
        </w:r>
        <w:r>
          <w:rPr>
            <w:noProof/>
            <w:webHidden/>
          </w:rPr>
          <w:fldChar w:fldCharType="end"/>
        </w:r>
      </w:hyperlink>
    </w:p>
    <w:p w:rsidR="00D91236" w:rsidRDefault="00D91236">
      <w:pPr>
        <w:pStyle w:val="TOC9"/>
        <w:tabs>
          <w:tab w:val="right" w:leader="dot" w:pos="8778"/>
        </w:tabs>
        <w:rPr>
          <w:noProof/>
        </w:rPr>
      </w:pPr>
      <w:hyperlink w:anchor="_Toc242036829" w:history="1">
        <w:r w:rsidRPr="0086197B">
          <w:rPr>
            <w:rStyle w:val="Hyperlink"/>
            <w:noProof/>
          </w:rPr>
          <w:t>Figure 4.1 IEEE 13-node feeder with the reclosers R1 and R2, the fuses and the DG at node 692.</w:t>
        </w:r>
        <w:r>
          <w:rPr>
            <w:noProof/>
            <w:webHidden/>
          </w:rPr>
          <w:tab/>
        </w:r>
        <w:r>
          <w:rPr>
            <w:noProof/>
            <w:webHidden/>
          </w:rPr>
          <w:fldChar w:fldCharType="begin"/>
        </w:r>
        <w:r>
          <w:rPr>
            <w:noProof/>
            <w:webHidden/>
          </w:rPr>
          <w:instrText xml:space="preserve"> PAGEREF _Toc242036829 \h </w:instrText>
        </w:r>
        <w:r>
          <w:rPr>
            <w:noProof/>
            <w:webHidden/>
          </w:rPr>
        </w:r>
        <w:r>
          <w:rPr>
            <w:noProof/>
            <w:webHidden/>
          </w:rPr>
          <w:fldChar w:fldCharType="separate"/>
        </w:r>
        <w:r>
          <w:rPr>
            <w:noProof/>
            <w:webHidden/>
          </w:rPr>
          <w:t>12</w:t>
        </w:r>
        <w:r>
          <w:rPr>
            <w:noProof/>
            <w:webHidden/>
          </w:rPr>
          <w:fldChar w:fldCharType="end"/>
        </w:r>
      </w:hyperlink>
    </w:p>
    <w:p w:rsidR="00D91236" w:rsidRDefault="00D91236">
      <w:pPr>
        <w:pStyle w:val="TOC9"/>
        <w:tabs>
          <w:tab w:val="right" w:leader="dot" w:pos="8778"/>
        </w:tabs>
        <w:rPr>
          <w:noProof/>
        </w:rPr>
      </w:pPr>
      <w:hyperlink w:anchor="_Toc242036830" w:history="1">
        <w:r w:rsidRPr="0086197B">
          <w:rPr>
            <w:rStyle w:val="Hyperlink"/>
            <w:noProof/>
          </w:rPr>
          <w:t>Figure 5.1 LG fault at 611: R2 forward, fuses F684 and F671-2; CTI = +143 ms.</w:t>
        </w:r>
        <w:r>
          <w:rPr>
            <w:noProof/>
            <w:webHidden/>
          </w:rPr>
          <w:tab/>
        </w:r>
        <w:r>
          <w:rPr>
            <w:noProof/>
            <w:webHidden/>
          </w:rPr>
          <w:fldChar w:fldCharType="begin"/>
        </w:r>
        <w:r>
          <w:rPr>
            <w:noProof/>
            <w:webHidden/>
          </w:rPr>
          <w:instrText xml:space="preserve"> PAGEREF _Toc242036830 \h </w:instrText>
        </w:r>
        <w:r>
          <w:rPr>
            <w:noProof/>
            <w:webHidden/>
          </w:rPr>
        </w:r>
        <w:r>
          <w:rPr>
            <w:noProof/>
            <w:webHidden/>
          </w:rPr>
          <w:fldChar w:fldCharType="separate"/>
        </w:r>
        <w:r>
          <w:rPr>
            <w:noProof/>
            <w:webHidden/>
          </w:rPr>
          <w:t>21</w:t>
        </w:r>
        <w:r>
          <w:rPr>
            <w:noProof/>
            <w:webHidden/>
          </w:rPr>
          <w:fldChar w:fldCharType="end"/>
        </w:r>
      </w:hyperlink>
    </w:p>
    <w:p w:rsidR="00D91236" w:rsidRDefault="00D91236">
      <w:pPr>
        <w:pStyle w:val="TOC9"/>
        <w:tabs>
          <w:tab w:val="right" w:leader="dot" w:pos="8778"/>
        </w:tabs>
        <w:rPr>
          <w:noProof/>
        </w:rPr>
      </w:pPr>
      <w:hyperlink w:anchor="_Toc242036831" w:history="1">
        <w:r w:rsidRPr="0086197B">
          <w:rPr>
            <w:rStyle w:val="Hyperlink"/>
            <w:noProof/>
          </w:rPr>
          <w:t>Figure 5.2 LLG fault at the middle of 692–675 through 1 Ω; CTI = +127 ms.</w:t>
        </w:r>
        <w:r>
          <w:rPr>
            <w:noProof/>
            <w:webHidden/>
          </w:rPr>
          <w:tab/>
        </w:r>
        <w:r>
          <w:rPr>
            <w:noProof/>
            <w:webHidden/>
          </w:rPr>
          <w:fldChar w:fldCharType="begin"/>
        </w:r>
        <w:r>
          <w:rPr>
            <w:noProof/>
            <w:webHidden/>
          </w:rPr>
          <w:instrText xml:space="preserve"> PAGEREF _Toc242036831 \h </w:instrText>
        </w:r>
        <w:r>
          <w:rPr>
            <w:noProof/>
            <w:webHidden/>
          </w:rPr>
        </w:r>
        <w:r>
          <w:rPr>
            <w:noProof/>
            <w:webHidden/>
          </w:rPr>
          <w:fldChar w:fldCharType="separate"/>
        </w:r>
        <w:r>
          <w:rPr>
            <w:noProof/>
            <w:webHidden/>
          </w:rPr>
          <w:t>21</w:t>
        </w:r>
        <w:r>
          <w:rPr>
            <w:noProof/>
            <w:webHidden/>
          </w:rPr>
          <w:fldChar w:fldCharType="end"/>
        </w:r>
      </w:hyperlink>
    </w:p>
    <w:p w:rsidR="00D91236" w:rsidRDefault="00D91236">
      <w:pPr>
        <w:pStyle w:val="TOC9"/>
        <w:tabs>
          <w:tab w:val="right" w:leader="dot" w:pos="8778"/>
        </w:tabs>
        <w:rPr>
          <w:noProof/>
        </w:rPr>
      </w:pPr>
      <w:hyperlink w:anchor="_Toc242036832" w:history="1">
        <w:r w:rsidRPr="0086197B">
          <w:rPr>
            <w:rStyle w:val="Hyperlink"/>
            <w:noProof/>
          </w:rPr>
          <w:t>Figure 5.3 Coordination status with DG, without the DSDR.</w:t>
        </w:r>
        <w:r>
          <w:rPr>
            <w:noProof/>
            <w:webHidden/>
          </w:rPr>
          <w:tab/>
        </w:r>
        <w:r>
          <w:rPr>
            <w:noProof/>
            <w:webHidden/>
          </w:rPr>
          <w:fldChar w:fldCharType="begin"/>
        </w:r>
        <w:r>
          <w:rPr>
            <w:noProof/>
            <w:webHidden/>
          </w:rPr>
          <w:instrText xml:space="preserve"> PAGEREF _Toc242036832 \h </w:instrText>
        </w:r>
        <w:r>
          <w:rPr>
            <w:noProof/>
            <w:webHidden/>
          </w:rPr>
        </w:r>
        <w:r>
          <w:rPr>
            <w:noProof/>
            <w:webHidden/>
          </w:rPr>
          <w:fldChar w:fldCharType="separate"/>
        </w:r>
        <w:r>
          <w:rPr>
            <w:noProof/>
            <w:webHidden/>
          </w:rPr>
          <w:t>22</w:t>
        </w:r>
        <w:r>
          <w:rPr>
            <w:noProof/>
            <w:webHidden/>
          </w:rPr>
          <w:fldChar w:fldCharType="end"/>
        </w:r>
      </w:hyperlink>
    </w:p>
    <w:p w:rsidR="00D91236" w:rsidRDefault="00D91236">
      <w:pPr>
        <w:pStyle w:val="TOC9"/>
        <w:tabs>
          <w:tab w:val="right" w:leader="dot" w:pos="8778"/>
        </w:tabs>
        <w:rPr>
          <w:noProof/>
        </w:rPr>
      </w:pPr>
      <w:hyperlink w:anchor="_Toc242036833" w:history="1">
        <w:r w:rsidRPr="0086197B">
          <w:rPr>
            <w:rStyle w:val="Hyperlink"/>
            <w:noProof/>
          </w:rPr>
          <w:t>Figure 5.4 LL fault at 646 through 1 Ω: R1 with F646 and F632; CTI = +200 ms.</w:t>
        </w:r>
        <w:r>
          <w:rPr>
            <w:noProof/>
            <w:webHidden/>
          </w:rPr>
          <w:tab/>
        </w:r>
        <w:r>
          <w:rPr>
            <w:noProof/>
            <w:webHidden/>
          </w:rPr>
          <w:fldChar w:fldCharType="begin"/>
        </w:r>
        <w:r>
          <w:rPr>
            <w:noProof/>
            <w:webHidden/>
          </w:rPr>
          <w:instrText xml:space="preserve"> PAGEREF _Toc242036833 \h </w:instrText>
        </w:r>
        <w:r>
          <w:rPr>
            <w:noProof/>
            <w:webHidden/>
          </w:rPr>
        </w:r>
        <w:r>
          <w:rPr>
            <w:noProof/>
            <w:webHidden/>
          </w:rPr>
          <w:fldChar w:fldCharType="separate"/>
        </w:r>
        <w:r>
          <w:rPr>
            <w:noProof/>
            <w:webHidden/>
          </w:rPr>
          <w:t>22</w:t>
        </w:r>
        <w:r>
          <w:rPr>
            <w:noProof/>
            <w:webHidden/>
          </w:rPr>
          <w:fldChar w:fldCharType="end"/>
        </w:r>
      </w:hyperlink>
    </w:p>
    <w:p w:rsidR="00D91236" w:rsidRDefault="00D91236">
      <w:pPr>
        <w:pStyle w:val="TOC9"/>
        <w:tabs>
          <w:tab w:val="right" w:leader="dot" w:pos="8778"/>
        </w:tabs>
        <w:rPr>
          <w:noProof/>
        </w:rPr>
      </w:pPr>
      <w:hyperlink w:anchor="_Toc242036834" w:history="1">
        <w:r w:rsidRPr="0086197B">
          <w:rPr>
            <w:rStyle w:val="Hyperlink"/>
            <w:noProof/>
          </w:rPr>
          <w:t>Figure 5.5 LL fault at 645 through 1.5 Ω, conventional R2.</w:t>
        </w:r>
        <w:r>
          <w:rPr>
            <w:noProof/>
            <w:webHidden/>
          </w:rPr>
          <w:tab/>
        </w:r>
        <w:r>
          <w:rPr>
            <w:noProof/>
            <w:webHidden/>
          </w:rPr>
          <w:fldChar w:fldCharType="begin"/>
        </w:r>
        <w:r>
          <w:rPr>
            <w:noProof/>
            <w:webHidden/>
          </w:rPr>
          <w:instrText xml:space="preserve"> PAGEREF _Toc242036834 \h </w:instrText>
        </w:r>
        <w:r>
          <w:rPr>
            <w:noProof/>
            <w:webHidden/>
          </w:rPr>
        </w:r>
        <w:r>
          <w:rPr>
            <w:noProof/>
            <w:webHidden/>
          </w:rPr>
          <w:fldChar w:fldCharType="separate"/>
        </w:r>
        <w:r>
          <w:rPr>
            <w:noProof/>
            <w:webHidden/>
          </w:rPr>
          <w:t>23</w:t>
        </w:r>
        <w:r>
          <w:rPr>
            <w:noProof/>
            <w:webHidden/>
          </w:rPr>
          <w:fldChar w:fldCharType="end"/>
        </w:r>
      </w:hyperlink>
    </w:p>
    <w:p w:rsidR="00D91236" w:rsidRDefault="00D91236">
      <w:pPr>
        <w:pStyle w:val="TOC9"/>
        <w:tabs>
          <w:tab w:val="right" w:leader="dot" w:pos="8778"/>
        </w:tabs>
        <w:rPr>
          <w:noProof/>
        </w:rPr>
      </w:pPr>
      <w:hyperlink w:anchor="_Toc242036835" w:history="1">
        <w:r w:rsidRPr="0086197B">
          <w:rPr>
            <w:rStyle w:val="Hyperlink"/>
            <w:noProof/>
          </w:rPr>
          <w:t>Figure 5.6 Three-phase fault at 10 per cent of line 632–633, conventional R2; CTI = −83 ms, the fuse melts first.</w:t>
        </w:r>
        <w:r>
          <w:rPr>
            <w:noProof/>
            <w:webHidden/>
          </w:rPr>
          <w:tab/>
        </w:r>
        <w:r>
          <w:rPr>
            <w:noProof/>
            <w:webHidden/>
          </w:rPr>
          <w:fldChar w:fldCharType="begin"/>
        </w:r>
        <w:r>
          <w:rPr>
            <w:noProof/>
            <w:webHidden/>
          </w:rPr>
          <w:instrText xml:space="preserve"> PAGEREF _Toc242036835 \h </w:instrText>
        </w:r>
        <w:r>
          <w:rPr>
            <w:noProof/>
            <w:webHidden/>
          </w:rPr>
        </w:r>
        <w:r>
          <w:rPr>
            <w:noProof/>
            <w:webHidden/>
          </w:rPr>
          <w:fldChar w:fldCharType="separate"/>
        </w:r>
        <w:r>
          <w:rPr>
            <w:noProof/>
            <w:webHidden/>
          </w:rPr>
          <w:t>23</w:t>
        </w:r>
        <w:r>
          <w:rPr>
            <w:noProof/>
            <w:webHidden/>
          </w:rPr>
          <w:fldChar w:fldCharType="end"/>
        </w:r>
      </w:hyperlink>
    </w:p>
    <w:p w:rsidR="00D91236" w:rsidRDefault="00D91236">
      <w:pPr>
        <w:pStyle w:val="TOC9"/>
        <w:tabs>
          <w:tab w:val="right" w:leader="dot" w:pos="8778"/>
        </w:tabs>
        <w:rPr>
          <w:noProof/>
        </w:rPr>
      </w:pPr>
      <w:hyperlink w:anchor="_Toc242036836" w:history="1">
        <w:r w:rsidRPr="0086197B">
          <w:rPr>
            <w:rStyle w:val="Hyperlink"/>
            <w:noProof/>
          </w:rPr>
          <w:t>Figure 5.7 The two setting groups of R2: reverse (DG contribution, faults towards 632) and forward (grid contribution, faults beyond 671), each with one fault of the model.</w:t>
        </w:r>
        <w:r>
          <w:rPr>
            <w:noProof/>
            <w:webHidden/>
          </w:rPr>
          <w:tab/>
        </w:r>
        <w:r>
          <w:rPr>
            <w:noProof/>
            <w:webHidden/>
          </w:rPr>
          <w:fldChar w:fldCharType="begin"/>
        </w:r>
        <w:r>
          <w:rPr>
            <w:noProof/>
            <w:webHidden/>
          </w:rPr>
          <w:instrText xml:space="preserve"> PAGEREF _Toc242036836 \h </w:instrText>
        </w:r>
        <w:r>
          <w:rPr>
            <w:noProof/>
            <w:webHidden/>
          </w:rPr>
        </w:r>
        <w:r>
          <w:rPr>
            <w:noProof/>
            <w:webHidden/>
          </w:rPr>
          <w:fldChar w:fldCharType="separate"/>
        </w:r>
        <w:r>
          <w:rPr>
            <w:noProof/>
            <w:webHidden/>
          </w:rPr>
          <w:t>24</w:t>
        </w:r>
        <w:r>
          <w:rPr>
            <w:noProof/>
            <w:webHidden/>
          </w:rPr>
          <w:fldChar w:fldCharType="end"/>
        </w:r>
      </w:hyperlink>
    </w:p>
    <w:p w:rsidR="00D91236" w:rsidRDefault="00D91236">
      <w:pPr>
        <w:pStyle w:val="TOC9"/>
        <w:tabs>
          <w:tab w:val="right" w:leader="dot" w:pos="8778"/>
        </w:tabs>
        <w:rPr>
          <w:noProof/>
        </w:rPr>
      </w:pPr>
      <w:hyperlink w:anchor="_Toc242036837" w:history="1">
        <w:r w:rsidRPr="0086197B">
          <w:rPr>
            <w:rStyle w:val="Hyperlink"/>
            <w:noProof/>
          </w:rPr>
          <w:t>Figure 5.8 Coordination status with DG and the DSDR.</w:t>
        </w:r>
        <w:r>
          <w:rPr>
            <w:noProof/>
            <w:webHidden/>
          </w:rPr>
          <w:tab/>
        </w:r>
        <w:r>
          <w:rPr>
            <w:noProof/>
            <w:webHidden/>
          </w:rPr>
          <w:fldChar w:fldCharType="begin"/>
        </w:r>
        <w:r>
          <w:rPr>
            <w:noProof/>
            <w:webHidden/>
          </w:rPr>
          <w:instrText xml:space="preserve"> PAGEREF _Toc242036837 \h </w:instrText>
        </w:r>
        <w:r>
          <w:rPr>
            <w:noProof/>
            <w:webHidden/>
          </w:rPr>
        </w:r>
        <w:r>
          <w:rPr>
            <w:noProof/>
            <w:webHidden/>
          </w:rPr>
          <w:fldChar w:fldCharType="separate"/>
        </w:r>
        <w:r>
          <w:rPr>
            <w:noProof/>
            <w:webHidden/>
          </w:rPr>
          <w:t>25</w:t>
        </w:r>
        <w:r>
          <w:rPr>
            <w:noProof/>
            <w:webHidden/>
          </w:rPr>
          <w:fldChar w:fldCharType="end"/>
        </w:r>
      </w:hyperlink>
    </w:p>
    <w:p w:rsidR="00D91236" w:rsidRDefault="00D91236">
      <w:pPr>
        <w:pStyle w:val="TOC9"/>
        <w:tabs>
          <w:tab w:val="right" w:leader="dot" w:pos="8778"/>
        </w:tabs>
        <w:rPr>
          <w:noProof/>
        </w:rPr>
      </w:pPr>
      <w:hyperlink w:anchor="_Toc242036838" w:history="1">
        <w:r w:rsidRPr="0086197B">
          <w:rPr>
            <w:rStyle w:val="Hyperlink"/>
            <w:noProof/>
          </w:rPr>
          <w:t>Figure 5.9 Bolted LL fault at 646: R2 reverse setting with F646 and F632; CTI = +328 ms.</w:t>
        </w:r>
        <w:r>
          <w:rPr>
            <w:noProof/>
            <w:webHidden/>
          </w:rPr>
          <w:tab/>
        </w:r>
        <w:r>
          <w:rPr>
            <w:noProof/>
            <w:webHidden/>
          </w:rPr>
          <w:fldChar w:fldCharType="begin"/>
        </w:r>
        <w:r>
          <w:rPr>
            <w:noProof/>
            <w:webHidden/>
          </w:rPr>
          <w:instrText xml:space="preserve"> PAGEREF _Toc242036838 \h </w:instrText>
        </w:r>
        <w:r>
          <w:rPr>
            <w:noProof/>
            <w:webHidden/>
          </w:rPr>
        </w:r>
        <w:r>
          <w:rPr>
            <w:noProof/>
            <w:webHidden/>
          </w:rPr>
          <w:fldChar w:fldCharType="separate"/>
        </w:r>
        <w:r>
          <w:rPr>
            <w:noProof/>
            <w:webHidden/>
          </w:rPr>
          <w:t>25</w:t>
        </w:r>
        <w:r>
          <w:rPr>
            <w:noProof/>
            <w:webHidden/>
          </w:rPr>
          <w:fldChar w:fldCharType="end"/>
        </w:r>
      </w:hyperlink>
    </w:p>
    <w:p w:rsidR="00D91236" w:rsidRDefault="00D91236">
      <w:pPr>
        <w:pStyle w:val="TOC9"/>
        <w:tabs>
          <w:tab w:val="right" w:leader="dot" w:pos="8778"/>
        </w:tabs>
        <w:rPr>
          <w:noProof/>
        </w:rPr>
      </w:pPr>
      <w:hyperlink w:anchor="_Toc242036839" w:history="1">
        <w:r w:rsidRPr="0086197B">
          <w:rPr>
            <w:rStyle w:val="Hyperlink"/>
            <w:noProof/>
          </w:rPr>
          <w:t>Figure 5.10 Bolted LL fault at 646: R1 with F646 and F632; CTI = +226 ms.</w:t>
        </w:r>
        <w:r>
          <w:rPr>
            <w:noProof/>
            <w:webHidden/>
          </w:rPr>
          <w:tab/>
        </w:r>
        <w:r>
          <w:rPr>
            <w:noProof/>
            <w:webHidden/>
          </w:rPr>
          <w:fldChar w:fldCharType="begin"/>
        </w:r>
        <w:r>
          <w:rPr>
            <w:noProof/>
            <w:webHidden/>
          </w:rPr>
          <w:instrText xml:space="preserve"> PAGEREF _Toc242036839 \h </w:instrText>
        </w:r>
        <w:r>
          <w:rPr>
            <w:noProof/>
            <w:webHidden/>
          </w:rPr>
        </w:r>
        <w:r>
          <w:rPr>
            <w:noProof/>
            <w:webHidden/>
          </w:rPr>
          <w:fldChar w:fldCharType="separate"/>
        </w:r>
        <w:r>
          <w:rPr>
            <w:noProof/>
            <w:webHidden/>
          </w:rPr>
          <w:t>26</w:t>
        </w:r>
        <w:r>
          <w:rPr>
            <w:noProof/>
            <w:webHidden/>
          </w:rPr>
          <w:fldChar w:fldCharType="end"/>
        </w:r>
      </w:hyperlink>
    </w:p>
    <w:p w:rsidR="00D91236" w:rsidRDefault="00D91236">
      <w:pPr>
        <w:pStyle w:val="TOC9"/>
        <w:tabs>
          <w:tab w:val="right" w:leader="dot" w:pos="8778"/>
        </w:tabs>
        <w:rPr>
          <w:noProof/>
        </w:rPr>
      </w:pPr>
      <w:hyperlink w:anchor="_Toc242036840" w:history="1">
        <w:r w:rsidRPr="0086197B">
          <w:rPr>
            <w:rStyle w:val="Hyperlink"/>
            <w:noProof/>
          </w:rPr>
          <w:t>Figure 5.11 Three-phase fault at 10 per cent of line 632–633: single setting (left, CTI = −22 ms) and dual setting (right, CTI = +16 ms).</w:t>
        </w:r>
        <w:r>
          <w:rPr>
            <w:noProof/>
            <w:webHidden/>
          </w:rPr>
          <w:tab/>
        </w:r>
        <w:r>
          <w:rPr>
            <w:noProof/>
            <w:webHidden/>
          </w:rPr>
          <w:fldChar w:fldCharType="begin"/>
        </w:r>
        <w:r>
          <w:rPr>
            <w:noProof/>
            <w:webHidden/>
          </w:rPr>
          <w:instrText xml:space="preserve"> PAGEREF _Toc242036840 \h </w:instrText>
        </w:r>
        <w:r>
          <w:rPr>
            <w:noProof/>
            <w:webHidden/>
          </w:rPr>
        </w:r>
        <w:r>
          <w:rPr>
            <w:noProof/>
            <w:webHidden/>
          </w:rPr>
          <w:fldChar w:fldCharType="separate"/>
        </w:r>
        <w:r>
          <w:rPr>
            <w:noProof/>
            <w:webHidden/>
          </w:rPr>
          <w:t>28</w:t>
        </w:r>
        <w:r>
          <w:rPr>
            <w:noProof/>
            <w:webHidden/>
          </w:rPr>
          <w:fldChar w:fldCharType="end"/>
        </w:r>
      </w:hyperlink>
    </w:p>
    <w:p w:rsidR="00D91236" w:rsidRDefault="00D91236">
      <w:pPr>
        <w:pStyle w:val="TOC9"/>
        <w:tabs>
          <w:tab w:val="right" w:leader="dot" w:pos="8778"/>
        </w:tabs>
        <w:rPr>
          <w:noProof/>
        </w:rPr>
      </w:pPr>
      <w:hyperlink w:anchor="_Toc242036841" w:history="1">
        <w:r w:rsidRPr="0086197B">
          <w:rPr>
            <w:rStyle w:val="Hyperlink"/>
            <w:noProof/>
          </w:rPr>
          <w:t>Figure 5.12 LG fault at 646: the single-setting R2 does not pick up the reverse current (left); the reverse group does (right, CTI = +661 ms).</w:t>
        </w:r>
        <w:r>
          <w:rPr>
            <w:noProof/>
            <w:webHidden/>
          </w:rPr>
          <w:tab/>
        </w:r>
        <w:r>
          <w:rPr>
            <w:noProof/>
            <w:webHidden/>
          </w:rPr>
          <w:fldChar w:fldCharType="begin"/>
        </w:r>
        <w:r>
          <w:rPr>
            <w:noProof/>
            <w:webHidden/>
          </w:rPr>
          <w:instrText xml:space="preserve"> PAGEREF _Toc242036841 \h </w:instrText>
        </w:r>
        <w:r>
          <w:rPr>
            <w:noProof/>
            <w:webHidden/>
          </w:rPr>
        </w:r>
        <w:r>
          <w:rPr>
            <w:noProof/>
            <w:webHidden/>
          </w:rPr>
          <w:fldChar w:fldCharType="separate"/>
        </w:r>
        <w:r>
          <w:rPr>
            <w:noProof/>
            <w:webHidden/>
          </w:rPr>
          <w:t>29</w:t>
        </w:r>
        <w:r>
          <w:rPr>
            <w:noProof/>
            <w:webHidden/>
          </w:rPr>
          <w:fldChar w:fldCharType="end"/>
        </w:r>
      </w:hyperlink>
    </w:p>
    <w:p w:rsidR="00D91236" w:rsidRDefault="00D91236">
      <w:pPr>
        <w:pStyle w:val="TOC9"/>
        <w:tabs>
          <w:tab w:val="right" w:leader="dot" w:pos="8778"/>
        </w:tabs>
        <w:rPr>
          <w:noProof/>
        </w:rPr>
      </w:pPr>
      <w:hyperlink w:anchor="_Toc242036842" w:history="1">
        <w:r w:rsidRPr="0086197B">
          <w:rPr>
            <w:rStyle w:val="Hyperlink"/>
            <w:noProof/>
          </w:rPr>
          <w:t>Figure 5.13 Time-sequence check of all 39 cells, single against dual setting.</w:t>
        </w:r>
        <w:r>
          <w:rPr>
            <w:noProof/>
            <w:webHidden/>
          </w:rPr>
          <w:tab/>
        </w:r>
        <w:r>
          <w:rPr>
            <w:noProof/>
            <w:webHidden/>
          </w:rPr>
          <w:fldChar w:fldCharType="begin"/>
        </w:r>
        <w:r>
          <w:rPr>
            <w:noProof/>
            <w:webHidden/>
          </w:rPr>
          <w:instrText xml:space="preserve"> PAGEREF _Toc242036842 \h </w:instrText>
        </w:r>
        <w:r>
          <w:rPr>
            <w:noProof/>
            <w:webHidden/>
          </w:rPr>
        </w:r>
        <w:r>
          <w:rPr>
            <w:noProof/>
            <w:webHidden/>
          </w:rPr>
          <w:fldChar w:fldCharType="separate"/>
        </w:r>
        <w:r>
          <w:rPr>
            <w:noProof/>
            <w:webHidden/>
          </w:rPr>
          <w:t>30</w:t>
        </w:r>
        <w:r>
          <w:rPr>
            <w:noProof/>
            <w:webHidden/>
          </w:rPr>
          <w:fldChar w:fldCharType="end"/>
        </w:r>
      </w:hyperlink>
    </w:p>
    <w:p w:rsidR="00D91236" w:rsidRDefault="00D91236">
      <w:pPr>
        <w:pStyle w:val="TOC9"/>
        <w:tabs>
          <w:tab w:val="right" w:leader="dot" w:pos="8778"/>
        </w:tabs>
        <w:rPr>
          <w:noProof/>
        </w:rPr>
      </w:pPr>
      <w:hyperlink w:anchor="_Toc242036843" w:history="1">
        <w:r w:rsidRPr="0086197B">
          <w:rPr>
            <w:rStyle w:val="Hyperlink"/>
            <w:noProof/>
          </w:rPr>
          <w:t>Figure 5.14 Time-domain current at node 632 for an LL (a–c) fault at 684 through 0.2 Ω : without DG (top) and with DG (bottom).</w:t>
        </w:r>
        <w:r>
          <w:rPr>
            <w:noProof/>
            <w:webHidden/>
          </w:rPr>
          <w:tab/>
        </w:r>
        <w:r>
          <w:rPr>
            <w:noProof/>
            <w:webHidden/>
          </w:rPr>
          <w:fldChar w:fldCharType="begin"/>
        </w:r>
        <w:r>
          <w:rPr>
            <w:noProof/>
            <w:webHidden/>
          </w:rPr>
          <w:instrText xml:space="preserve"> PAGEREF _Toc242036843 \h </w:instrText>
        </w:r>
        <w:r>
          <w:rPr>
            <w:noProof/>
            <w:webHidden/>
          </w:rPr>
        </w:r>
        <w:r>
          <w:rPr>
            <w:noProof/>
            <w:webHidden/>
          </w:rPr>
          <w:fldChar w:fldCharType="separate"/>
        </w:r>
        <w:r>
          <w:rPr>
            <w:noProof/>
            <w:webHidden/>
          </w:rPr>
          <w:t>31</w:t>
        </w:r>
        <w:r>
          <w:rPr>
            <w:noProof/>
            <w:webHidden/>
          </w:rPr>
          <w:fldChar w:fldCharType="end"/>
        </w:r>
      </w:hyperlink>
    </w:p>
    <w:p w:rsidR="00D91236" w:rsidRDefault="00D91236">
      <w:pPr>
        <w:pStyle w:val="TOC9"/>
        <w:tabs>
          <w:tab w:val="right" w:leader="dot" w:pos="8778"/>
        </w:tabs>
        <w:rPr>
          <w:noProof/>
        </w:rPr>
      </w:pPr>
      <w:hyperlink w:anchor="_Toc242036844" w:history="1">
        <w:r w:rsidRPr="0086197B">
          <w:rPr>
            <w:rStyle w:val="Hyperlink"/>
            <w:noProof/>
          </w:rPr>
          <w:t>Figure 5.15 Percentage variation of the CTI with DG penetration (outer ring 671, inner ring 633).</w:t>
        </w:r>
        <w:r>
          <w:rPr>
            <w:noProof/>
            <w:webHidden/>
          </w:rPr>
          <w:tab/>
        </w:r>
        <w:r>
          <w:rPr>
            <w:noProof/>
            <w:webHidden/>
          </w:rPr>
          <w:fldChar w:fldCharType="begin"/>
        </w:r>
        <w:r>
          <w:rPr>
            <w:noProof/>
            <w:webHidden/>
          </w:rPr>
          <w:instrText xml:space="preserve"> PAGEREF _Toc242036844 \h </w:instrText>
        </w:r>
        <w:r>
          <w:rPr>
            <w:noProof/>
            <w:webHidden/>
          </w:rPr>
        </w:r>
        <w:r>
          <w:rPr>
            <w:noProof/>
            <w:webHidden/>
          </w:rPr>
          <w:fldChar w:fldCharType="separate"/>
        </w:r>
        <w:r>
          <w:rPr>
            <w:noProof/>
            <w:webHidden/>
          </w:rPr>
          <w:t>33</w:t>
        </w:r>
        <w:r>
          <w:rPr>
            <w:noProof/>
            <w:webHidden/>
          </w:rPr>
          <w:fldChar w:fldCharType="end"/>
        </w:r>
      </w:hyperlink>
    </w:p>
    <w:p w:rsidR="00D91236" w:rsidRDefault="00D91236">
      <w:pPr>
        <w:pStyle w:val="TOC9"/>
        <w:tabs>
          <w:tab w:val="right" w:leader="dot" w:pos="8778"/>
        </w:tabs>
        <w:rPr>
          <w:noProof/>
        </w:rPr>
      </w:pPr>
      <w:hyperlink w:anchor="_Toc242036845" w:history="1">
        <w:r w:rsidRPr="0086197B">
          <w:rPr>
            <w:rStyle w:val="Hyperlink"/>
            <w:noProof/>
          </w:rPr>
          <w:t>Figure 5.16 Currents through the fuse (grid and DG share), the recloser (grid share) and from the DG, and the resulting CTI, against DG penetration.</w:t>
        </w:r>
        <w:r>
          <w:rPr>
            <w:noProof/>
            <w:webHidden/>
          </w:rPr>
          <w:tab/>
        </w:r>
        <w:r>
          <w:rPr>
            <w:noProof/>
            <w:webHidden/>
          </w:rPr>
          <w:fldChar w:fldCharType="begin"/>
        </w:r>
        <w:r>
          <w:rPr>
            <w:noProof/>
            <w:webHidden/>
          </w:rPr>
          <w:instrText xml:space="preserve"> PAGEREF _Toc242036845 \h </w:instrText>
        </w:r>
        <w:r>
          <w:rPr>
            <w:noProof/>
            <w:webHidden/>
          </w:rPr>
        </w:r>
        <w:r>
          <w:rPr>
            <w:noProof/>
            <w:webHidden/>
          </w:rPr>
          <w:fldChar w:fldCharType="separate"/>
        </w:r>
        <w:r>
          <w:rPr>
            <w:noProof/>
            <w:webHidden/>
          </w:rPr>
          <w:t>34</w:t>
        </w:r>
        <w:r>
          <w:rPr>
            <w:noProof/>
            <w:webHidden/>
          </w:rPr>
          <w:fldChar w:fldCharType="end"/>
        </w:r>
      </w:hyperlink>
    </w:p>
    <w:p w:rsidR="00D91236" w:rsidRDefault="00D91236">
      <w:pPr>
        <w:pStyle w:val="TOC9"/>
        <w:tabs>
          <w:tab w:val="right" w:leader="dot" w:pos="8778"/>
        </w:tabs>
        <w:rPr>
          <w:noProof/>
        </w:rPr>
      </w:pPr>
      <w:hyperlink w:anchor="_Toc242036846" w:history="1">
        <w:r w:rsidRPr="0086197B">
          <w:rPr>
            <w:rStyle w:val="Hyperlink"/>
            <w:noProof/>
          </w:rPr>
          <w:t>Figure 5.17 Time–current characteristics at all penetration levels: fuse operating points (squares) and recloser operating points (circles).</w:t>
        </w:r>
        <w:r>
          <w:rPr>
            <w:noProof/>
            <w:webHidden/>
          </w:rPr>
          <w:tab/>
        </w:r>
        <w:r>
          <w:rPr>
            <w:noProof/>
            <w:webHidden/>
          </w:rPr>
          <w:fldChar w:fldCharType="begin"/>
        </w:r>
        <w:r>
          <w:rPr>
            <w:noProof/>
            <w:webHidden/>
          </w:rPr>
          <w:instrText xml:space="preserve"> PAGEREF _Toc242036846 \h </w:instrText>
        </w:r>
        <w:r>
          <w:rPr>
            <w:noProof/>
            <w:webHidden/>
          </w:rPr>
        </w:r>
        <w:r>
          <w:rPr>
            <w:noProof/>
            <w:webHidden/>
          </w:rPr>
          <w:fldChar w:fldCharType="separate"/>
        </w:r>
        <w:r>
          <w:rPr>
            <w:noProof/>
            <w:webHidden/>
          </w:rPr>
          <w:t>34</w:t>
        </w:r>
        <w:r>
          <w:rPr>
            <w:noProof/>
            <w:webHidden/>
          </w:rPr>
          <w:fldChar w:fldCharType="end"/>
        </w:r>
      </w:hyperlink>
    </w:p>
    <w:p w:rsidR="00D91236" w:rsidRDefault="00D91236">
      <w:pPr>
        <w:pStyle w:val="TOC9"/>
        <w:tabs>
          <w:tab w:val="right" w:leader="dot" w:pos="8778"/>
        </w:tabs>
        <w:rPr>
          <w:noProof/>
        </w:rPr>
      </w:pPr>
      <w:hyperlink w:anchor="_Toc242036847" w:history="1">
        <w:r w:rsidRPr="0086197B">
          <w:rPr>
            <w:rStyle w:val="Hyperlink"/>
            <w:noProof/>
          </w:rPr>
          <w:t>Figure 5.18 Node 633, fuse F633 and R1, at each penetration level, with the short-circuit currents, operating times and CTI.</w:t>
        </w:r>
        <w:r>
          <w:rPr>
            <w:noProof/>
            <w:webHidden/>
          </w:rPr>
          <w:tab/>
        </w:r>
        <w:r>
          <w:rPr>
            <w:noProof/>
            <w:webHidden/>
          </w:rPr>
          <w:fldChar w:fldCharType="begin"/>
        </w:r>
        <w:r>
          <w:rPr>
            <w:noProof/>
            <w:webHidden/>
          </w:rPr>
          <w:instrText xml:space="preserve"> PAGEREF _Toc242036847 \h </w:instrText>
        </w:r>
        <w:r>
          <w:rPr>
            <w:noProof/>
            <w:webHidden/>
          </w:rPr>
        </w:r>
        <w:r>
          <w:rPr>
            <w:noProof/>
            <w:webHidden/>
          </w:rPr>
          <w:fldChar w:fldCharType="separate"/>
        </w:r>
        <w:r>
          <w:rPr>
            <w:noProof/>
            <w:webHidden/>
          </w:rPr>
          <w:t>35</w:t>
        </w:r>
        <w:r>
          <w:rPr>
            <w:noProof/>
            <w:webHidden/>
          </w:rPr>
          <w:fldChar w:fldCharType="end"/>
        </w:r>
      </w:hyperlink>
    </w:p>
    <w:p w:rsidR="00D91236" w:rsidRDefault="00D91236">
      <w:pPr>
        <w:pStyle w:val="TOC9"/>
        <w:tabs>
          <w:tab w:val="right" w:leader="dot" w:pos="8778"/>
        </w:tabs>
        <w:rPr>
          <w:noProof/>
        </w:rPr>
      </w:pPr>
      <w:hyperlink w:anchor="_Toc242036848" w:history="1">
        <w:r w:rsidRPr="0086197B">
          <w:rPr>
            <w:rStyle w:val="Hyperlink"/>
            <w:noProof/>
          </w:rPr>
          <w:t>Figure C.1 CTI against DG penetration: this study (left) and the values read from the paper’s Fig. 7 (right).</w:t>
        </w:r>
        <w:r>
          <w:rPr>
            <w:noProof/>
            <w:webHidden/>
          </w:rPr>
          <w:tab/>
        </w:r>
        <w:r>
          <w:rPr>
            <w:noProof/>
            <w:webHidden/>
          </w:rPr>
          <w:fldChar w:fldCharType="begin"/>
        </w:r>
        <w:r>
          <w:rPr>
            <w:noProof/>
            <w:webHidden/>
          </w:rPr>
          <w:instrText xml:space="preserve"> PAGEREF _Toc242036848 \h </w:instrText>
        </w:r>
        <w:r>
          <w:rPr>
            <w:noProof/>
            <w:webHidden/>
          </w:rPr>
        </w:r>
        <w:r>
          <w:rPr>
            <w:noProof/>
            <w:webHidden/>
          </w:rPr>
          <w:fldChar w:fldCharType="separate"/>
        </w:r>
        <w:r>
          <w:rPr>
            <w:noProof/>
            <w:webHidden/>
          </w:rPr>
          <w:t>51</w:t>
        </w:r>
        <w:r>
          <w:rPr>
            <w:noProof/>
            <w:webHidden/>
          </w:rPr>
          <w:fldChar w:fldCharType="end"/>
        </w:r>
      </w:hyperlink>
    </w:p>
    <w:p w:rsidR="00D41A20" w:rsidRPr="00D91236" w:rsidRDefault="00D91236" w:rsidP="00D91236">
      <w:pPr>
        <w:spacing w:after="0" w:line="20" w:lineRule="exact"/>
        <w:rPr>
          <w:sz w:val="2"/>
        </w:rPr>
      </w:pPr>
      <w:r w:rsidRPr="00D91236">
        <w:rPr>
          <w:sz w:val="2"/>
        </w:rPr>
        <w:fldChar w:fldCharType="end"/>
      </w:r>
    </w:p>
    <w:p w:rsidR="00D41A20" w:rsidRDefault="00D91236">
      <w:pPr>
        <w:pStyle w:val="Heading1"/>
      </w:pPr>
      <w:bookmarkStart w:id="10" w:name="_Toc242036740"/>
      <w:r>
        <w:lastRenderedPageBreak/>
        <w:t>LIST OF TABLES</w:t>
      </w:r>
      <w:bookmarkEnd w:id="10"/>
    </w:p>
    <w:p w:rsidR="00D91236" w:rsidRDefault="00D91236">
      <w:pPr>
        <w:pStyle w:val="TOC9"/>
        <w:tabs>
          <w:tab w:val="right" w:leader="dot" w:pos="8778"/>
        </w:tabs>
        <w:rPr>
          <w:noProof/>
        </w:rPr>
      </w:pPr>
      <w:r>
        <w:fldChar w:fldCharType="begin"/>
      </w:r>
      <w:r>
        <w:instrText>TOC \h \z \t "Table Caption,9"</w:instrText>
      </w:r>
      <w:r>
        <w:fldChar w:fldCharType="separate"/>
      </w:r>
      <w:hyperlink w:anchor="_Toc242036849" w:history="1">
        <w:r w:rsidRPr="00664989">
          <w:rPr>
            <w:rStyle w:val="Hyperlink"/>
            <w:noProof/>
          </w:rPr>
          <w:t>Table 4.1 Parameters of the synchronous DG in the PowerFactory model.</w:t>
        </w:r>
        <w:r>
          <w:rPr>
            <w:noProof/>
            <w:webHidden/>
          </w:rPr>
          <w:tab/>
        </w:r>
        <w:r>
          <w:rPr>
            <w:noProof/>
            <w:webHidden/>
          </w:rPr>
          <w:fldChar w:fldCharType="begin"/>
        </w:r>
        <w:r>
          <w:rPr>
            <w:noProof/>
            <w:webHidden/>
          </w:rPr>
          <w:instrText xml:space="preserve"> PAGEREF _Toc242036849 \h </w:instrText>
        </w:r>
        <w:r>
          <w:rPr>
            <w:noProof/>
            <w:webHidden/>
          </w:rPr>
        </w:r>
        <w:r>
          <w:rPr>
            <w:noProof/>
            <w:webHidden/>
          </w:rPr>
          <w:fldChar w:fldCharType="separate"/>
        </w:r>
        <w:r>
          <w:rPr>
            <w:noProof/>
            <w:webHidden/>
          </w:rPr>
          <w:t>13</w:t>
        </w:r>
        <w:r>
          <w:rPr>
            <w:noProof/>
            <w:webHidden/>
          </w:rPr>
          <w:fldChar w:fldCharType="end"/>
        </w:r>
      </w:hyperlink>
    </w:p>
    <w:p w:rsidR="00D91236" w:rsidRDefault="00D91236">
      <w:pPr>
        <w:pStyle w:val="TOC9"/>
        <w:tabs>
          <w:tab w:val="right" w:leader="dot" w:pos="8778"/>
        </w:tabs>
        <w:rPr>
          <w:noProof/>
        </w:rPr>
      </w:pPr>
      <w:hyperlink w:anchor="_Toc242036850" w:history="1">
        <w:r w:rsidRPr="00664989">
          <w:rPr>
            <w:rStyle w:val="Hyperlink"/>
            <w:noProof/>
          </w:rPr>
          <w:t xml:space="preserve">Table 4.2 Recloser settings. For R2 the fast plug is half and the delayed plug equal to </w:t>
        </w:r>
        <m:oMath>
          <m:r>
            <w:rPr>
              <w:rStyle w:val="Hyperlink"/>
              <w:rFonts w:ascii="Cambria Math" w:hAnsi="Cambria Math"/>
              <w:noProof/>
            </w:rPr>
            <m:t>1.25 Inom</m:t>
          </m:r>
        </m:oMath>
        <w:r w:rsidRPr="00664989">
          <w:rPr>
            <w:rStyle w:val="Hyperlink"/>
            <w:noProof/>
          </w:rPr>
          <w:t>, because the CDG curve starts at twice the plug setting.</w:t>
        </w:r>
        <w:r>
          <w:rPr>
            <w:noProof/>
            <w:webHidden/>
          </w:rPr>
          <w:tab/>
        </w:r>
        <w:r>
          <w:rPr>
            <w:noProof/>
            <w:webHidden/>
          </w:rPr>
          <w:fldChar w:fldCharType="begin"/>
        </w:r>
        <w:r>
          <w:rPr>
            <w:noProof/>
            <w:webHidden/>
          </w:rPr>
          <w:instrText xml:space="preserve"> PAGEREF _Toc242036850 \h </w:instrText>
        </w:r>
        <w:r>
          <w:rPr>
            <w:noProof/>
            <w:webHidden/>
          </w:rPr>
        </w:r>
        <w:r>
          <w:rPr>
            <w:noProof/>
            <w:webHidden/>
          </w:rPr>
          <w:fldChar w:fldCharType="separate"/>
        </w:r>
        <w:r>
          <w:rPr>
            <w:noProof/>
            <w:webHidden/>
          </w:rPr>
          <w:t>14</w:t>
        </w:r>
        <w:r>
          <w:rPr>
            <w:noProof/>
            <w:webHidden/>
          </w:rPr>
          <w:fldChar w:fldCharType="end"/>
        </w:r>
      </w:hyperlink>
    </w:p>
    <w:p w:rsidR="00D91236" w:rsidRDefault="00D91236">
      <w:pPr>
        <w:pStyle w:val="TOC9"/>
        <w:tabs>
          <w:tab w:val="right" w:leader="dot" w:pos="8778"/>
        </w:tabs>
        <w:rPr>
          <w:noProof/>
        </w:rPr>
      </w:pPr>
      <w:hyperlink w:anchor="_Toc242036851" w:history="1">
        <w:r w:rsidRPr="00664989">
          <w:rPr>
            <w:rStyle w:val="Hyperlink"/>
            <w:noProof/>
          </w:rPr>
          <w:t>Table 4.3 Fuses and their sizes (A055C, E-rated). Bold: changed by the fuse revision with the DG.</w:t>
        </w:r>
        <w:r>
          <w:rPr>
            <w:noProof/>
            <w:webHidden/>
          </w:rPr>
          <w:tab/>
        </w:r>
        <w:r>
          <w:rPr>
            <w:noProof/>
            <w:webHidden/>
          </w:rPr>
          <w:fldChar w:fldCharType="begin"/>
        </w:r>
        <w:r>
          <w:rPr>
            <w:noProof/>
            <w:webHidden/>
          </w:rPr>
          <w:instrText xml:space="preserve"> PAGEREF _Toc242036851 \h </w:instrText>
        </w:r>
        <w:r>
          <w:rPr>
            <w:noProof/>
            <w:webHidden/>
          </w:rPr>
        </w:r>
        <w:r>
          <w:rPr>
            <w:noProof/>
            <w:webHidden/>
          </w:rPr>
          <w:fldChar w:fldCharType="separate"/>
        </w:r>
        <w:r>
          <w:rPr>
            <w:noProof/>
            <w:webHidden/>
          </w:rPr>
          <w:t>15</w:t>
        </w:r>
        <w:r>
          <w:rPr>
            <w:noProof/>
            <w:webHidden/>
          </w:rPr>
          <w:fldChar w:fldCharType="end"/>
        </w:r>
      </w:hyperlink>
    </w:p>
    <w:p w:rsidR="00D91236" w:rsidRDefault="00D91236">
      <w:pPr>
        <w:pStyle w:val="TOC9"/>
        <w:tabs>
          <w:tab w:val="right" w:leader="dot" w:pos="8778"/>
        </w:tabs>
        <w:rPr>
          <w:noProof/>
        </w:rPr>
      </w:pPr>
      <w:hyperlink w:anchor="_Toc242036852" w:history="1">
        <w:r w:rsidRPr="00664989">
          <w:rPr>
            <w:rStyle w:val="Hyperlink"/>
            <w:noProof/>
          </w:rPr>
          <w:t>Table 4.4 Simulation cases.</w:t>
        </w:r>
        <w:r>
          <w:rPr>
            <w:noProof/>
            <w:webHidden/>
          </w:rPr>
          <w:tab/>
        </w:r>
        <w:r>
          <w:rPr>
            <w:noProof/>
            <w:webHidden/>
          </w:rPr>
          <w:fldChar w:fldCharType="begin"/>
        </w:r>
        <w:r>
          <w:rPr>
            <w:noProof/>
            <w:webHidden/>
          </w:rPr>
          <w:instrText xml:space="preserve"> PAGEREF _Toc242036852 \h </w:instrText>
        </w:r>
        <w:r>
          <w:rPr>
            <w:noProof/>
            <w:webHidden/>
          </w:rPr>
        </w:r>
        <w:r>
          <w:rPr>
            <w:noProof/>
            <w:webHidden/>
          </w:rPr>
          <w:fldChar w:fldCharType="separate"/>
        </w:r>
        <w:r>
          <w:rPr>
            <w:noProof/>
            <w:webHidden/>
          </w:rPr>
          <w:t>16</w:t>
        </w:r>
        <w:r>
          <w:rPr>
            <w:noProof/>
            <w:webHidden/>
          </w:rPr>
          <w:fldChar w:fldCharType="end"/>
        </w:r>
      </w:hyperlink>
    </w:p>
    <w:p w:rsidR="00D91236" w:rsidRDefault="00D91236">
      <w:pPr>
        <w:pStyle w:val="TOC9"/>
        <w:tabs>
          <w:tab w:val="right" w:leader="dot" w:pos="8778"/>
        </w:tabs>
        <w:rPr>
          <w:noProof/>
        </w:rPr>
      </w:pPr>
      <w:hyperlink w:anchor="_Toc242036853" w:history="1">
        <w:r w:rsidRPr="00664989">
          <w:rPr>
            <w:rStyle w:val="Hyperlink"/>
            <w:noProof/>
          </w:rPr>
          <w:t>Table 5.1 Bus voltages from the unbalanced load flow, without and with the DG.</w:t>
        </w:r>
        <w:r>
          <w:rPr>
            <w:noProof/>
            <w:webHidden/>
          </w:rPr>
          <w:tab/>
        </w:r>
        <w:r>
          <w:rPr>
            <w:noProof/>
            <w:webHidden/>
          </w:rPr>
          <w:fldChar w:fldCharType="begin"/>
        </w:r>
        <w:r>
          <w:rPr>
            <w:noProof/>
            <w:webHidden/>
          </w:rPr>
          <w:instrText xml:space="preserve"> PAGEREF _Toc242036853 \h </w:instrText>
        </w:r>
        <w:r>
          <w:rPr>
            <w:noProof/>
            <w:webHidden/>
          </w:rPr>
        </w:r>
        <w:r>
          <w:rPr>
            <w:noProof/>
            <w:webHidden/>
          </w:rPr>
          <w:fldChar w:fldCharType="separate"/>
        </w:r>
        <w:r>
          <w:rPr>
            <w:noProof/>
            <w:webHidden/>
          </w:rPr>
          <w:t>17</w:t>
        </w:r>
        <w:r>
          <w:rPr>
            <w:noProof/>
            <w:webHidden/>
          </w:rPr>
          <w:fldChar w:fldCharType="end"/>
        </w:r>
      </w:hyperlink>
    </w:p>
    <w:p w:rsidR="00D91236" w:rsidRDefault="00D91236">
      <w:pPr>
        <w:pStyle w:val="TOC9"/>
        <w:tabs>
          <w:tab w:val="right" w:leader="dot" w:pos="8778"/>
        </w:tabs>
        <w:rPr>
          <w:noProof/>
        </w:rPr>
      </w:pPr>
      <w:hyperlink w:anchor="_Toc242036854" w:history="1">
        <w:r w:rsidRPr="00664989">
          <w:rPr>
            <w:rStyle w:val="Hyperlink"/>
            <w:noProof/>
          </w:rPr>
          <w:t>Table 5.2 Load current at the reclosers (largest phase; + is forward, away from the grid).</w:t>
        </w:r>
        <w:r>
          <w:rPr>
            <w:noProof/>
            <w:webHidden/>
          </w:rPr>
          <w:tab/>
        </w:r>
        <w:r>
          <w:rPr>
            <w:noProof/>
            <w:webHidden/>
          </w:rPr>
          <w:fldChar w:fldCharType="begin"/>
        </w:r>
        <w:r>
          <w:rPr>
            <w:noProof/>
            <w:webHidden/>
          </w:rPr>
          <w:instrText xml:space="preserve"> PAGEREF _Toc242036854 \h </w:instrText>
        </w:r>
        <w:r>
          <w:rPr>
            <w:noProof/>
            <w:webHidden/>
          </w:rPr>
        </w:r>
        <w:r>
          <w:rPr>
            <w:noProof/>
            <w:webHidden/>
          </w:rPr>
          <w:fldChar w:fldCharType="separate"/>
        </w:r>
        <w:r>
          <w:rPr>
            <w:noProof/>
            <w:webHidden/>
          </w:rPr>
          <w:t>17</w:t>
        </w:r>
        <w:r>
          <w:rPr>
            <w:noProof/>
            <w:webHidden/>
          </w:rPr>
          <w:fldChar w:fldCharType="end"/>
        </w:r>
      </w:hyperlink>
    </w:p>
    <w:p w:rsidR="00D91236" w:rsidRDefault="00D91236">
      <w:pPr>
        <w:pStyle w:val="TOC9"/>
        <w:tabs>
          <w:tab w:val="right" w:leader="dot" w:pos="8778"/>
        </w:tabs>
        <w:rPr>
          <w:noProof/>
        </w:rPr>
      </w:pPr>
      <w:hyperlink w:anchor="_Toc242036855" w:history="1">
        <w:r w:rsidRPr="00664989">
          <w:rPr>
            <w:rStyle w:val="Hyperlink"/>
            <w:noProof/>
          </w:rPr>
          <w:t>Table 5.3 Rated, minimum and maximum fault current of the protected branches without DG. XFM1 HV side: 4.16 kV currents for a fault on the 0.48 kV side.</w:t>
        </w:r>
        <w:r>
          <w:rPr>
            <w:noProof/>
            <w:webHidden/>
          </w:rPr>
          <w:tab/>
        </w:r>
        <w:r>
          <w:rPr>
            <w:noProof/>
            <w:webHidden/>
          </w:rPr>
          <w:fldChar w:fldCharType="begin"/>
        </w:r>
        <w:r>
          <w:rPr>
            <w:noProof/>
            <w:webHidden/>
          </w:rPr>
          <w:instrText xml:space="preserve"> PAGEREF _Toc242036855 \h </w:instrText>
        </w:r>
        <w:r>
          <w:rPr>
            <w:noProof/>
            <w:webHidden/>
          </w:rPr>
        </w:r>
        <w:r>
          <w:rPr>
            <w:noProof/>
            <w:webHidden/>
          </w:rPr>
          <w:fldChar w:fldCharType="separate"/>
        </w:r>
        <w:r>
          <w:rPr>
            <w:noProof/>
            <w:webHidden/>
          </w:rPr>
          <w:t>18</w:t>
        </w:r>
        <w:r>
          <w:rPr>
            <w:noProof/>
            <w:webHidden/>
          </w:rPr>
          <w:fldChar w:fldCharType="end"/>
        </w:r>
      </w:hyperlink>
    </w:p>
    <w:p w:rsidR="00D91236" w:rsidRDefault="00D91236">
      <w:pPr>
        <w:pStyle w:val="TOC9"/>
        <w:tabs>
          <w:tab w:val="right" w:leader="dot" w:pos="8778"/>
        </w:tabs>
        <w:rPr>
          <w:noProof/>
        </w:rPr>
      </w:pPr>
      <w:hyperlink w:anchor="_Toc242036856" w:history="1">
        <w:r w:rsidRPr="00664989">
          <w:rPr>
            <w:rStyle w:val="Hyperlink"/>
            <w:noProof/>
          </w:rPr>
          <w:t xml:space="preserve">Table 5.4 Maximum fault current and recloser currents without and with the DG (+ forward, </w:t>
        </w:r>
        <m:oMath>
          <m:r>
            <m:rPr>
              <m:sty m:val="p"/>
            </m:rPr>
            <w:rPr>
              <w:rStyle w:val="Hyperlink"/>
              <w:rFonts w:ascii="Cambria Math" w:hAnsi="Cambria Math"/>
              <w:noProof/>
            </w:rPr>
            <m:t>-</m:t>
          </m:r>
        </m:oMath>
        <w:r w:rsidRPr="00664989">
          <w:rPr>
            <w:rStyle w:val="Hyperlink"/>
            <w:noProof/>
          </w:rPr>
          <w:t xml:space="preserve"> reverse).</w:t>
        </w:r>
        <w:r>
          <w:rPr>
            <w:noProof/>
            <w:webHidden/>
          </w:rPr>
          <w:tab/>
        </w:r>
        <w:r>
          <w:rPr>
            <w:noProof/>
            <w:webHidden/>
          </w:rPr>
          <w:fldChar w:fldCharType="begin"/>
        </w:r>
        <w:r>
          <w:rPr>
            <w:noProof/>
            <w:webHidden/>
          </w:rPr>
          <w:instrText xml:space="preserve"> PAGEREF _Toc242036856 \h </w:instrText>
        </w:r>
        <w:r>
          <w:rPr>
            <w:noProof/>
            <w:webHidden/>
          </w:rPr>
        </w:r>
        <w:r>
          <w:rPr>
            <w:noProof/>
            <w:webHidden/>
          </w:rPr>
          <w:fldChar w:fldCharType="separate"/>
        </w:r>
        <w:r>
          <w:rPr>
            <w:noProof/>
            <w:webHidden/>
          </w:rPr>
          <w:t>19</w:t>
        </w:r>
        <w:r>
          <w:rPr>
            <w:noProof/>
            <w:webHidden/>
          </w:rPr>
          <w:fldChar w:fldCharType="end"/>
        </w:r>
      </w:hyperlink>
    </w:p>
    <w:p w:rsidR="00D91236" w:rsidRDefault="00D91236">
      <w:pPr>
        <w:pStyle w:val="TOC9"/>
        <w:tabs>
          <w:tab w:val="right" w:leader="dot" w:pos="8778"/>
        </w:tabs>
        <w:rPr>
          <w:noProof/>
        </w:rPr>
      </w:pPr>
      <w:hyperlink w:anchor="_Toc242036857" w:history="1">
        <w:r w:rsidRPr="00664989">
          <w:rPr>
            <w:rStyle w:val="Hyperlink"/>
            <w:noProof/>
          </w:rPr>
          <w:t xml:space="preserve">Table 5.5 Fuse coefficients, eq. (3.7), </w:t>
        </w:r>
        <m:oMath>
          <m:r>
            <w:rPr>
              <w:rStyle w:val="Hyperlink"/>
              <w:rFonts w:ascii="Cambria Math" w:hAnsi="Cambria Math"/>
              <w:noProof/>
            </w:rPr>
            <m:t>ai</m:t>
          </m:r>
          <m:r>
            <m:rPr>
              <m:sty m:val="p"/>
            </m:rPr>
            <w:rPr>
              <w:rStyle w:val="Hyperlink"/>
              <w:rFonts w:ascii="Cambria Math" w:hAnsi="Cambria Math"/>
              <w:noProof/>
            </w:rPr>
            <m:t>=-</m:t>
          </m:r>
          <m:r>
            <w:rPr>
              <w:rStyle w:val="Hyperlink"/>
              <w:rFonts w:ascii="Cambria Math" w:hAnsi="Cambria Math"/>
              <w:noProof/>
            </w:rPr>
            <m:t>1.8</m:t>
          </m:r>
        </m:oMath>
        <w:r w:rsidRPr="00664989">
          <w:rPr>
            <w:rStyle w:val="Hyperlink"/>
            <w:noProof/>
          </w:rPr>
          <w:t xml:space="preserve">. Size and </w:t>
        </w:r>
        <m:oMath>
          <m:r>
            <w:rPr>
              <w:rStyle w:val="Hyperlink"/>
              <w:rFonts w:ascii="Cambria Math" w:hAnsi="Cambria Math"/>
              <w:noProof/>
            </w:rPr>
            <m:t>tMMT</m:t>
          </m:r>
        </m:oMath>
        <w:r w:rsidRPr="00664989">
          <w:rPr>
            <w:rStyle w:val="Hyperlink"/>
            <w:noProof/>
          </w:rPr>
          <w:t>: fuse of the design without DG at the same current.</w:t>
        </w:r>
        <w:r>
          <w:rPr>
            <w:noProof/>
            <w:webHidden/>
          </w:rPr>
          <w:tab/>
        </w:r>
        <w:r>
          <w:rPr>
            <w:noProof/>
            <w:webHidden/>
          </w:rPr>
          <w:fldChar w:fldCharType="begin"/>
        </w:r>
        <w:r>
          <w:rPr>
            <w:noProof/>
            <w:webHidden/>
          </w:rPr>
          <w:instrText xml:space="preserve"> PAGEREF _Toc242036857 \h </w:instrText>
        </w:r>
        <w:r>
          <w:rPr>
            <w:noProof/>
            <w:webHidden/>
          </w:rPr>
        </w:r>
        <w:r>
          <w:rPr>
            <w:noProof/>
            <w:webHidden/>
          </w:rPr>
          <w:fldChar w:fldCharType="separate"/>
        </w:r>
        <w:r>
          <w:rPr>
            <w:noProof/>
            <w:webHidden/>
          </w:rPr>
          <w:t>20</w:t>
        </w:r>
        <w:r>
          <w:rPr>
            <w:noProof/>
            <w:webHidden/>
          </w:rPr>
          <w:fldChar w:fldCharType="end"/>
        </w:r>
      </w:hyperlink>
    </w:p>
    <w:p w:rsidR="00D91236" w:rsidRDefault="00D91236">
      <w:pPr>
        <w:pStyle w:val="TOC9"/>
        <w:tabs>
          <w:tab w:val="right" w:leader="dot" w:pos="8778"/>
        </w:tabs>
        <w:rPr>
          <w:noProof/>
        </w:rPr>
      </w:pPr>
      <w:hyperlink w:anchor="_Toc242036858" w:history="1">
        <w:r w:rsidRPr="00664989">
          <w:rPr>
            <w:rStyle w:val="Hyperlink"/>
            <w:noProof/>
          </w:rPr>
          <w:t xml:space="preserve">Table 5.6 Coordination status with DG and a conventional R2. </w:t>
        </w:r>
        <w:r w:rsidRPr="00664989">
          <w:rPr>
            <w:rStyle w:val="Hyperlink"/>
            <w:rFonts w:ascii="Segoe UI Symbol" w:hAnsi="Segoe UI Symbol" w:cs="Segoe UI Symbol"/>
            <w:noProof/>
          </w:rPr>
          <w:t>✓</w:t>
        </w:r>
        <w:r w:rsidRPr="00664989">
          <w:rPr>
            <w:rStyle w:val="Hyperlink"/>
            <w:noProof/>
          </w:rPr>
          <w:t xml:space="preserve"> exists, </w:t>
        </w:r>
        <w:r w:rsidRPr="00664989">
          <w:rPr>
            <w:rStyle w:val="Hyperlink"/>
            <w:rFonts w:ascii="Arial" w:hAnsi="Arial" w:cs="Arial"/>
            <w:noProof/>
          </w:rPr>
          <w:t>×</w:t>
        </w:r>
        <w:r w:rsidRPr="00664989">
          <w:rPr>
            <w:rStyle w:val="Hyperlink"/>
            <w:noProof/>
          </w:rPr>
          <w:t xml:space="preserve"> does not exist, </w:t>
        </w:r>
        <w:r w:rsidRPr="00664989">
          <w:rPr>
            <w:rStyle w:val="Hyperlink"/>
            <w:rFonts w:ascii="Arial" w:hAnsi="Arial" w:cs="Arial"/>
            <w:noProof/>
          </w:rPr>
          <w:t>–</w:t>
        </w:r>
        <w:r w:rsidRPr="00664989">
          <w:rPr>
            <w:rStyle w:val="Hyperlink"/>
            <w:noProof/>
          </w:rPr>
          <w:t xml:space="preserve"> not applicable.</w:t>
        </w:r>
        <w:r>
          <w:rPr>
            <w:noProof/>
            <w:webHidden/>
          </w:rPr>
          <w:tab/>
        </w:r>
        <w:r>
          <w:rPr>
            <w:noProof/>
            <w:webHidden/>
          </w:rPr>
          <w:fldChar w:fldCharType="begin"/>
        </w:r>
        <w:r>
          <w:rPr>
            <w:noProof/>
            <w:webHidden/>
          </w:rPr>
          <w:instrText xml:space="preserve"> PAGEREF _Toc242036858 \h </w:instrText>
        </w:r>
        <w:r>
          <w:rPr>
            <w:noProof/>
            <w:webHidden/>
          </w:rPr>
        </w:r>
        <w:r>
          <w:rPr>
            <w:noProof/>
            <w:webHidden/>
          </w:rPr>
          <w:fldChar w:fldCharType="separate"/>
        </w:r>
        <w:r>
          <w:rPr>
            <w:noProof/>
            <w:webHidden/>
          </w:rPr>
          <w:t>22</w:t>
        </w:r>
        <w:r>
          <w:rPr>
            <w:noProof/>
            <w:webHidden/>
          </w:rPr>
          <w:fldChar w:fldCharType="end"/>
        </w:r>
      </w:hyperlink>
    </w:p>
    <w:p w:rsidR="00D91236" w:rsidRDefault="00D91236">
      <w:pPr>
        <w:pStyle w:val="TOC9"/>
        <w:tabs>
          <w:tab w:val="right" w:leader="dot" w:pos="8778"/>
        </w:tabs>
        <w:rPr>
          <w:noProof/>
        </w:rPr>
      </w:pPr>
      <w:hyperlink w:anchor="_Toc242036859" w:history="1">
        <w:r w:rsidRPr="00664989">
          <w:rPr>
            <w:rStyle w:val="Hyperlink"/>
            <w:noProof/>
          </w:rPr>
          <w:t>Table 5.7 Coordination status with DG and the revised fuses: single-setting R2 against dual-setting R2.</w:t>
        </w:r>
        <w:r>
          <w:rPr>
            <w:noProof/>
            <w:webHidden/>
          </w:rPr>
          <w:tab/>
        </w:r>
        <w:r>
          <w:rPr>
            <w:noProof/>
            <w:webHidden/>
          </w:rPr>
          <w:fldChar w:fldCharType="begin"/>
        </w:r>
        <w:r>
          <w:rPr>
            <w:noProof/>
            <w:webHidden/>
          </w:rPr>
          <w:instrText xml:space="preserve"> PAGEREF _Toc242036859 \h </w:instrText>
        </w:r>
        <w:r>
          <w:rPr>
            <w:noProof/>
            <w:webHidden/>
          </w:rPr>
        </w:r>
        <w:r>
          <w:rPr>
            <w:noProof/>
            <w:webHidden/>
          </w:rPr>
          <w:fldChar w:fldCharType="separate"/>
        </w:r>
        <w:r>
          <w:rPr>
            <w:noProof/>
            <w:webHidden/>
          </w:rPr>
          <w:t>24</w:t>
        </w:r>
        <w:r>
          <w:rPr>
            <w:noProof/>
            <w:webHidden/>
          </w:rPr>
          <w:fldChar w:fldCharType="end"/>
        </w:r>
      </w:hyperlink>
    </w:p>
    <w:p w:rsidR="00D91236" w:rsidRDefault="00D91236">
      <w:pPr>
        <w:pStyle w:val="TOC9"/>
        <w:tabs>
          <w:tab w:val="right" w:leader="dot" w:pos="8778"/>
        </w:tabs>
        <w:rPr>
          <w:noProof/>
        </w:rPr>
      </w:pPr>
      <w:hyperlink w:anchor="_Toc242036860" w:history="1">
        <w:r w:rsidRPr="00664989">
          <w:rPr>
            <w:rStyle w:val="Hyperlink"/>
            <w:noProof/>
          </w:rPr>
          <w:t>Table 5.8 Recloser operating times with the DSDR, DG in service.</w:t>
        </w:r>
        <w:r>
          <w:rPr>
            <w:noProof/>
            <w:webHidden/>
          </w:rPr>
          <w:tab/>
        </w:r>
        <w:r>
          <w:rPr>
            <w:noProof/>
            <w:webHidden/>
          </w:rPr>
          <w:fldChar w:fldCharType="begin"/>
        </w:r>
        <w:r>
          <w:rPr>
            <w:noProof/>
            <w:webHidden/>
          </w:rPr>
          <w:instrText xml:space="preserve"> PAGEREF _Toc242036860 \h </w:instrText>
        </w:r>
        <w:r>
          <w:rPr>
            <w:noProof/>
            <w:webHidden/>
          </w:rPr>
        </w:r>
        <w:r>
          <w:rPr>
            <w:noProof/>
            <w:webHidden/>
          </w:rPr>
          <w:fldChar w:fldCharType="separate"/>
        </w:r>
        <w:r>
          <w:rPr>
            <w:noProof/>
            <w:webHidden/>
          </w:rPr>
          <w:t>26</w:t>
        </w:r>
        <w:r>
          <w:rPr>
            <w:noProof/>
            <w:webHidden/>
          </w:rPr>
          <w:fldChar w:fldCharType="end"/>
        </w:r>
      </w:hyperlink>
    </w:p>
    <w:p w:rsidR="00D91236" w:rsidRDefault="00D91236">
      <w:pPr>
        <w:pStyle w:val="TOC9"/>
        <w:tabs>
          <w:tab w:val="right" w:leader="dot" w:pos="8778"/>
        </w:tabs>
        <w:rPr>
          <w:noProof/>
        </w:rPr>
      </w:pPr>
      <w:hyperlink w:anchor="_Toc242036861" w:history="1">
        <w:r w:rsidRPr="00664989">
          <w:rPr>
            <w:rStyle w:val="Hyperlink"/>
            <w:noProof/>
          </w:rPr>
          <w:t xml:space="preserve">Table 5.9 Fuse times with the DSDR, DG in service. Margin = </w:t>
        </w:r>
        <m:oMath>
          <m:r>
            <w:rPr>
              <w:rStyle w:val="Hyperlink"/>
              <w:rFonts w:ascii="Cambria Math" w:hAnsi="Cambria Math"/>
              <w:noProof/>
            </w:rPr>
            <m:t>tMMT</m:t>
          </m:r>
        </m:oMath>
        <w:r w:rsidRPr="00664989">
          <w:rPr>
            <w:rStyle w:val="Hyperlink"/>
            <w:noProof/>
          </w:rPr>
          <w:t xml:space="preserve"> minus the last fast trip (R2 for faults below R2; the later of R1 and R2 reverse above it). Nodes 632, 671 and 680 are on the main feeder and have no fuse.</w:t>
        </w:r>
        <w:r>
          <w:rPr>
            <w:noProof/>
            <w:webHidden/>
          </w:rPr>
          <w:tab/>
        </w:r>
        <w:r>
          <w:rPr>
            <w:noProof/>
            <w:webHidden/>
          </w:rPr>
          <w:fldChar w:fldCharType="begin"/>
        </w:r>
        <w:r>
          <w:rPr>
            <w:noProof/>
            <w:webHidden/>
          </w:rPr>
          <w:instrText xml:space="preserve"> PAGEREF _Toc242036861 \h </w:instrText>
        </w:r>
        <w:r>
          <w:rPr>
            <w:noProof/>
            <w:webHidden/>
          </w:rPr>
        </w:r>
        <w:r>
          <w:rPr>
            <w:noProof/>
            <w:webHidden/>
          </w:rPr>
          <w:fldChar w:fldCharType="separate"/>
        </w:r>
        <w:r>
          <w:rPr>
            <w:noProof/>
            <w:webHidden/>
          </w:rPr>
          <w:t>27</w:t>
        </w:r>
        <w:r>
          <w:rPr>
            <w:noProof/>
            <w:webHidden/>
          </w:rPr>
          <w:fldChar w:fldCharType="end"/>
        </w:r>
      </w:hyperlink>
    </w:p>
    <w:p w:rsidR="00D91236" w:rsidRDefault="00D91236">
      <w:pPr>
        <w:pStyle w:val="TOC9"/>
        <w:tabs>
          <w:tab w:val="right" w:leader="dot" w:pos="8778"/>
        </w:tabs>
        <w:rPr>
          <w:noProof/>
        </w:rPr>
      </w:pPr>
      <w:hyperlink w:anchor="_Toc242036862" w:history="1">
        <w:r w:rsidRPr="00664989">
          <w:rPr>
            <w:rStyle w:val="Hyperlink"/>
            <w:noProof/>
          </w:rPr>
          <w:t>Table 5.10 Nine faults with the DG in service: single-setting against dual-setting R2, same fuses.</w:t>
        </w:r>
        <w:r>
          <w:rPr>
            <w:noProof/>
            <w:webHidden/>
          </w:rPr>
          <w:tab/>
        </w:r>
        <w:r>
          <w:rPr>
            <w:noProof/>
            <w:webHidden/>
          </w:rPr>
          <w:fldChar w:fldCharType="begin"/>
        </w:r>
        <w:r>
          <w:rPr>
            <w:noProof/>
            <w:webHidden/>
          </w:rPr>
          <w:instrText xml:space="preserve"> PAGEREF _Toc242036862 \h </w:instrText>
        </w:r>
        <w:r>
          <w:rPr>
            <w:noProof/>
            <w:webHidden/>
          </w:rPr>
        </w:r>
        <w:r>
          <w:rPr>
            <w:noProof/>
            <w:webHidden/>
          </w:rPr>
          <w:fldChar w:fldCharType="separate"/>
        </w:r>
        <w:r>
          <w:rPr>
            <w:noProof/>
            <w:webHidden/>
          </w:rPr>
          <w:t>27</w:t>
        </w:r>
        <w:r>
          <w:rPr>
            <w:noProof/>
            <w:webHidden/>
          </w:rPr>
          <w:fldChar w:fldCharType="end"/>
        </w:r>
      </w:hyperlink>
    </w:p>
    <w:p w:rsidR="00D91236" w:rsidRDefault="00D91236">
      <w:pPr>
        <w:pStyle w:val="TOC9"/>
        <w:tabs>
          <w:tab w:val="right" w:leader="dot" w:pos="8778"/>
        </w:tabs>
        <w:rPr>
          <w:noProof/>
        </w:rPr>
      </w:pPr>
      <w:hyperlink w:anchor="_Toc242036863" w:history="1">
        <w:r w:rsidRPr="00664989">
          <w:rPr>
            <w:rStyle w:val="Hyperlink"/>
            <w:noProof/>
          </w:rPr>
          <w:t>Table 5.11 Three-phase fault at 10 per cent of line 632–633: currents, settings and operating times.</w:t>
        </w:r>
        <w:r>
          <w:rPr>
            <w:noProof/>
            <w:webHidden/>
          </w:rPr>
          <w:tab/>
        </w:r>
        <w:r>
          <w:rPr>
            <w:noProof/>
            <w:webHidden/>
          </w:rPr>
          <w:fldChar w:fldCharType="begin"/>
        </w:r>
        <w:r>
          <w:rPr>
            <w:noProof/>
            <w:webHidden/>
          </w:rPr>
          <w:instrText xml:space="preserve"> PAGEREF _Toc242036863 \h </w:instrText>
        </w:r>
        <w:r>
          <w:rPr>
            <w:noProof/>
            <w:webHidden/>
          </w:rPr>
        </w:r>
        <w:r>
          <w:rPr>
            <w:noProof/>
            <w:webHidden/>
          </w:rPr>
          <w:fldChar w:fldCharType="separate"/>
        </w:r>
        <w:r>
          <w:rPr>
            <w:noProof/>
            <w:webHidden/>
          </w:rPr>
          <w:t>28</w:t>
        </w:r>
        <w:r>
          <w:rPr>
            <w:noProof/>
            <w:webHidden/>
          </w:rPr>
          <w:fldChar w:fldCharType="end"/>
        </w:r>
      </w:hyperlink>
    </w:p>
    <w:p w:rsidR="00D91236" w:rsidRDefault="00D91236">
      <w:pPr>
        <w:pStyle w:val="TOC9"/>
        <w:tabs>
          <w:tab w:val="right" w:leader="dot" w:pos="8778"/>
        </w:tabs>
        <w:rPr>
          <w:noProof/>
        </w:rPr>
      </w:pPr>
      <w:hyperlink w:anchor="_Toc242036864" w:history="1">
        <w:r w:rsidRPr="00664989">
          <w:rPr>
            <w:rStyle w:val="Hyperlink"/>
            <w:noProof/>
          </w:rPr>
          <w:t>Table 5.12 LG fault at 646 (phase c): currents, settings and operating times.</w:t>
        </w:r>
        <w:r>
          <w:rPr>
            <w:noProof/>
            <w:webHidden/>
          </w:rPr>
          <w:tab/>
        </w:r>
        <w:r>
          <w:rPr>
            <w:noProof/>
            <w:webHidden/>
          </w:rPr>
          <w:fldChar w:fldCharType="begin"/>
        </w:r>
        <w:r>
          <w:rPr>
            <w:noProof/>
            <w:webHidden/>
          </w:rPr>
          <w:instrText xml:space="preserve"> PAGEREF _Toc242036864 \h </w:instrText>
        </w:r>
        <w:r>
          <w:rPr>
            <w:noProof/>
            <w:webHidden/>
          </w:rPr>
        </w:r>
        <w:r>
          <w:rPr>
            <w:noProof/>
            <w:webHidden/>
          </w:rPr>
          <w:fldChar w:fldCharType="separate"/>
        </w:r>
        <w:r>
          <w:rPr>
            <w:noProof/>
            <w:webHidden/>
          </w:rPr>
          <w:t>29</w:t>
        </w:r>
        <w:r>
          <w:rPr>
            <w:noProof/>
            <w:webHidden/>
          </w:rPr>
          <w:fldChar w:fldCharType="end"/>
        </w:r>
      </w:hyperlink>
    </w:p>
    <w:p w:rsidR="00D91236" w:rsidRDefault="00D91236">
      <w:pPr>
        <w:pStyle w:val="TOC9"/>
        <w:tabs>
          <w:tab w:val="right" w:leader="dot" w:pos="8778"/>
        </w:tabs>
        <w:rPr>
          <w:noProof/>
        </w:rPr>
      </w:pPr>
      <w:hyperlink w:anchor="_Toc242036865" w:history="1">
        <w:r w:rsidRPr="00664989">
          <w:rPr>
            <w:rStyle w:val="Hyperlink"/>
            <w:noProof/>
          </w:rPr>
          <w:t>Table 5.13 Reclosing sequence of the EMT simulation.</w:t>
        </w:r>
        <w:r>
          <w:rPr>
            <w:noProof/>
            <w:webHidden/>
          </w:rPr>
          <w:tab/>
        </w:r>
        <w:r>
          <w:rPr>
            <w:noProof/>
            <w:webHidden/>
          </w:rPr>
          <w:fldChar w:fldCharType="begin"/>
        </w:r>
        <w:r>
          <w:rPr>
            <w:noProof/>
            <w:webHidden/>
          </w:rPr>
          <w:instrText xml:space="preserve"> PAGEREF _Toc242036865 \h </w:instrText>
        </w:r>
        <w:r>
          <w:rPr>
            <w:noProof/>
            <w:webHidden/>
          </w:rPr>
        </w:r>
        <w:r>
          <w:rPr>
            <w:noProof/>
            <w:webHidden/>
          </w:rPr>
          <w:fldChar w:fldCharType="separate"/>
        </w:r>
        <w:r>
          <w:rPr>
            <w:noProof/>
            <w:webHidden/>
          </w:rPr>
          <w:t>31</w:t>
        </w:r>
        <w:r>
          <w:rPr>
            <w:noProof/>
            <w:webHidden/>
          </w:rPr>
          <w:fldChar w:fldCharType="end"/>
        </w:r>
      </w:hyperlink>
    </w:p>
    <w:p w:rsidR="00D91236" w:rsidRDefault="00D91236">
      <w:pPr>
        <w:pStyle w:val="TOC9"/>
        <w:tabs>
          <w:tab w:val="right" w:leader="dot" w:pos="8778"/>
        </w:tabs>
        <w:rPr>
          <w:noProof/>
        </w:rPr>
      </w:pPr>
      <w:hyperlink w:anchor="_Toc242036866" w:history="1">
        <w:r w:rsidRPr="00664989">
          <w:rPr>
            <w:rStyle w:val="Hyperlink"/>
            <w:noProof/>
          </w:rPr>
          <w:t>Table 5.14 CTI against DG penetration, conventional protection.</w:t>
        </w:r>
        <w:r>
          <w:rPr>
            <w:noProof/>
            <w:webHidden/>
          </w:rPr>
          <w:tab/>
        </w:r>
        <w:r>
          <w:rPr>
            <w:noProof/>
            <w:webHidden/>
          </w:rPr>
          <w:fldChar w:fldCharType="begin"/>
        </w:r>
        <w:r>
          <w:rPr>
            <w:noProof/>
            <w:webHidden/>
          </w:rPr>
          <w:instrText xml:space="preserve"> PAGEREF _Toc242036866 \h </w:instrText>
        </w:r>
        <w:r>
          <w:rPr>
            <w:noProof/>
            <w:webHidden/>
          </w:rPr>
        </w:r>
        <w:r>
          <w:rPr>
            <w:noProof/>
            <w:webHidden/>
          </w:rPr>
          <w:fldChar w:fldCharType="separate"/>
        </w:r>
        <w:r>
          <w:rPr>
            <w:noProof/>
            <w:webHidden/>
          </w:rPr>
          <w:t>33</w:t>
        </w:r>
        <w:r>
          <w:rPr>
            <w:noProof/>
            <w:webHidden/>
          </w:rPr>
          <w:fldChar w:fldCharType="end"/>
        </w:r>
      </w:hyperlink>
    </w:p>
    <w:p w:rsidR="00D91236" w:rsidRDefault="00D91236">
      <w:pPr>
        <w:pStyle w:val="TOC9"/>
        <w:tabs>
          <w:tab w:val="right" w:leader="dot" w:pos="8778"/>
        </w:tabs>
        <w:rPr>
          <w:noProof/>
        </w:rPr>
      </w:pPr>
      <w:hyperlink w:anchor="_Toc242036867" w:history="1">
        <w:r w:rsidRPr="00664989">
          <w:rPr>
            <w:rStyle w:val="Hyperlink"/>
            <w:noProof/>
          </w:rPr>
          <w:t>Table 5.15 Largest bolted fault current at each node (A) against DG penetration.</w:t>
        </w:r>
        <w:r>
          <w:rPr>
            <w:noProof/>
            <w:webHidden/>
          </w:rPr>
          <w:tab/>
        </w:r>
        <w:r>
          <w:rPr>
            <w:noProof/>
            <w:webHidden/>
          </w:rPr>
          <w:fldChar w:fldCharType="begin"/>
        </w:r>
        <w:r>
          <w:rPr>
            <w:noProof/>
            <w:webHidden/>
          </w:rPr>
          <w:instrText xml:space="preserve"> PAGEREF _Toc242036867 \h </w:instrText>
        </w:r>
        <w:r>
          <w:rPr>
            <w:noProof/>
            <w:webHidden/>
          </w:rPr>
        </w:r>
        <w:r>
          <w:rPr>
            <w:noProof/>
            <w:webHidden/>
          </w:rPr>
          <w:fldChar w:fldCharType="separate"/>
        </w:r>
        <w:r>
          <w:rPr>
            <w:noProof/>
            <w:webHidden/>
          </w:rPr>
          <w:t>35</w:t>
        </w:r>
        <w:r>
          <w:rPr>
            <w:noProof/>
            <w:webHidden/>
          </w:rPr>
          <w:fldChar w:fldCharType="end"/>
        </w:r>
      </w:hyperlink>
    </w:p>
    <w:p w:rsidR="00D91236" w:rsidRDefault="00D91236">
      <w:pPr>
        <w:pStyle w:val="TOC9"/>
        <w:tabs>
          <w:tab w:val="right" w:leader="dot" w:pos="8778"/>
        </w:tabs>
        <w:rPr>
          <w:noProof/>
        </w:rPr>
      </w:pPr>
      <w:hyperlink w:anchor="_Toc242036868" w:history="1">
        <w:r w:rsidRPr="00664989">
          <w:rPr>
            <w:rStyle w:val="Hyperlink"/>
            <w:noProof/>
          </w:rPr>
          <w:t xml:space="preserve">Table 5.16 Load flow, pickups by eq. (3.3) and lowest fault current through each recloser against DG penetration. </w:t>
        </w:r>
        <m:oMath>
          <m:r>
            <w:rPr>
              <w:rStyle w:val="Hyperlink"/>
              <w:rFonts w:ascii="Cambria Math" w:hAnsi="Cambria Math"/>
              <w:noProof/>
            </w:rPr>
            <m:t>​</m:t>
          </m:r>
          <m:r>
            <m:rPr>
              <m:sty m:val="p"/>
            </m:rPr>
            <w:rPr>
              <w:rStyle w:val="Hyperlink"/>
              <w:rFonts w:ascii="Cambria Math" w:hAnsi="Cambria Math"/>
              <w:noProof/>
            </w:rPr>
            <m:t>*</m:t>
          </m:r>
        </m:oMath>
        <w:r w:rsidRPr="00664989">
          <w:rPr>
            <w:rStyle w:val="Hyperlink"/>
            <w:noProof/>
          </w:rPr>
          <w:t>: below the start of the recloser’s curve with the fixed settings (not detected).</w:t>
        </w:r>
        <w:r>
          <w:rPr>
            <w:noProof/>
            <w:webHidden/>
          </w:rPr>
          <w:tab/>
        </w:r>
        <w:r>
          <w:rPr>
            <w:noProof/>
            <w:webHidden/>
          </w:rPr>
          <w:fldChar w:fldCharType="begin"/>
        </w:r>
        <w:r>
          <w:rPr>
            <w:noProof/>
            <w:webHidden/>
          </w:rPr>
          <w:instrText xml:space="preserve"> PAGEREF _Toc242036868 \h </w:instrText>
        </w:r>
        <w:r>
          <w:rPr>
            <w:noProof/>
            <w:webHidden/>
          </w:rPr>
        </w:r>
        <w:r>
          <w:rPr>
            <w:noProof/>
            <w:webHidden/>
          </w:rPr>
          <w:fldChar w:fldCharType="separate"/>
        </w:r>
        <w:r>
          <w:rPr>
            <w:noProof/>
            <w:webHidden/>
          </w:rPr>
          <w:t>36</w:t>
        </w:r>
        <w:r>
          <w:rPr>
            <w:noProof/>
            <w:webHidden/>
          </w:rPr>
          <w:fldChar w:fldCharType="end"/>
        </w:r>
      </w:hyperlink>
    </w:p>
    <w:p w:rsidR="00D91236" w:rsidRDefault="00D91236">
      <w:pPr>
        <w:pStyle w:val="TOC9"/>
        <w:tabs>
          <w:tab w:val="right" w:leader="dot" w:pos="8778"/>
        </w:tabs>
        <w:rPr>
          <w:noProof/>
        </w:rPr>
      </w:pPr>
      <w:hyperlink w:anchor="_Toc242036869" w:history="1">
        <w:r w:rsidRPr="00664989">
          <w:rPr>
            <w:rStyle w:val="Hyperlink"/>
            <w:noProof/>
          </w:rPr>
          <w:t>Table 5.17 Summary of the coordination results.</w:t>
        </w:r>
        <w:r>
          <w:rPr>
            <w:noProof/>
            <w:webHidden/>
          </w:rPr>
          <w:tab/>
        </w:r>
        <w:r>
          <w:rPr>
            <w:noProof/>
            <w:webHidden/>
          </w:rPr>
          <w:fldChar w:fldCharType="begin"/>
        </w:r>
        <w:r>
          <w:rPr>
            <w:noProof/>
            <w:webHidden/>
          </w:rPr>
          <w:instrText xml:space="preserve"> PAGEREF _Toc242036869 \h </w:instrText>
        </w:r>
        <w:r>
          <w:rPr>
            <w:noProof/>
            <w:webHidden/>
          </w:rPr>
        </w:r>
        <w:r>
          <w:rPr>
            <w:noProof/>
            <w:webHidden/>
          </w:rPr>
          <w:fldChar w:fldCharType="separate"/>
        </w:r>
        <w:r>
          <w:rPr>
            <w:noProof/>
            <w:webHidden/>
          </w:rPr>
          <w:t>36</w:t>
        </w:r>
        <w:r>
          <w:rPr>
            <w:noProof/>
            <w:webHidden/>
          </w:rPr>
          <w:fldChar w:fldCharType="end"/>
        </w:r>
      </w:hyperlink>
    </w:p>
    <w:p w:rsidR="00D91236" w:rsidRDefault="00D91236">
      <w:pPr>
        <w:pStyle w:val="TOC9"/>
        <w:tabs>
          <w:tab w:val="right" w:leader="dot" w:pos="8778"/>
        </w:tabs>
        <w:rPr>
          <w:noProof/>
        </w:rPr>
      </w:pPr>
      <w:hyperlink w:anchor="_Toc242036870" w:history="1">
        <w:r w:rsidRPr="00664989">
          <w:rPr>
            <w:rStyle w:val="Hyperlink"/>
            <w:noProof/>
          </w:rPr>
          <w:t>Table C.1 Comparison of the results with the reference paper.</w:t>
        </w:r>
        <w:r>
          <w:rPr>
            <w:noProof/>
            <w:webHidden/>
          </w:rPr>
          <w:tab/>
        </w:r>
        <w:r>
          <w:rPr>
            <w:noProof/>
            <w:webHidden/>
          </w:rPr>
          <w:fldChar w:fldCharType="begin"/>
        </w:r>
        <w:r>
          <w:rPr>
            <w:noProof/>
            <w:webHidden/>
          </w:rPr>
          <w:instrText xml:space="preserve"> PAGEREF _Toc242036870 \h </w:instrText>
        </w:r>
        <w:r>
          <w:rPr>
            <w:noProof/>
            <w:webHidden/>
          </w:rPr>
        </w:r>
        <w:r>
          <w:rPr>
            <w:noProof/>
            <w:webHidden/>
          </w:rPr>
          <w:fldChar w:fldCharType="separate"/>
        </w:r>
        <w:r>
          <w:rPr>
            <w:noProof/>
            <w:webHidden/>
          </w:rPr>
          <w:t>44</w:t>
        </w:r>
        <w:r>
          <w:rPr>
            <w:noProof/>
            <w:webHidden/>
          </w:rPr>
          <w:fldChar w:fldCharType="end"/>
        </w:r>
      </w:hyperlink>
    </w:p>
    <w:p w:rsidR="00D91236" w:rsidRDefault="00D91236">
      <w:pPr>
        <w:pStyle w:val="TOC9"/>
        <w:tabs>
          <w:tab w:val="right" w:leader="dot" w:pos="8778"/>
        </w:tabs>
        <w:rPr>
          <w:noProof/>
        </w:rPr>
      </w:pPr>
      <w:hyperlink w:anchor="_Toc242036871" w:history="1">
        <w:r w:rsidRPr="00664989">
          <w:rPr>
            <w:rStyle w:val="Hyperlink"/>
            <w:noProof/>
          </w:rPr>
          <w:t>Table C.2 DG parameters: reference paper (Table I) against the PowerFactory model.</w:t>
        </w:r>
        <w:r>
          <w:rPr>
            <w:noProof/>
            <w:webHidden/>
          </w:rPr>
          <w:tab/>
        </w:r>
        <w:r>
          <w:rPr>
            <w:noProof/>
            <w:webHidden/>
          </w:rPr>
          <w:fldChar w:fldCharType="begin"/>
        </w:r>
        <w:r>
          <w:rPr>
            <w:noProof/>
            <w:webHidden/>
          </w:rPr>
          <w:instrText xml:space="preserve"> PAGEREF _Toc242036871 \h </w:instrText>
        </w:r>
        <w:r>
          <w:rPr>
            <w:noProof/>
            <w:webHidden/>
          </w:rPr>
        </w:r>
        <w:r>
          <w:rPr>
            <w:noProof/>
            <w:webHidden/>
          </w:rPr>
          <w:fldChar w:fldCharType="separate"/>
        </w:r>
        <w:r>
          <w:rPr>
            <w:noProof/>
            <w:webHidden/>
          </w:rPr>
          <w:t>46</w:t>
        </w:r>
        <w:r>
          <w:rPr>
            <w:noProof/>
            <w:webHidden/>
          </w:rPr>
          <w:fldChar w:fldCharType="end"/>
        </w:r>
      </w:hyperlink>
    </w:p>
    <w:p w:rsidR="00D91236" w:rsidRDefault="00D91236" w:rsidP="00D91236">
      <w:pPr>
        <w:pStyle w:val="TOC9"/>
        <w:pageBreakBefore/>
        <w:tabs>
          <w:tab w:val="right" w:leader="dot" w:pos="8778"/>
        </w:tabs>
        <w:rPr>
          <w:noProof/>
        </w:rPr>
      </w:pPr>
      <w:hyperlink w:anchor="_Toc242036872" w:history="1">
        <w:r w:rsidRPr="00664989">
          <w:rPr>
            <w:rStyle w:val="Hyperlink"/>
            <w:noProof/>
          </w:rPr>
          <w:t>Table C.3 Branch currents: model against Table II of the paper. XFM1 HV side: the model values are 4.16 kV currents for a fault on the 0.48 kV side, so this row is not comparable.</w:t>
        </w:r>
        <w:r>
          <w:rPr>
            <w:noProof/>
            <w:webHidden/>
          </w:rPr>
          <w:tab/>
        </w:r>
        <w:r>
          <w:rPr>
            <w:noProof/>
            <w:webHidden/>
          </w:rPr>
          <w:fldChar w:fldCharType="begin"/>
        </w:r>
        <w:r>
          <w:rPr>
            <w:noProof/>
            <w:webHidden/>
          </w:rPr>
          <w:instrText xml:space="preserve"> PAGEREF _Toc242036872 \h </w:instrText>
        </w:r>
        <w:r>
          <w:rPr>
            <w:noProof/>
            <w:webHidden/>
          </w:rPr>
        </w:r>
        <w:r>
          <w:rPr>
            <w:noProof/>
            <w:webHidden/>
          </w:rPr>
          <w:fldChar w:fldCharType="separate"/>
        </w:r>
        <w:r>
          <w:rPr>
            <w:noProof/>
            <w:webHidden/>
          </w:rPr>
          <w:t>47</w:t>
        </w:r>
        <w:r>
          <w:rPr>
            <w:noProof/>
            <w:webHidden/>
          </w:rPr>
          <w:fldChar w:fldCharType="end"/>
        </w:r>
      </w:hyperlink>
    </w:p>
    <w:p w:rsidR="00D91236" w:rsidRDefault="00D91236">
      <w:pPr>
        <w:pStyle w:val="TOC9"/>
        <w:tabs>
          <w:tab w:val="right" w:leader="dot" w:pos="8778"/>
        </w:tabs>
        <w:rPr>
          <w:noProof/>
        </w:rPr>
      </w:pPr>
      <w:hyperlink w:anchor="_Toc242036873" w:history="1">
        <w:r w:rsidRPr="00664989">
          <w:rPr>
            <w:rStyle w:val="Hyperlink"/>
            <w:noProof/>
          </w:rPr>
          <w:t>Table C.4 Maximum fault current, DG out: IEEE benchmark, this study and the paper’s Table II. Deviations are relative to the benchmark.</w:t>
        </w:r>
        <w:r>
          <w:rPr>
            <w:noProof/>
            <w:webHidden/>
          </w:rPr>
          <w:tab/>
        </w:r>
        <w:r>
          <w:rPr>
            <w:noProof/>
            <w:webHidden/>
          </w:rPr>
          <w:fldChar w:fldCharType="begin"/>
        </w:r>
        <w:r>
          <w:rPr>
            <w:noProof/>
            <w:webHidden/>
          </w:rPr>
          <w:instrText xml:space="preserve"> PAGEREF _Toc242036873 \h </w:instrText>
        </w:r>
        <w:r>
          <w:rPr>
            <w:noProof/>
            <w:webHidden/>
          </w:rPr>
        </w:r>
        <w:r>
          <w:rPr>
            <w:noProof/>
            <w:webHidden/>
          </w:rPr>
          <w:fldChar w:fldCharType="separate"/>
        </w:r>
        <w:r>
          <w:rPr>
            <w:noProof/>
            <w:webHidden/>
          </w:rPr>
          <w:t>48</w:t>
        </w:r>
        <w:r>
          <w:rPr>
            <w:noProof/>
            <w:webHidden/>
          </w:rPr>
          <w:fldChar w:fldCharType="end"/>
        </w:r>
      </w:hyperlink>
    </w:p>
    <w:p w:rsidR="00D91236" w:rsidRDefault="00D91236">
      <w:pPr>
        <w:pStyle w:val="TOC9"/>
        <w:tabs>
          <w:tab w:val="right" w:leader="dot" w:pos="8778"/>
        </w:tabs>
        <w:rPr>
          <w:noProof/>
        </w:rPr>
      </w:pPr>
      <w:hyperlink w:anchor="_Toc242036874" w:history="1">
        <w:r w:rsidRPr="00664989">
          <w:rPr>
            <w:rStyle w:val="Hyperlink"/>
            <w:noProof/>
          </w:rPr>
          <w:t>Table C.5 Fuse coefficients against Table III of the paper. “</w:t>
        </w:r>
        <m:oMath>
          <m:r>
            <w:rPr>
              <w:rStyle w:val="Hyperlink"/>
              <w:rFonts w:ascii="Cambria Math" w:hAnsi="Cambria Math"/>
              <w:noProof/>
            </w:rPr>
            <m:t>bi</m:t>
          </m:r>
        </m:oMath>
        <w:r w:rsidRPr="00664989">
          <w:rPr>
            <w:rStyle w:val="Hyperlink"/>
            <w:noProof/>
          </w:rPr>
          <w:t xml:space="preserve"> rev.”: index </w:t>
        </w:r>
        <m:oMath>
          <m:r>
            <w:rPr>
              <w:rStyle w:val="Hyperlink"/>
              <w:rFonts w:ascii="Cambria Math" w:hAnsi="Cambria Math"/>
              <w:noProof/>
            </w:rPr>
            <m:t>i</m:t>
          </m:r>
        </m:oMath>
        <w:r w:rsidRPr="00664989">
          <w:rPr>
            <w:rStyle w:val="Hyperlink"/>
            <w:noProof/>
          </w:rPr>
          <w:t xml:space="preserve"> counted from the source, which reproduces the paper’s values in R1’s zone.</w:t>
        </w:r>
        <w:r>
          <w:rPr>
            <w:noProof/>
            <w:webHidden/>
          </w:rPr>
          <w:tab/>
        </w:r>
        <w:r>
          <w:rPr>
            <w:noProof/>
            <w:webHidden/>
          </w:rPr>
          <w:fldChar w:fldCharType="begin"/>
        </w:r>
        <w:r>
          <w:rPr>
            <w:noProof/>
            <w:webHidden/>
          </w:rPr>
          <w:instrText xml:space="preserve"> PAGEREF _Toc242036874 \h </w:instrText>
        </w:r>
        <w:r>
          <w:rPr>
            <w:noProof/>
            <w:webHidden/>
          </w:rPr>
        </w:r>
        <w:r>
          <w:rPr>
            <w:noProof/>
            <w:webHidden/>
          </w:rPr>
          <w:fldChar w:fldCharType="separate"/>
        </w:r>
        <w:r>
          <w:rPr>
            <w:noProof/>
            <w:webHidden/>
          </w:rPr>
          <w:t>48</w:t>
        </w:r>
        <w:r>
          <w:rPr>
            <w:noProof/>
            <w:webHidden/>
          </w:rPr>
          <w:fldChar w:fldCharType="end"/>
        </w:r>
      </w:hyperlink>
    </w:p>
    <w:p w:rsidR="00D91236" w:rsidRDefault="00D91236">
      <w:pPr>
        <w:pStyle w:val="TOC9"/>
        <w:tabs>
          <w:tab w:val="right" w:leader="dot" w:pos="8778"/>
        </w:tabs>
        <w:rPr>
          <w:noProof/>
        </w:rPr>
      </w:pPr>
      <w:hyperlink w:anchor="_Toc242036875" w:history="1">
        <w:r w:rsidRPr="00664989">
          <w:rPr>
            <w:rStyle w:val="Hyperlink"/>
            <w:noProof/>
          </w:rPr>
          <w:t>Table C.6 Recloser operating times against Table IV of the paper.</w:t>
        </w:r>
        <w:r>
          <w:rPr>
            <w:noProof/>
            <w:webHidden/>
          </w:rPr>
          <w:tab/>
        </w:r>
        <w:r>
          <w:rPr>
            <w:noProof/>
            <w:webHidden/>
          </w:rPr>
          <w:fldChar w:fldCharType="begin"/>
        </w:r>
        <w:r>
          <w:rPr>
            <w:noProof/>
            <w:webHidden/>
          </w:rPr>
          <w:instrText xml:space="preserve"> PAGEREF _Toc242036875 \h </w:instrText>
        </w:r>
        <w:r>
          <w:rPr>
            <w:noProof/>
            <w:webHidden/>
          </w:rPr>
        </w:r>
        <w:r>
          <w:rPr>
            <w:noProof/>
            <w:webHidden/>
          </w:rPr>
          <w:fldChar w:fldCharType="separate"/>
        </w:r>
        <w:r>
          <w:rPr>
            <w:noProof/>
            <w:webHidden/>
          </w:rPr>
          <w:t>49</w:t>
        </w:r>
        <w:r>
          <w:rPr>
            <w:noProof/>
            <w:webHidden/>
          </w:rPr>
          <w:fldChar w:fldCharType="end"/>
        </w:r>
      </w:hyperlink>
    </w:p>
    <w:p w:rsidR="00D91236" w:rsidRDefault="00D91236">
      <w:pPr>
        <w:pStyle w:val="TOC9"/>
        <w:tabs>
          <w:tab w:val="right" w:leader="dot" w:pos="8778"/>
        </w:tabs>
        <w:rPr>
          <w:noProof/>
        </w:rPr>
      </w:pPr>
      <w:hyperlink w:anchor="_Toc242036876" w:history="1">
        <w:r w:rsidRPr="00664989">
          <w:rPr>
            <w:rStyle w:val="Hyperlink"/>
            <w:noProof/>
          </w:rPr>
          <w:t>Table C.7 Fuse times against Table IV of the paper.</w:t>
        </w:r>
        <w:r>
          <w:rPr>
            <w:noProof/>
            <w:webHidden/>
          </w:rPr>
          <w:tab/>
        </w:r>
        <w:r>
          <w:rPr>
            <w:noProof/>
            <w:webHidden/>
          </w:rPr>
          <w:fldChar w:fldCharType="begin"/>
        </w:r>
        <w:r>
          <w:rPr>
            <w:noProof/>
            <w:webHidden/>
          </w:rPr>
          <w:instrText xml:space="preserve"> PAGEREF _Toc242036876 \h </w:instrText>
        </w:r>
        <w:r>
          <w:rPr>
            <w:noProof/>
            <w:webHidden/>
          </w:rPr>
        </w:r>
        <w:r>
          <w:rPr>
            <w:noProof/>
            <w:webHidden/>
          </w:rPr>
          <w:fldChar w:fldCharType="separate"/>
        </w:r>
        <w:r>
          <w:rPr>
            <w:noProof/>
            <w:webHidden/>
          </w:rPr>
          <w:t>49</w:t>
        </w:r>
        <w:r>
          <w:rPr>
            <w:noProof/>
            <w:webHidden/>
          </w:rPr>
          <w:fldChar w:fldCharType="end"/>
        </w:r>
      </w:hyperlink>
    </w:p>
    <w:p w:rsidR="00D91236" w:rsidRDefault="00D91236">
      <w:pPr>
        <w:pStyle w:val="TOC9"/>
        <w:tabs>
          <w:tab w:val="right" w:leader="dot" w:pos="8778"/>
        </w:tabs>
        <w:rPr>
          <w:noProof/>
        </w:rPr>
      </w:pPr>
      <w:hyperlink w:anchor="_Toc242036877" w:history="1">
        <w:r w:rsidRPr="00664989">
          <w:rPr>
            <w:rStyle w:val="Hyperlink"/>
            <w:noProof/>
          </w:rPr>
          <w:t>Table C.8 Coordination status with DG and a conventional R2: model against the paper’s Fig. 14.</w:t>
        </w:r>
        <w:r>
          <w:rPr>
            <w:noProof/>
            <w:webHidden/>
          </w:rPr>
          <w:tab/>
        </w:r>
        <w:r>
          <w:rPr>
            <w:noProof/>
            <w:webHidden/>
          </w:rPr>
          <w:fldChar w:fldCharType="begin"/>
        </w:r>
        <w:r>
          <w:rPr>
            <w:noProof/>
            <w:webHidden/>
          </w:rPr>
          <w:instrText xml:space="preserve"> PAGEREF _Toc242036877 \h </w:instrText>
        </w:r>
        <w:r>
          <w:rPr>
            <w:noProof/>
            <w:webHidden/>
          </w:rPr>
        </w:r>
        <w:r>
          <w:rPr>
            <w:noProof/>
            <w:webHidden/>
          </w:rPr>
          <w:fldChar w:fldCharType="separate"/>
        </w:r>
        <w:r>
          <w:rPr>
            <w:noProof/>
            <w:webHidden/>
          </w:rPr>
          <w:t>50</w:t>
        </w:r>
        <w:r>
          <w:rPr>
            <w:noProof/>
            <w:webHidden/>
          </w:rPr>
          <w:fldChar w:fldCharType="end"/>
        </w:r>
      </w:hyperlink>
    </w:p>
    <w:p w:rsidR="00D91236" w:rsidRDefault="00D91236">
      <w:pPr>
        <w:pStyle w:val="TOC9"/>
        <w:tabs>
          <w:tab w:val="right" w:leader="dot" w:pos="8778"/>
        </w:tabs>
        <w:rPr>
          <w:noProof/>
        </w:rPr>
      </w:pPr>
      <w:hyperlink w:anchor="_Toc242036878" w:history="1">
        <w:r w:rsidRPr="00664989">
          <w:rPr>
            <w:rStyle w:val="Hyperlink"/>
            <w:noProof/>
          </w:rPr>
          <w:t>Table C.9 Reclosing sequence of the EMT simulation against the paper’s Fig. 10.</w:t>
        </w:r>
        <w:r>
          <w:rPr>
            <w:noProof/>
            <w:webHidden/>
          </w:rPr>
          <w:tab/>
        </w:r>
        <w:r>
          <w:rPr>
            <w:noProof/>
            <w:webHidden/>
          </w:rPr>
          <w:fldChar w:fldCharType="begin"/>
        </w:r>
        <w:r>
          <w:rPr>
            <w:noProof/>
            <w:webHidden/>
          </w:rPr>
          <w:instrText xml:space="preserve"> PAGEREF _Toc242036878 \h </w:instrText>
        </w:r>
        <w:r>
          <w:rPr>
            <w:noProof/>
            <w:webHidden/>
          </w:rPr>
        </w:r>
        <w:r>
          <w:rPr>
            <w:noProof/>
            <w:webHidden/>
          </w:rPr>
          <w:fldChar w:fldCharType="separate"/>
        </w:r>
        <w:r>
          <w:rPr>
            <w:noProof/>
            <w:webHidden/>
          </w:rPr>
          <w:t>50</w:t>
        </w:r>
        <w:r>
          <w:rPr>
            <w:noProof/>
            <w:webHidden/>
          </w:rPr>
          <w:fldChar w:fldCharType="end"/>
        </w:r>
      </w:hyperlink>
    </w:p>
    <w:p w:rsidR="00D91236" w:rsidRDefault="00D91236">
      <w:pPr>
        <w:pStyle w:val="TOC9"/>
        <w:tabs>
          <w:tab w:val="right" w:leader="dot" w:pos="8778"/>
        </w:tabs>
        <w:rPr>
          <w:noProof/>
        </w:rPr>
      </w:pPr>
      <w:hyperlink w:anchor="_Toc242036879" w:history="1">
        <w:r w:rsidRPr="00664989">
          <w:rPr>
            <w:rStyle w:val="Hyperlink"/>
            <w:noProof/>
          </w:rPr>
          <w:t>Table C.10 CTI shares against DG penetration: this study and the paper’s Fig. 7.</w:t>
        </w:r>
        <w:r>
          <w:rPr>
            <w:noProof/>
            <w:webHidden/>
          </w:rPr>
          <w:tab/>
        </w:r>
        <w:r>
          <w:rPr>
            <w:noProof/>
            <w:webHidden/>
          </w:rPr>
          <w:fldChar w:fldCharType="begin"/>
        </w:r>
        <w:r>
          <w:rPr>
            <w:noProof/>
            <w:webHidden/>
          </w:rPr>
          <w:instrText xml:space="preserve"> PAGEREF _Toc242036879 \h </w:instrText>
        </w:r>
        <w:r>
          <w:rPr>
            <w:noProof/>
            <w:webHidden/>
          </w:rPr>
        </w:r>
        <w:r>
          <w:rPr>
            <w:noProof/>
            <w:webHidden/>
          </w:rPr>
          <w:fldChar w:fldCharType="separate"/>
        </w:r>
        <w:r>
          <w:rPr>
            <w:noProof/>
            <w:webHidden/>
          </w:rPr>
          <w:t>51</w:t>
        </w:r>
        <w:r>
          <w:rPr>
            <w:noProof/>
            <w:webHidden/>
          </w:rPr>
          <w:fldChar w:fldCharType="end"/>
        </w:r>
      </w:hyperlink>
    </w:p>
    <w:p w:rsidR="00D41A20" w:rsidRPr="00D91236" w:rsidRDefault="00D91236" w:rsidP="00D91236">
      <w:pPr>
        <w:spacing w:after="0" w:line="20" w:lineRule="exact"/>
        <w:rPr>
          <w:sz w:val="2"/>
        </w:rPr>
      </w:pPr>
      <w:r w:rsidRPr="00D91236">
        <w:rPr>
          <w:sz w:val="2"/>
        </w:rPr>
        <w:fldChar w:fldCharType="end"/>
      </w:r>
    </w:p>
    <w:p w:rsidR="00D41A20" w:rsidRDefault="00D91236">
      <w:pPr>
        <w:pStyle w:val="Heading1"/>
      </w:pPr>
      <w:bookmarkStart w:id="11" w:name="_Toc242036741"/>
      <w:r>
        <w:lastRenderedPageBreak/>
        <w:t>LIST OF SYMBOLS AND ABBREVIATIONS</w:t>
      </w:r>
      <w:bookmarkEnd w:id="11"/>
    </w:p>
    <w:p w:rsidR="00D41A20" w:rsidRDefault="00D91236">
      <w:pPr>
        <w:pStyle w:val="FirstParagraph"/>
      </w:pPr>
      <w:r>
        <w:rPr>
          <w:b/>
          <w:bCs/>
        </w:rPr>
        <w:t>Symbols</w:t>
      </w:r>
    </w:p>
    <w:tbl>
      <w:tblPr>
        <w:tblStyle w:val="Table"/>
        <w:tblW w:w="0" w:type="auto"/>
        <w:tblBorders>
          <w:top w:val="nil"/>
          <w:left w:val="nil"/>
          <w:bottom w:val="nil"/>
          <w:right w:val="nil"/>
          <w:insideH w:val="nil"/>
          <w:insideV w:val="nil"/>
        </w:tblBorders>
        <w:tblLayout w:type="fixed"/>
        <w:tblCellMar>
          <w:top w:w="20" w:type="dxa"/>
          <w:left w:w="0" w:type="dxa"/>
          <w:bottom w:w="20" w:type="dxa"/>
          <w:right w:w="60" w:type="dxa"/>
        </w:tblCellMar>
        <w:tblLook w:val="0000" w:firstRow="0" w:lastRow="0" w:firstColumn="0" w:lastColumn="0" w:noHBand="0" w:noVBand="0"/>
      </w:tblPr>
      <w:tblGrid>
        <w:gridCol w:w="2041"/>
        <w:gridCol w:w="6463"/>
      </w:tblGrid>
      <w:tr w:rsidR="00D41A20" w:rsidTr="00D41A20">
        <w:tc>
          <w:tcPr>
            <w:tcW w:w="2041" w:type="dxa"/>
          </w:tcPr>
          <w:p w:rsidR="00D41A20" w:rsidRDefault="00D91236">
            <w:pPr>
              <w:pStyle w:val="Compact"/>
              <w:spacing w:before="0" w:after="0" w:line="372" w:lineRule="exact"/>
              <w:ind w:firstLine="0"/>
              <w:jc w:val="left"/>
            </w:pPr>
            <m:oMathPara>
              <m:oMath>
                <m:sSub>
                  <m:sSubPr>
                    <m:ctrlPr>
                      <w:rPr>
                        <w:rFonts w:ascii="Cambria Math" w:hAnsi="Cambria Math"/>
                      </w:rPr>
                    </m:ctrlPr>
                  </m:sSubPr>
                  <m:e>
                    <m:r>
                      <w:rPr>
                        <w:rFonts w:ascii="Cambria Math" w:hAnsi="Cambria Math"/>
                      </w:rPr>
                      <m:t>I</m:t>
                    </m:r>
                  </m:e>
                  <m:sub>
                    <m:r>
                      <w:rPr>
                        <w:rFonts w:ascii="Cambria Math" w:hAnsi="Cambria Math"/>
                      </w:rPr>
                      <m:t>f</m:t>
                    </m:r>
                  </m:sub>
                </m:sSub>
              </m:oMath>
            </m:oMathPara>
          </w:p>
        </w:tc>
        <w:tc>
          <w:tcPr>
            <w:tcW w:w="6463" w:type="dxa"/>
          </w:tcPr>
          <w:p w:rsidR="00D41A20" w:rsidRDefault="00D91236">
            <w:pPr>
              <w:pStyle w:val="Compact"/>
              <w:spacing w:before="0" w:after="0" w:line="372" w:lineRule="exact"/>
              <w:ind w:firstLine="0"/>
              <w:jc w:val="left"/>
            </w:pPr>
            <w:r>
              <w:t>Fault current seen by a protection device</w:t>
            </w:r>
          </w:p>
        </w:tc>
      </w:tr>
      <w:tr w:rsidR="00D41A20" w:rsidTr="00D41A20">
        <w:tc>
          <w:tcPr>
            <w:tcW w:w="2041" w:type="dxa"/>
          </w:tcPr>
          <w:p w:rsidR="00D41A20" w:rsidRDefault="00D91236">
            <w:pPr>
              <w:pStyle w:val="Compact"/>
              <w:spacing w:before="0" w:after="0" w:line="372" w:lineRule="exact"/>
              <w:ind w:firstLine="0"/>
              <w:jc w:val="left"/>
            </w:pPr>
            <m:oMathPara>
              <m:oMath>
                <m:sSub>
                  <m:sSubPr>
                    <m:ctrlPr>
                      <w:rPr>
                        <w:rFonts w:ascii="Cambria Math" w:hAnsi="Cambria Math"/>
                      </w:rPr>
                    </m:ctrlPr>
                  </m:sSubPr>
                  <m:e>
                    <m:r>
                      <w:rPr>
                        <w:rFonts w:ascii="Cambria Math" w:hAnsi="Cambria Math"/>
                      </w:rPr>
                      <m:t>I</m:t>
                    </m:r>
                  </m:e>
                  <m:sub>
                    <m:r>
                      <w:rPr>
                        <w:rFonts w:ascii="Cambria Math" w:hAnsi="Cambria Math"/>
                      </w:rPr>
                      <m:t>p</m:t>
                    </m:r>
                  </m:sub>
                </m:sSub>
              </m:oMath>
            </m:oMathPara>
          </w:p>
        </w:tc>
        <w:tc>
          <w:tcPr>
            <w:tcW w:w="6463" w:type="dxa"/>
          </w:tcPr>
          <w:p w:rsidR="00D41A20" w:rsidRDefault="00D91236">
            <w:pPr>
              <w:pStyle w:val="Compact"/>
              <w:spacing w:before="0" w:after="0" w:line="372" w:lineRule="exact"/>
              <w:ind w:firstLine="0"/>
              <w:jc w:val="left"/>
            </w:pPr>
            <w:r>
              <w:t>Pickup current of a recloser</w:t>
            </w:r>
          </w:p>
        </w:tc>
      </w:tr>
      <w:tr w:rsidR="00D41A20" w:rsidTr="00D41A20">
        <w:tc>
          <w:tcPr>
            <w:tcW w:w="2041" w:type="dxa"/>
          </w:tcPr>
          <w:p w:rsidR="00D41A20" w:rsidRDefault="00D91236">
            <w:pPr>
              <w:pStyle w:val="Compact"/>
              <w:spacing w:before="0" w:after="0" w:line="372" w:lineRule="exact"/>
              <w:ind w:firstLine="0"/>
              <w:jc w:val="left"/>
            </w:pPr>
            <m:oMathPara>
              <m:oMath>
                <m:sSub>
                  <m:sSubPr>
                    <m:ctrlPr>
                      <w:rPr>
                        <w:rFonts w:ascii="Cambria Math" w:hAnsi="Cambria Math"/>
                      </w:rPr>
                    </m:ctrlPr>
                  </m:sSubPr>
                  <m:e>
                    <m:r>
                      <w:rPr>
                        <w:rFonts w:ascii="Cambria Math" w:hAnsi="Cambria Math"/>
                      </w:rPr>
                      <m:t>I</m:t>
                    </m:r>
                  </m:e>
                  <m:sub>
                    <m:r>
                      <w:rPr>
                        <w:rFonts w:ascii="Cambria Math" w:hAnsi="Cambria Math"/>
                      </w:rPr>
                      <m:t>s</m:t>
                    </m:r>
                  </m:sub>
                </m:sSub>
              </m:oMath>
            </m:oMathPara>
          </w:p>
        </w:tc>
        <w:tc>
          <w:tcPr>
            <w:tcW w:w="6463" w:type="dxa"/>
          </w:tcPr>
          <w:p w:rsidR="00D41A20" w:rsidRDefault="00D91236">
            <w:pPr>
              <w:pStyle w:val="Compact"/>
              <w:spacing w:before="0" w:after="0" w:line="372" w:lineRule="exact"/>
              <w:ind w:firstLine="0"/>
              <w:jc w:val="left"/>
            </w:pPr>
            <w:r>
              <w:t>Plug (current) setting of the CDG relay</w:t>
            </w:r>
          </w:p>
        </w:tc>
      </w:tr>
      <w:tr w:rsidR="00D41A20" w:rsidTr="00D41A20">
        <w:tc>
          <w:tcPr>
            <w:tcW w:w="2041" w:type="dxa"/>
          </w:tcPr>
          <w:p w:rsidR="00D41A20" w:rsidRDefault="00D91236">
            <w:pPr>
              <w:pStyle w:val="Compact"/>
              <w:spacing w:before="0" w:after="0" w:line="372" w:lineRule="exact"/>
              <w:ind w:firstLine="0"/>
              <w:jc w:val="left"/>
            </w:pPr>
            <m:oMathPara>
              <m:oMath>
                <m:sSub>
                  <m:sSubPr>
                    <m:ctrlPr>
                      <w:rPr>
                        <w:rFonts w:ascii="Cambria Math" w:hAnsi="Cambria Math"/>
                      </w:rPr>
                    </m:ctrlPr>
                  </m:sSubPr>
                  <m:e>
                    <m:r>
                      <w:rPr>
                        <w:rFonts w:ascii="Cambria Math" w:hAnsi="Cambria Math"/>
                      </w:rPr>
                      <m:t>I</m:t>
                    </m:r>
                  </m:e>
                  <m:sub>
                    <m:r>
                      <w:rPr>
                        <w:rFonts w:ascii="Cambria Math" w:hAnsi="Cambria Math"/>
                      </w:rPr>
                      <m:t>nom</m:t>
                    </m:r>
                  </m:sub>
                </m:sSub>
              </m:oMath>
            </m:oMathPara>
          </w:p>
        </w:tc>
        <w:tc>
          <w:tcPr>
            <w:tcW w:w="6463" w:type="dxa"/>
          </w:tcPr>
          <w:p w:rsidR="00D41A20" w:rsidRDefault="00D91236">
            <w:pPr>
              <w:pStyle w:val="Compact"/>
              <w:spacing w:before="0" w:after="0" w:line="372" w:lineRule="exact"/>
              <w:ind w:firstLine="0"/>
              <w:jc w:val="left"/>
            </w:pPr>
            <w:r>
              <w:t>Rated (load) current</w:t>
            </w:r>
          </w:p>
        </w:tc>
      </w:tr>
      <w:tr w:rsidR="00D41A20" w:rsidTr="00D41A20">
        <w:tc>
          <w:tcPr>
            <w:tcW w:w="2041" w:type="dxa"/>
          </w:tcPr>
          <w:p w:rsidR="00D41A20" w:rsidRDefault="00D91236">
            <w:pPr>
              <w:pStyle w:val="Compact"/>
              <w:spacing w:before="0" w:after="0" w:line="372" w:lineRule="exact"/>
              <w:ind w:firstLine="0"/>
              <w:jc w:val="left"/>
            </w:pPr>
            <m:oMathPara>
              <m:oMath>
                <m:r>
                  <w:rPr>
                    <w:rFonts w:ascii="Cambria Math" w:hAnsi="Cambria Math"/>
                  </w:rPr>
                  <m:t>M</m:t>
                </m:r>
              </m:oMath>
            </m:oMathPara>
          </w:p>
        </w:tc>
        <w:tc>
          <w:tcPr>
            <w:tcW w:w="6463" w:type="dxa"/>
          </w:tcPr>
          <w:p w:rsidR="00D41A20" w:rsidRDefault="00D91236">
            <w:pPr>
              <w:pStyle w:val="Compact"/>
              <w:spacing w:before="0" w:after="0" w:line="372" w:lineRule="exact"/>
              <w:ind w:firstLine="0"/>
              <w:jc w:val="left"/>
            </w:pPr>
            <w:r>
              <w:t xml:space="preserve">Multiple of pickup, </w:t>
            </w:r>
            <m:oMath>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p</m:t>
                  </m:r>
                </m:sub>
              </m:sSub>
            </m:oMath>
          </w:p>
        </w:tc>
      </w:tr>
      <w:tr w:rsidR="00D41A20" w:rsidTr="00D41A20">
        <w:tc>
          <w:tcPr>
            <w:tcW w:w="2041" w:type="dxa"/>
          </w:tcPr>
          <w:p w:rsidR="00D41A20" w:rsidRDefault="00D91236">
            <w:pPr>
              <w:pStyle w:val="Compact"/>
              <w:spacing w:before="0" w:after="0" w:line="372" w:lineRule="exact"/>
              <w:ind w:firstLine="0"/>
              <w:jc w:val="left"/>
            </w:pPr>
            <m:oMath>
              <m:r>
                <w:rPr>
                  <w:rFonts w:ascii="Cambria Math" w:hAnsi="Cambria Math"/>
                </w:rPr>
                <m:t>TDS</m:t>
              </m:r>
            </m:oMath>
            <w:r>
              <w:t xml:space="preserve">, </w:t>
            </w:r>
            <m:oMath>
              <m:r>
                <w:rPr>
                  <w:rFonts w:ascii="Cambria Math" w:hAnsi="Cambria Math"/>
                </w:rPr>
                <m:t>TMS</m:t>
              </m:r>
            </m:oMath>
          </w:p>
        </w:tc>
        <w:tc>
          <w:tcPr>
            <w:tcW w:w="6463" w:type="dxa"/>
          </w:tcPr>
          <w:p w:rsidR="00D41A20" w:rsidRDefault="00D91236">
            <w:pPr>
              <w:pStyle w:val="Compact"/>
              <w:spacing w:before="0" w:after="0" w:line="372" w:lineRule="exact"/>
              <w:ind w:firstLine="0"/>
              <w:jc w:val="left"/>
            </w:pPr>
            <w:r>
              <w:t>Time-dial / time-multiplier setting</w:t>
            </w:r>
          </w:p>
        </w:tc>
      </w:tr>
      <w:tr w:rsidR="00D41A20" w:rsidTr="00D41A20">
        <w:tc>
          <w:tcPr>
            <w:tcW w:w="2041" w:type="dxa"/>
          </w:tcPr>
          <w:p w:rsidR="00D41A20" w:rsidRDefault="00D91236">
            <w:pPr>
              <w:pStyle w:val="Compact"/>
              <w:spacing w:before="0" w:after="0" w:line="372" w:lineRule="exact"/>
              <w:ind w:firstLine="0"/>
              <w:jc w:val="left"/>
            </w:pPr>
            <m:oMath>
              <m:sSub>
                <m:sSubPr>
                  <m:ctrlPr>
                    <w:rPr>
                      <w:rFonts w:ascii="Cambria Math" w:hAnsi="Cambria Math"/>
                    </w:rPr>
                  </m:ctrlPr>
                </m:sSubPr>
                <m:e>
                  <m:r>
                    <w:rPr>
                      <w:rFonts w:ascii="Cambria Math" w:hAnsi="Cambria Math"/>
                    </w:rPr>
                    <m:t>t</m:t>
                  </m:r>
                </m:e>
                <m:sub>
                  <m:r>
                    <w:rPr>
                      <w:rFonts w:ascii="Cambria Math" w:hAnsi="Cambria Math"/>
                    </w:rPr>
                    <m:t>F</m:t>
                  </m:r>
                </m:sub>
              </m:sSub>
            </m:oMath>
            <w:r>
              <w:t xml:space="preserve">, </w:t>
            </w:r>
            <m:oMath>
              <m:sSub>
                <m:sSubPr>
                  <m:ctrlPr>
                    <w:rPr>
                      <w:rFonts w:ascii="Cambria Math" w:hAnsi="Cambria Math"/>
                    </w:rPr>
                  </m:ctrlPr>
                </m:sSubPr>
                <m:e>
                  <m:r>
                    <w:rPr>
                      <w:rFonts w:ascii="Cambria Math" w:hAnsi="Cambria Math"/>
                    </w:rPr>
                    <m:t>t</m:t>
                  </m:r>
                </m:e>
                <m:sub>
                  <m:r>
                    <w:rPr>
                      <w:rFonts w:ascii="Cambria Math" w:hAnsi="Cambria Math"/>
                    </w:rPr>
                    <m:t>D</m:t>
                  </m:r>
                </m:sub>
              </m:sSub>
            </m:oMath>
          </w:p>
        </w:tc>
        <w:tc>
          <w:tcPr>
            <w:tcW w:w="6463" w:type="dxa"/>
          </w:tcPr>
          <w:p w:rsidR="00D41A20" w:rsidRDefault="00D91236">
            <w:pPr>
              <w:pStyle w:val="Compact"/>
              <w:spacing w:before="0" w:after="0" w:line="372" w:lineRule="exact"/>
              <w:ind w:firstLine="0"/>
              <w:jc w:val="left"/>
            </w:pPr>
            <w:r>
              <w:t>Fast and delayed operating time of a recloser</w:t>
            </w:r>
          </w:p>
        </w:tc>
      </w:tr>
      <w:tr w:rsidR="00D41A20" w:rsidTr="00D41A20">
        <w:tc>
          <w:tcPr>
            <w:tcW w:w="2041" w:type="dxa"/>
          </w:tcPr>
          <w:p w:rsidR="00D41A20" w:rsidRDefault="00D91236">
            <w:pPr>
              <w:pStyle w:val="Compact"/>
              <w:spacing w:before="0" w:after="0" w:line="372" w:lineRule="exact"/>
              <w:ind w:firstLine="0"/>
              <w:jc w:val="left"/>
            </w:pPr>
            <m:oMath>
              <m:sSub>
                <m:sSubPr>
                  <m:ctrlPr>
                    <w:rPr>
                      <w:rFonts w:ascii="Cambria Math" w:hAnsi="Cambria Math"/>
                    </w:rPr>
                  </m:ctrlPr>
                </m:sSubPr>
                <m:e>
                  <m:r>
                    <w:rPr>
                      <w:rFonts w:ascii="Cambria Math" w:hAnsi="Cambria Math"/>
                    </w:rPr>
                    <m:t>t</m:t>
                  </m:r>
                </m:e>
                <m:sub>
                  <m:r>
                    <w:rPr>
                      <w:rFonts w:ascii="Cambria Math" w:hAnsi="Cambria Math"/>
                    </w:rPr>
                    <m:t>MMT</m:t>
                  </m:r>
                </m:sub>
              </m:sSub>
            </m:oMath>
            <w:r>
              <w:t xml:space="preserve">, </w:t>
            </w:r>
            <m:oMath>
              <m:sSub>
                <m:sSubPr>
                  <m:ctrlPr>
                    <w:rPr>
                      <w:rFonts w:ascii="Cambria Math" w:hAnsi="Cambria Math"/>
                    </w:rPr>
                  </m:ctrlPr>
                </m:sSubPr>
                <m:e>
                  <m:r>
                    <w:rPr>
                      <w:rFonts w:ascii="Cambria Math" w:hAnsi="Cambria Math"/>
                    </w:rPr>
                    <m:t>t</m:t>
                  </m:r>
                </m:e>
                <m:sub>
                  <m:r>
                    <w:rPr>
                      <w:rFonts w:ascii="Cambria Math" w:hAnsi="Cambria Math"/>
                    </w:rPr>
                    <m:t>TCT</m:t>
                  </m:r>
                </m:sub>
              </m:sSub>
            </m:oMath>
          </w:p>
        </w:tc>
        <w:tc>
          <w:tcPr>
            <w:tcW w:w="6463" w:type="dxa"/>
          </w:tcPr>
          <w:p w:rsidR="00D41A20" w:rsidRDefault="00D91236">
            <w:pPr>
              <w:pStyle w:val="Compact"/>
              <w:spacing w:before="0" w:after="0" w:line="372" w:lineRule="exact"/>
              <w:ind w:firstLine="0"/>
              <w:jc w:val="left"/>
            </w:pPr>
            <w:r>
              <w:t>Minimum-melting and total-clearing time of a fuse</w:t>
            </w:r>
          </w:p>
        </w:tc>
      </w:tr>
      <w:tr w:rsidR="00D41A20" w:rsidTr="00D41A20">
        <w:tc>
          <w:tcPr>
            <w:tcW w:w="2041" w:type="dxa"/>
          </w:tcPr>
          <w:p w:rsidR="00D41A20" w:rsidRDefault="00D91236">
            <w:pPr>
              <w:pStyle w:val="Compact"/>
              <w:spacing w:before="0" w:after="0" w:line="372" w:lineRule="exact"/>
              <w:ind w:firstLine="0"/>
              <w:jc w:val="left"/>
            </w:pPr>
            <m:oMath>
              <m:r>
                <w:rPr>
                  <w:rFonts w:ascii="Cambria Math" w:hAnsi="Cambria Math"/>
                </w:rPr>
                <m:t>A</m:t>
              </m:r>
            </m:oMath>
            <w:r>
              <w:t xml:space="preserve">, </w:t>
            </w:r>
            <m:oMath>
              <m:r>
                <w:rPr>
                  <w:rFonts w:ascii="Cambria Math" w:hAnsi="Cambria Math"/>
                </w:rPr>
                <m:t>B</m:t>
              </m:r>
            </m:oMath>
            <w:r>
              <w:t xml:space="preserve">, </w:t>
            </w:r>
            <m:oMath>
              <m:r>
                <w:rPr>
                  <w:rFonts w:ascii="Cambria Math" w:hAnsi="Cambria Math"/>
                </w:rPr>
                <m:t>n</m:t>
              </m:r>
            </m:oMath>
          </w:p>
        </w:tc>
        <w:tc>
          <w:tcPr>
            <w:tcW w:w="6463" w:type="dxa"/>
          </w:tcPr>
          <w:p w:rsidR="00D41A20" w:rsidRDefault="00D91236">
            <w:pPr>
              <w:pStyle w:val="Compact"/>
              <w:spacing w:before="0" w:after="0" w:line="372" w:lineRule="exact"/>
              <w:ind w:firstLine="0"/>
              <w:jc w:val="left"/>
            </w:pPr>
            <w:r>
              <w:t>Constants of the inverse-time curve</w:t>
            </w:r>
          </w:p>
        </w:tc>
      </w:tr>
      <w:tr w:rsidR="00D41A20" w:rsidTr="00D41A20">
        <w:tc>
          <w:tcPr>
            <w:tcW w:w="2041" w:type="dxa"/>
          </w:tcPr>
          <w:p w:rsidR="00D41A20" w:rsidRDefault="00D91236">
            <w:pPr>
              <w:pStyle w:val="Compact"/>
              <w:spacing w:before="0" w:after="0" w:line="372" w:lineRule="exact"/>
              <w:ind w:firstLine="0"/>
              <w:jc w:val="left"/>
            </w:pP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w:t>
            </w:r>
            <m:oMath>
              <m:sSub>
                <m:sSubPr>
                  <m:ctrlPr>
                    <w:rPr>
                      <w:rFonts w:ascii="Cambria Math" w:hAnsi="Cambria Math"/>
                    </w:rPr>
                  </m:ctrlPr>
                </m:sSubPr>
                <m:e>
                  <m:r>
                    <w:rPr>
                      <w:rFonts w:ascii="Cambria Math" w:hAnsi="Cambria Math"/>
                    </w:rPr>
                    <m:t>b</m:t>
                  </m:r>
                </m:e>
                <m:sub>
                  <m:r>
                    <w:rPr>
                      <w:rFonts w:ascii="Cambria Math" w:hAnsi="Cambria Math"/>
                    </w:rPr>
                    <m:t>i</m:t>
                  </m:r>
                </m:sub>
              </m:sSub>
            </m:oMath>
          </w:p>
        </w:tc>
        <w:tc>
          <w:tcPr>
            <w:tcW w:w="6463" w:type="dxa"/>
          </w:tcPr>
          <w:p w:rsidR="00D41A20" w:rsidRDefault="00D91236">
            <w:pPr>
              <w:pStyle w:val="Compact"/>
              <w:spacing w:before="0" w:after="0" w:line="372" w:lineRule="exact"/>
              <w:ind w:firstLine="0"/>
              <w:jc w:val="left"/>
            </w:pPr>
            <w:r>
              <w:t>Coefficients of the fuse characteristic</w:t>
            </w:r>
          </w:p>
        </w:tc>
      </w:tr>
      <w:tr w:rsidR="00D41A20" w:rsidTr="00D41A20">
        <w:tc>
          <w:tcPr>
            <w:tcW w:w="2041" w:type="dxa"/>
          </w:tcPr>
          <w:p w:rsidR="00D41A20" w:rsidRDefault="00D91236">
            <w:pPr>
              <w:pStyle w:val="Compact"/>
              <w:spacing w:before="0" w:after="0" w:line="372" w:lineRule="exact"/>
              <w:ind w:firstLine="0"/>
              <w:jc w:val="left"/>
            </w:pPr>
            <m:oMath>
              <m:r>
                <w:rPr>
                  <w:rFonts w:ascii="Cambria Math" w:hAnsi="Cambria Math"/>
                </w:rPr>
                <m:t>k</m:t>
              </m:r>
            </m:oMath>
            <w:r>
              <w:t xml:space="preserve">, </w:t>
            </w:r>
            <m:oMath>
              <m:r>
                <w:rPr>
                  <w:rFonts w:ascii="Cambria Math" w:hAnsi="Cambria Math"/>
                </w:rPr>
                <m:t>l</m:t>
              </m:r>
            </m:oMath>
            <w:r>
              <w:t xml:space="preserve">, </w:t>
            </w:r>
            <m:oMath>
              <m:r>
                <w:rPr>
                  <w:rFonts w:ascii="Cambria Math" w:hAnsi="Cambria Math"/>
                </w:rPr>
                <m:t>m</m:t>
              </m:r>
            </m:oMath>
          </w:p>
        </w:tc>
        <w:tc>
          <w:tcPr>
            <w:tcW w:w="6463" w:type="dxa"/>
          </w:tcPr>
          <w:p w:rsidR="00D41A20" w:rsidRDefault="00D91236">
            <w:pPr>
              <w:pStyle w:val="Compact"/>
              <w:spacing w:before="0" w:after="0" w:line="372" w:lineRule="exact"/>
              <w:ind w:firstLine="0"/>
              <w:jc w:val="left"/>
            </w:pPr>
            <w:r>
              <w:t>Index of the recloser, of a downstream and of an upstream fault location</w:t>
            </w:r>
          </w:p>
        </w:tc>
      </w:tr>
      <w:tr w:rsidR="00D41A20" w:rsidTr="00D41A20">
        <w:tc>
          <w:tcPr>
            <w:tcW w:w="2041" w:type="dxa"/>
          </w:tcPr>
          <w:p w:rsidR="00D41A20" w:rsidRDefault="00D91236">
            <w:pPr>
              <w:pStyle w:val="Compact"/>
              <w:spacing w:before="0" w:after="0" w:line="372" w:lineRule="exact"/>
              <w:ind w:firstLine="0"/>
              <w:jc w:val="left"/>
            </w:pPr>
            <m:oMath>
              <m:r>
                <w:rPr>
                  <w:rFonts w:ascii="Cambria Math" w:hAnsi="Cambria Math"/>
                </w:rPr>
                <m:t>z</m:t>
              </m:r>
            </m:oMath>
            <w:r>
              <w:t xml:space="preserve">, </w:t>
            </w:r>
            <m:oMath>
              <m:r>
                <w:rPr>
                  <w:rFonts w:ascii="Cambria Math" w:hAnsi="Cambria Math"/>
                </w:rPr>
                <m:t>i</m:t>
              </m:r>
            </m:oMath>
          </w:p>
        </w:tc>
        <w:tc>
          <w:tcPr>
            <w:tcW w:w="6463" w:type="dxa"/>
          </w:tcPr>
          <w:p w:rsidR="00D41A20" w:rsidRDefault="00D91236">
            <w:pPr>
              <w:pStyle w:val="Compact"/>
              <w:spacing w:before="0" w:after="0" w:line="372" w:lineRule="exact"/>
              <w:ind w:firstLine="0"/>
              <w:jc w:val="left"/>
            </w:pPr>
            <w:r>
              <w:t>Number of series fuses in the fault path; position of a fuse in it</w:t>
            </w:r>
          </w:p>
        </w:tc>
      </w:tr>
      <w:tr w:rsidR="00D41A20" w:rsidTr="00D41A20">
        <w:tc>
          <w:tcPr>
            <w:tcW w:w="2041" w:type="dxa"/>
          </w:tcPr>
          <w:p w:rsidR="00D41A20" w:rsidRDefault="00D91236">
            <w:pPr>
              <w:pStyle w:val="Compact"/>
              <w:spacing w:before="0" w:after="0" w:line="372" w:lineRule="exact"/>
              <w:ind w:firstLine="0"/>
              <w:jc w:val="left"/>
            </w:pPr>
            <m:oMathPara>
              <m:oMath>
                <m:sSub>
                  <m:sSubPr>
                    <m:ctrlPr>
                      <w:rPr>
                        <w:rFonts w:ascii="Cambria Math" w:hAnsi="Cambria Math"/>
                      </w:rPr>
                    </m:ctrlPr>
                  </m:sSubPr>
                  <m:e>
                    <m:r>
                      <w:rPr>
                        <w:rFonts w:ascii="Cambria Math" w:hAnsi="Cambria Math"/>
                      </w:rPr>
                      <m:t>Z</m:t>
                    </m:r>
                  </m:e>
                  <m:sub>
                    <m:r>
                      <w:rPr>
                        <w:rFonts w:ascii="Cambria Math" w:hAnsi="Cambria Math"/>
                      </w:rPr>
                      <m:t>f</m:t>
                    </m:r>
                  </m:sub>
                </m:sSub>
              </m:oMath>
            </m:oMathPara>
          </w:p>
        </w:tc>
        <w:tc>
          <w:tcPr>
            <w:tcW w:w="6463" w:type="dxa"/>
          </w:tcPr>
          <w:p w:rsidR="00D41A20" w:rsidRDefault="00D91236">
            <w:pPr>
              <w:pStyle w:val="Compact"/>
              <w:spacing w:before="0" w:after="0" w:line="372" w:lineRule="exact"/>
              <w:ind w:firstLine="0"/>
              <w:jc w:val="left"/>
            </w:pPr>
            <w:r>
              <w:t>Fault impedance</w:t>
            </w:r>
          </w:p>
        </w:tc>
      </w:tr>
      <w:tr w:rsidR="00D41A20" w:rsidTr="00D41A20">
        <w:tc>
          <w:tcPr>
            <w:tcW w:w="2041" w:type="dxa"/>
          </w:tcPr>
          <w:p w:rsidR="00D41A20" w:rsidRDefault="00D91236">
            <w:pPr>
              <w:pStyle w:val="Compact"/>
              <w:spacing w:before="0" w:after="0" w:line="372" w:lineRule="exact"/>
              <w:ind w:firstLine="0"/>
              <w:jc w:val="left"/>
            </w:pPr>
            <m:oMath>
              <m:sSub>
                <m:sSubPr>
                  <m:ctrlPr>
                    <w:rPr>
                      <w:rFonts w:ascii="Cambria Math" w:hAnsi="Cambria Math"/>
                    </w:rPr>
                  </m:ctrlPr>
                </m:sSubPr>
                <m:e>
                  <m:r>
                    <w:rPr>
                      <w:rFonts w:ascii="Cambria Math" w:hAnsi="Cambria Math"/>
                    </w:rPr>
                    <m:t>X</m:t>
                  </m:r>
                </m:e>
                <m:sub>
                  <m:r>
                    <w:rPr>
                      <w:rFonts w:ascii="Cambria Math" w:hAnsi="Cambria Math"/>
                    </w:rPr>
                    <m:t>d</m:t>
                  </m:r>
                </m:sub>
              </m:sSub>
            </m:oMath>
            <w:r>
              <w:t xml:space="preserve">, </w:t>
            </w:r>
            <m:oMath>
              <m:sSubSup>
                <m:sSubSupPr>
                  <m:ctrlPr>
                    <w:rPr>
                      <w:rFonts w:ascii="Cambria Math" w:hAnsi="Cambria Math"/>
                    </w:rPr>
                  </m:ctrlPr>
                </m:sSubSupPr>
                <m:e>
                  <m:r>
                    <w:rPr>
                      <w:rFonts w:ascii="Cambria Math" w:hAnsi="Cambria Math"/>
                    </w:rPr>
                    <m:t>X</m:t>
                  </m:r>
                </m:e>
                <m:sub>
                  <m:r>
                    <w:rPr>
                      <w:rFonts w:ascii="Cambria Math" w:hAnsi="Cambria Math"/>
                    </w:rPr>
                    <m:t>d</m:t>
                  </m:r>
                </m:sub>
                <m:sup>
                  <m:r>
                    <m:rPr>
                      <m:sty m:val="p"/>
                    </m:rPr>
                    <w:rPr>
                      <w:rFonts w:ascii="Cambria Math" w:hAnsi="Cambria Math"/>
                    </w:rPr>
                    <m:t>'</m:t>
                  </m:r>
                </m:sup>
              </m:sSubSup>
            </m:oMath>
            <w:r>
              <w:t xml:space="preserve">, </w:t>
            </w:r>
            <m:oMath>
              <m:sSubSup>
                <m:sSubSupPr>
                  <m:ctrlPr>
                    <w:rPr>
                      <w:rFonts w:ascii="Cambria Math" w:hAnsi="Cambria Math"/>
                    </w:rPr>
                  </m:ctrlPr>
                </m:sSubSupPr>
                <m:e>
                  <m:r>
                    <w:rPr>
                      <w:rFonts w:ascii="Cambria Math" w:hAnsi="Cambria Math"/>
                    </w:rPr>
                    <m:t>X</m:t>
                  </m:r>
                </m:e>
                <m:sub>
                  <m:r>
                    <w:rPr>
                      <w:rFonts w:ascii="Cambria Math" w:hAnsi="Cambria Math"/>
                    </w:rPr>
                    <m:t>d</m:t>
                  </m:r>
                </m:sub>
                <m:sup>
                  <m:r>
                    <m:rPr>
                      <m:sty m:val="p"/>
                    </m:rPr>
                    <w:rPr>
                      <w:rFonts w:ascii="Cambria Math" w:hAnsi="Cambria Math"/>
                    </w:rPr>
                    <m:t>″</m:t>
                  </m:r>
                </m:sup>
              </m:sSubSup>
            </m:oMath>
          </w:p>
        </w:tc>
        <w:tc>
          <w:tcPr>
            <w:tcW w:w="6463" w:type="dxa"/>
          </w:tcPr>
          <w:p w:rsidR="00D41A20" w:rsidRDefault="00D91236">
            <w:pPr>
              <w:pStyle w:val="Compact"/>
              <w:spacing w:before="0" w:after="0" w:line="372" w:lineRule="exact"/>
              <w:ind w:firstLine="0"/>
              <w:jc w:val="left"/>
            </w:pPr>
            <w:r>
              <w:t>Direct-axis synchronous, transient and subtransient reactance</w:t>
            </w:r>
          </w:p>
        </w:tc>
      </w:tr>
      <w:tr w:rsidR="00D41A20" w:rsidTr="00D41A20">
        <w:tc>
          <w:tcPr>
            <w:tcW w:w="2041" w:type="dxa"/>
          </w:tcPr>
          <w:p w:rsidR="00D41A20" w:rsidRDefault="00D91236">
            <w:pPr>
              <w:pStyle w:val="Compact"/>
              <w:spacing w:before="0" w:after="0" w:line="372" w:lineRule="exact"/>
              <w:ind w:firstLine="0"/>
              <w:jc w:val="left"/>
            </w:pPr>
            <m:oMath>
              <m:sSub>
                <m:sSubPr>
                  <m:ctrlPr>
                    <w:rPr>
                      <w:rFonts w:ascii="Cambria Math" w:hAnsi="Cambria Math"/>
                    </w:rPr>
                  </m:ctrlPr>
                </m:sSubPr>
                <m:e>
                  <m:r>
                    <w:rPr>
                      <w:rFonts w:ascii="Cambria Math" w:hAnsi="Cambria Math"/>
                    </w:rPr>
                    <m:t>X</m:t>
                  </m:r>
                </m:e>
                <m:sub>
                  <m:r>
                    <w:rPr>
                      <w:rFonts w:ascii="Cambria Math" w:hAnsi="Cambria Math"/>
                    </w:rPr>
                    <m:t>q</m:t>
                  </m:r>
                </m:sub>
              </m:sSub>
            </m:oMath>
            <w:r>
              <w:t xml:space="preserve">, </w:t>
            </w:r>
            <m:oMath>
              <m:sSubSup>
                <m:sSubSupPr>
                  <m:ctrlPr>
                    <w:rPr>
                      <w:rFonts w:ascii="Cambria Math" w:hAnsi="Cambria Math"/>
                    </w:rPr>
                  </m:ctrlPr>
                </m:sSubSupPr>
                <m:e>
                  <m:r>
                    <w:rPr>
                      <w:rFonts w:ascii="Cambria Math" w:hAnsi="Cambria Math"/>
                    </w:rPr>
                    <m:t>X</m:t>
                  </m:r>
                </m:e>
                <m:sub>
                  <m:r>
                    <w:rPr>
                      <w:rFonts w:ascii="Cambria Math" w:hAnsi="Cambria Math"/>
                    </w:rPr>
                    <m:t>q</m:t>
                  </m:r>
                </m:sub>
                <m:sup>
                  <m:r>
                    <m:rPr>
                      <m:sty m:val="p"/>
                    </m:rPr>
                    <w:rPr>
                      <w:rFonts w:ascii="Cambria Math" w:hAnsi="Cambria Math"/>
                    </w:rPr>
                    <m:t>'</m:t>
                  </m:r>
                </m:sup>
              </m:sSubSup>
            </m:oMath>
            <w:r>
              <w:t xml:space="preserve">, </w:t>
            </w:r>
            <m:oMath>
              <m:sSubSup>
                <m:sSubSupPr>
                  <m:ctrlPr>
                    <w:rPr>
                      <w:rFonts w:ascii="Cambria Math" w:hAnsi="Cambria Math"/>
                    </w:rPr>
                  </m:ctrlPr>
                </m:sSubSupPr>
                <m:e>
                  <m:r>
                    <w:rPr>
                      <w:rFonts w:ascii="Cambria Math" w:hAnsi="Cambria Math"/>
                    </w:rPr>
                    <m:t>X</m:t>
                  </m:r>
                </m:e>
                <m:sub>
                  <m:r>
                    <w:rPr>
                      <w:rFonts w:ascii="Cambria Math" w:hAnsi="Cambria Math"/>
                    </w:rPr>
                    <m:t>q</m:t>
                  </m:r>
                </m:sub>
                <m:sup>
                  <m:r>
                    <m:rPr>
                      <m:sty m:val="p"/>
                    </m:rPr>
                    <w:rPr>
                      <w:rFonts w:ascii="Cambria Math" w:hAnsi="Cambria Math"/>
                    </w:rPr>
                    <m:t>″</m:t>
                  </m:r>
                </m:sup>
              </m:sSubSup>
            </m:oMath>
          </w:p>
        </w:tc>
        <w:tc>
          <w:tcPr>
            <w:tcW w:w="6463" w:type="dxa"/>
          </w:tcPr>
          <w:p w:rsidR="00D41A20" w:rsidRDefault="00D91236">
            <w:pPr>
              <w:pStyle w:val="Compact"/>
              <w:spacing w:before="0" w:after="0" w:line="372" w:lineRule="exact"/>
              <w:ind w:firstLine="0"/>
              <w:jc w:val="left"/>
            </w:pPr>
            <w:r>
              <w:t>Quadrature-axis reactances</w:t>
            </w:r>
          </w:p>
        </w:tc>
      </w:tr>
      <w:tr w:rsidR="00D41A20" w:rsidTr="00D41A20">
        <w:tc>
          <w:tcPr>
            <w:tcW w:w="2041" w:type="dxa"/>
          </w:tcPr>
          <w:p w:rsidR="00D41A20" w:rsidRDefault="00D91236">
            <w:pPr>
              <w:pStyle w:val="Compact"/>
              <w:spacing w:before="0" w:after="0" w:line="372" w:lineRule="exact"/>
              <w:ind w:firstLine="0"/>
              <w:jc w:val="left"/>
            </w:pPr>
            <m:oMathPara>
              <m:oMath>
                <m:sSub>
                  <m:sSubPr>
                    <m:ctrlPr>
                      <w:rPr>
                        <w:rFonts w:ascii="Cambria Math" w:hAnsi="Cambria Math"/>
                      </w:rPr>
                    </m:ctrlPr>
                  </m:sSubPr>
                  <m:e>
                    <m:r>
                      <w:rPr>
                        <w:rFonts w:ascii="Cambria Math" w:hAnsi="Cambria Math"/>
                      </w:rPr>
                      <m:t>R</m:t>
                    </m:r>
                  </m:e>
                  <m:sub>
                    <m:r>
                      <w:rPr>
                        <w:rFonts w:ascii="Cambria Math" w:hAnsi="Cambria Math"/>
                      </w:rPr>
                      <m:t>a</m:t>
                    </m:r>
                  </m:sub>
                </m:sSub>
              </m:oMath>
            </m:oMathPara>
          </w:p>
        </w:tc>
        <w:tc>
          <w:tcPr>
            <w:tcW w:w="6463" w:type="dxa"/>
          </w:tcPr>
          <w:p w:rsidR="00D41A20" w:rsidRDefault="00D91236">
            <w:pPr>
              <w:pStyle w:val="Compact"/>
              <w:spacing w:before="0" w:after="0" w:line="372" w:lineRule="exact"/>
              <w:ind w:firstLine="0"/>
              <w:jc w:val="left"/>
            </w:pPr>
            <w:r>
              <w:t>Armature resistance</w:t>
            </w:r>
          </w:p>
        </w:tc>
      </w:tr>
    </w:tbl>
    <w:p w:rsidR="00D41A20" w:rsidRDefault="00D91236">
      <w:pPr>
        <w:pStyle w:val="BodyText"/>
      </w:pPr>
      <w:r>
        <w:rPr>
          <w:b/>
          <w:bCs/>
        </w:rPr>
        <w:t>Abbreviations</w:t>
      </w:r>
    </w:p>
    <w:tbl>
      <w:tblPr>
        <w:tblStyle w:val="Table"/>
        <w:tblW w:w="0" w:type="auto"/>
        <w:tblBorders>
          <w:top w:val="nil"/>
          <w:left w:val="nil"/>
          <w:bottom w:val="nil"/>
          <w:right w:val="nil"/>
          <w:insideH w:val="nil"/>
          <w:insideV w:val="nil"/>
        </w:tblBorders>
        <w:tblLayout w:type="fixed"/>
        <w:tblCellMar>
          <w:top w:w="20" w:type="dxa"/>
          <w:left w:w="0" w:type="dxa"/>
          <w:bottom w:w="20" w:type="dxa"/>
          <w:right w:w="60" w:type="dxa"/>
        </w:tblCellMar>
        <w:tblLook w:val="0000" w:firstRow="0" w:lastRow="0" w:firstColumn="0" w:lastColumn="0" w:noHBand="0" w:noVBand="0"/>
      </w:tblPr>
      <w:tblGrid>
        <w:gridCol w:w="2041"/>
        <w:gridCol w:w="6463"/>
      </w:tblGrid>
      <w:tr w:rsidR="00D41A20" w:rsidTr="00D41A20">
        <w:tc>
          <w:tcPr>
            <w:tcW w:w="2041" w:type="dxa"/>
          </w:tcPr>
          <w:p w:rsidR="00D41A20" w:rsidRDefault="00D91236">
            <w:pPr>
              <w:pStyle w:val="Compact"/>
              <w:pageBreakBefore/>
              <w:spacing w:before="0" w:after="0" w:line="372" w:lineRule="exact"/>
              <w:ind w:firstLine="0"/>
              <w:jc w:val="left"/>
            </w:pPr>
            <w:r>
              <w:lastRenderedPageBreak/>
              <w:t>CT</w:t>
            </w:r>
          </w:p>
        </w:tc>
        <w:tc>
          <w:tcPr>
            <w:tcW w:w="6463" w:type="dxa"/>
          </w:tcPr>
          <w:p w:rsidR="00D41A20" w:rsidRDefault="00D91236">
            <w:pPr>
              <w:pStyle w:val="Compact"/>
              <w:spacing w:before="0" w:after="0" w:line="372" w:lineRule="exact"/>
              <w:ind w:firstLine="0"/>
              <w:jc w:val="left"/>
            </w:pPr>
            <w:r>
              <w:t>Current Transformer</w:t>
            </w:r>
          </w:p>
        </w:tc>
      </w:tr>
      <w:tr w:rsidR="00D41A20" w:rsidTr="00D41A20">
        <w:tc>
          <w:tcPr>
            <w:tcW w:w="2041" w:type="dxa"/>
          </w:tcPr>
          <w:p w:rsidR="00D41A20" w:rsidRDefault="00D91236">
            <w:pPr>
              <w:pStyle w:val="Compact"/>
              <w:spacing w:before="0" w:after="0" w:line="372" w:lineRule="exact"/>
              <w:ind w:firstLine="0"/>
              <w:jc w:val="left"/>
            </w:pPr>
            <w:r>
              <w:t>CTI</w:t>
            </w:r>
          </w:p>
        </w:tc>
        <w:tc>
          <w:tcPr>
            <w:tcW w:w="6463" w:type="dxa"/>
          </w:tcPr>
          <w:p w:rsidR="00D41A20" w:rsidRDefault="00D91236">
            <w:pPr>
              <w:pStyle w:val="Compact"/>
              <w:spacing w:before="0" w:after="0" w:line="372" w:lineRule="exact"/>
              <w:ind w:firstLine="0"/>
              <w:jc w:val="left"/>
            </w:pPr>
            <w:r>
              <w:t>Coordination Time Interval</w:t>
            </w:r>
          </w:p>
        </w:tc>
      </w:tr>
      <w:tr w:rsidR="00D41A20" w:rsidTr="00D41A20">
        <w:tc>
          <w:tcPr>
            <w:tcW w:w="2041" w:type="dxa"/>
          </w:tcPr>
          <w:p w:rsidR="00D41A20" w:rsidRDefault="00D91236">
            <w:pPr>
              <w:pStyle w:val="Compact"/>
              <w:spacing w:before="0" w:after="0" w:line="372" w:lineRule="exact"/>
              <w:ind w:firstLine="0"/>
              <w:jc w:val="left"/>
            </w:pPr>
            <w:r>
              <w:t>DG</w:t>
            </w:r>
          </w:p>
        </w:tc>
        <w:tc>
          <w:tcPr>
            <w:tcW w:w="6463" w:type="dxa"/>
          </w:tcPr>
          <w:p w:rsidR="00D41A20" w:rsidRDefault="00D91236">
            <w:pPr>
              <w:pStyle w:val="Compact"/>
              <w:spacing w:before="0" w:after="0" w:line="372" w:lineRule="exact"/>
              <w:ind w:firstLine="0"/>
              <w:jc w:val="left"/>
            </w:pPr>
            <w:r>
              <w:t>Distributed Generation</w:t>
            </w:r>
          </w:p>
        </w:tc>
      </w:tr>
      <w:tr w:rsidR="00D41A20" w:rsidTr="00D41A20">
        <w:tc>
          <w:tcPr>
            <w:tcW w:w="2041" w:type="dxa"/>
          </w:tcPr>
          <w:p w:rsidR="00D41A20" w:rsidRDefault="00D91236">
            <w:pPr>
              <w:pStyle w:val="Compact"/>
              <w:spacing w:before="0" w:after="0" w:line="372" w:lineRule="exact"/>
              <w:ind w:firstLine="0"/>
              <w:jc w:val="left"/>
            </w:pPr>
            <w:r>
              <w:t>DSDR</w:t>
            </w:r>
          </w:p>
        </w:tc>
        <w:tc>
          <w:tcPr>
            <w:tcW w:w="6463" w:type="dxa"/>
          </w:tcPr>
          <w:p w:rsidR="00D41A20" w:rsidRDefault="00D91236">
            <w:pPr>
              <w:pStyle w:val="Compact"/>
              <w:spacing w:before="0" w:after="0" w:line="372" w:lineRule="exact"/>
              <w:ind w:firstLine="0"/>
              <w:jc w:val="left"/>
            </w:pPr>
            <w:r>
              <w:t>Dual-Setting Directional Recloser</w:t>
            </w:r>
          </w:p>
        </w:tc>
      </w:tr>
      <w:tr w:rsidR="00D41A20" w:rsidTr="00D41A20">
        <w:tc>
          <w:tcPr>
            <w:tcW w:w="2041" w:type="dxa"/>
          </w:tcPr>
          <w:p w:rsidR="00D41A20" w:rsidRDefault="00D91236">
            <w:pPr>
              <w:pStyle w:val="Compact"/>
              <w:spacing w:before="0" w:after="0" w:line="372" w:lineRule="exact"/>
              <w:ind w:firstLine="0"/>
              <w:jc w:val="left"/>
            </w:pPr>
            <w:r>
              <w:t>EMT</w:t>
            </w:r>
          </w:p>
        </w:tc>
        <w:tc>
          <w:tcPr>
            <w:tcW w:w="6463" w:type="dxa"/>
          </w:tcPr>
          <w:p w:rsidR="00D41A20" w:rsidRDefault="00D91236">
            <w:pPr>
              <w:pStyle w:val="Compact"/>
              <w:spacing w:before="0" w:after="0" w:line="372" w:lineRule="exact"/>
              <w:ind w:firstLine="0"/>
              <w:jc w:val="left"/>
            </w:pPr>
            <w:r>
              <w:t>Electromagnetic Transient (simulation)</w:t>
            </w:r>
          </w:p>
        </w:tc>
      </w:tr>
      <w:tr w:rsidR="00D41A20" w:rsidTr="00D41A20">
        <w:tc>
          <w:tcPr>
            <w:tcW w:w="2041" w:type="dxa"/>
          </w:tcPr>
          <w:p w:rsidR="00D41A20" w:rsidRDefault="00D91236">
            <w:pPr>
              <w:pStyle w:val="Compact"/>
              <w:spacing w:before="0" w:after="0" w:line="372" w:lineRule="exact"/>
              <w:ind w:firstLine="0"/>
              <w:jc w:val="left"/>
            </w:pPr>
            <w:r>
              <w:t>LG</w:t>
            </w:r>
          </w:p>
        </w:tc>
        <w:tc>
          <w:tcPr>
            <w:tcW w:w="6463" w:type="dxa"/>
          </w:tcPr>
          <w:p w:rsidR="00D41A20" w:rsidRDefault="00D91236">
            <w:pPr>
              <w:pStyle w:val="Compact"/>
              <w:spacing w:before="0" w:after="0" w:line="372" w:lineRule="exact"/>
              <w:ind w:firstLine="0"/>
              <w:jc w:val="left"/>
            </w:pPr>
            <w:r>
              <w:t>Line-to-Ground fault</w:t>
            </w:r>
          </w:p>
        </w:tc>
      </w:tr>
      <w:tr w:rsidR="00D41A20" w:rsidTr="00D41A20">
        <w:tc>
          <w:tcPr>
            <w:tcW w:w="2041" w:type="dxa"/>
          </w:tcPr>
          <w:p w:rsidR="00D41A20" w:rsidRDefault="00D91236">
            <w:pPr>
              <w:pStyle w:val="Compact"/>
              <w:spacing w:before="0" w:after="0" w:line="372" w:lineRule="exact"/>
              <w:ind w:firstLine="0"/>
              <w:jc w:val="left"/>
            </w:pPr>
            <w:r>
              <w:t>LL</w:t>
            </w:r>
          </w:p>
        </w:tc>
        <w:tc>
          <w:tcPr>
            <w:tcW w:w="6463" w:type="dxa"/>
          </w:tcPr>
          <w:p w:rsidR="00D41A20" w:rsidRDefault="00D91236">
            <w:pPr>
              <w:pStyle w:val="Compact"/>
              <w:spacing w:before="0" w:after="0" w:line="372" w:lineRule="exact"/>
              <w:ind w:firstLine="0"/>
              <w:jc w:val="left"/>
            </w:pPr>
            <w:r>
              <w:t>Line-to-Line fault</w:t>
            </w:r>
          </w:p>
        </w:tc>
      </w:tr>
      <w:tr w:rsidR="00D41A20" w:rsidTr="00D41A20">
        <w:tc>
          <w:tcPr>
            <w:tcW w:w="2041" w:type="dxa"/>
          </w:tcPr>
          <w:p w:rsidR="00D41A20" w:rsidRDefault="00D91236">
            <w:pPr>
              <w:pStyle w:val="Compact"/>
              <w:spacing w:before="0" w:after="0" w:line="372" w:lineRule="exact"/>
              <w:ind w:firstLine="0"/>
              <w:jc w:val="left"/>
            </w:pPr>
            <w:r>
              <w:t>LLG</w:t>
            </w:r>
          </w:p>
        </w:tc>
        <w:tc>
          <w:tcPr>
            <w:tcW w:w="6463" w:type="dxa"/>
          </w:tcPr>
          <w:p w:rsidR="00D41A20" w:rsidRDefault="00D91236">
            <w:pPr>
              <w:pStyle w:val="Compact"/>
              <w:spacing w:before="0" w:after="0" w:line="372" w:lineRule="exact"/>
              <w:ind w:firstLine="0"/>
              <w:jc w:val="left"/>
            </w:pPr>
            <w:r>
              <w:t>Line-to-Line-to-Ground fault</w:t>
            </w:r>
          </w:p>
        </w:tc>
      </w:tr>
      <w:tr w:rsidR="00D41A20" w:rsidTr="00D41A20">
        <w:tc>
          <w:tcPr>
            <w:tcW w:w="2041" w:type="dxa"/>
          </w:tcPr>
          <w:p w:rsidR="00D41A20" w:rsidRDefault="00D91236">
            <w:pPr>
              <w:pStyle w:val="Compact"/>
              <w:spacing w:before="0" w:after="0" w:line="372" w:lineRule="exact"/>
              <w:ind w:firstLine="0"/>
              <w:jc w:val="left"/>
            </w:pPr>
            <w:r>
              <w:t>LLL</w:t>
            </w:r>
          </w:p>
        </w:tc>
        <w:tc>
          <w:tcPr>
            <w:tcW w:w="6463" w:type="dxa"/>
          </w:tcPr>
          <w:p w:rsidR="00D41A20" w:rsidRDefault="00D91236">
            <w:pPr>
              <w:pStyle w:val="Compact"/>
              <w:spacing w:before="0" w:after="0" w:line="372" w:lineRule="exact"/>
              <w:ind w:firstLine="0"/>
              <w:jc w:val="left"/>
            </w:pPr>
            <w:r>
              <w:t>Three-Phase fault</w:t>
            </w:r>
          </w:p>
        </w:tc>
      </w:tr>
      <w:tr w:rsidR="00D41A20" w:rsidTr="00D41A20">
        <w:tc>
          <w:tcPr>
            <w:tcW w:w="2041" w:type="dxa"/>
          </w:tcPr>
          <w:p w:rsidR="00D41A20" w:rsidRDefault="00D91236">
            <w:pPr>
              <w:pStyle w:val="Compact"/>
              <w:spacing w:before="0" w:after="0" w:line="372" w:lineRule="exact"/>
              <w:ind w:firstLine="0"/>
              <w:jc w:val="left"/>
            </w:pPr>
            <w:r>
              <w:t>MMT</w:t>
            </w:r>
          </w:p>
        </w:tc>
        <w:tc>
          <w:tcPr>
            <w:tcW w:w="6463" w:type="dxa"/>
          </w:tcPr>
          <w:p w:rsidR="00D41A20" w:rsidRDefault="00D91236">
            <w:pPr>
              <w:pStyle w:val="Compact"/>
              <w:spacing w:before="0" w:after="0" w:line="372" w:lineRule="exact"/>
              <w:ind w:firstLine="0"/>
              <w:jc w:val="left"/>
            </w:pPr>
            <w:r>
              <w:t>Minimum Melting Time</w:t>
            </w:r>
          </w:p>
        </w:tc>
      </w:tr>
      <w:tr w:rsidR="00D41A20" w:rsidTr="00D41A20">
        <w:tc>
          <w:tcPr>
            <w:tcW w:w="2041" w:type="dxa"/>
          </w:tcPr>
          <w:p w:rsidR="00D41A20" w:rsidRDefault="00D91236">
            <w:pPr>
              <w:pStyle w:val="Compact"/>
              <w:spacing w:before="0" w:after="0" w:line="372" w:lineRule="exact"/>
              <w:ind w:firstLine="0"/>
              <w:jc w:val="left"/>
            </w:pPr>
            <w:r>
              <w:t>OLF</w:t>
            </w:r>
          </w:p>
        </w:tc>
        <w:tc>
          <w:tcPr>
            <w:tcW w:w="6463" w:type="dxa"/>
          </w:tcPr>
          <w:p w:rsidR="00D41A20" w:rsidRDefault="00D91236">
            <w:pPr>
              <w:pStyle w:val="Compact"/>
              <w:spacing w:before="0" w:after="0" w:line="372" w:lineRule="exact"/>
              <w:ind w:firstLine="0"/>
              <w:jc w:val="left"/>
            </w:pPr>
            <w:r>
              <w:t>Overload Factor</w:t>
            </w:r>
          </w:p>
        </w:tc>
      </w:tr>
      <w:tr w:rsidR="00D41A20" w:rsidTr="00D41A20">
        <w:tc>
          <w:tcPr>
            <w:tcW w:w="2041" w:type="dxa"/>
          </w:tcPr>
          <w:p w:rsidR="00D41A20" w:rsidRDefault="00D91236">
            <w:pPr>
              <w:pStyle w:val="Compact"/>
              <w:spacing w:before="0" w:after="0" w:line="372" w:lineRule="exact"/>
              <w:ind w:firstLine="0"/>
              <w:jc w:val="left"/>
            </w:pPr>
            <w:r>
              <w:t>PD</w:t>
            </w:r>
          </w:p>
        </w:tc>
        <w:tc>
          <w:tcPr>
            <w:tcW w:w="6463" w:type="dxa"/>
          </w:tcPr>
          <w:p w:rsidR="00D41A20" w:rsidRDefault="00D91236">
            <w:pPr>
              <w:pStyle w:val="Compact"/>
              <w:spacing w:before="0" w:after="0" w:line="372" w:lineRule="exact"/>
              <w:ind w:firstLine="0"/>
              <w:jc w:val="left"/>
            </w:pPr>
            <w:r>
              <w:t>Protection Device</w:t>
            </w:r>
          </w:p>
        </w:tc>
      </w:tr>
      <w:tr w:rsidR="00D41A20" w:rsidTr="00D41A20">
        <w:tc>
          <w:tcPr>
            <w:tcW w:w="2041" w:type="dxa"/>
          </w:tcPr>
          <w:p w:rsidR="00D41A20" w:rsidRDefault="00D91236">
            <w:pPr>
              <w:pStyle w:val="Compact"/>
              <w:spacing w:before="0" w:after="0" w:line="372" w:lineRule="exact"/>
              <w:ind w:firstLine="0"/>
              <w:jc w:val="left"/>
            </w:pPr>
            <w:r>
              <w:t>PF</w:t>
            </w:r>
          </w:p>
        </w:tc>
        <w:tc>
          <w:tcPr>
            <w:tcW w:w="6463" w:type="dxa"/>
          </w:tcPr>
          <w:p w:rsidR="00D41A20" w:rsidRDefault="00D91236">
            <w:pPr>
              <w:pStyle w:val="Compact"/>
              <w:spacing w:before="0" w:after="0" w:line="372" w:lineRule="exact"/>
              <w:ind w:firstLine="0"/>
              <w:jc w:val="left"/>
            </w:pPr>
            <w:r>
              <w:t>DIgSILENT PowerFactory</w:t>
            </w:r>
          </w:p>
        </w:tc>
      </w:tr>
      <w:tr w:rsidR="00D41A20" w:rsidTr="00D41A20">
        <w:tc>
          <w:tcPr>
            <w:tcW w:w="2041" w:type="dxa"/>
          </w:tcPr>
          <w:p w:rsidR="00D41A20" w:rsidRDefault="00D91236">
            <w:pPr>
              <w:pStyle w:val="Compact"/>
              <w:spacing w:before="0" w:after="0" w:line="372" w:lineRule="exact"/>
              <w:ind w:firstLine="0"/>
              <w:jc w:val="left"/>
            </w:pPr>
            <w:r>
              <w:t>R1</w:t>
            </w:r>
          </w:p>
        </w:tc>
        <w:tc>
          <w:tcPr>
            <w:tcW w:w="6463" w:type="dxa"/>
          </w:tcPr>
          <w:p w:rsidR="00D41A20" w:rsidRDefault="00D91236">
            <w:pPr>
              <w:pStyle w:val="Compact"/>
              <w:spacing w:before="0" w:after="0" w:line="372" w:lineRule="exact"/>
              <w:ind w:firstLine="0"/>
              <w:jc w:val="left"/>
            </w:pPr>
            <w:r>
              <w:t>Feeder-Head Recloser</w:t>
            </w:r>
          </w:p>
        </w:tc>
      </w:tr>
      <w:tr w:rsidR="00D41A20" w:rsidTr="00D41A20">
        <w:tc>
          <w:tcPr>
            <w:tcW w:w="2041" w:type="dxa"/>
          </w:tcPr>
          <w:p w:rsidR="00D41A20" w:rsidRDefault="00D91236">
            <w:pPr>
              <w:pStyle w:val="Compact"/>
              <w:spacing w:before="0" w:after="0" w:line="372" w:lineRule="exact"/>
              <w:ind w:firstLine="0"/>
              <w:jc w:val="left"/>
            </w:pPr>
            <w:r>
              <w:t>R2</w:t>
            </w:r>
          </w:p>
        </w:tc>
        <w:tc>
          <w:tcPr>
            <w:tcW w:w="6463" w:type="dxa"/>
          </w:tcPr>
          <w:p w:rsidR="00D41A20" w:rsidRDefault="00D91236">
            <w:pPr>
              <w:pStyle w:val="Compact"/>
              <w:spacing w:before="0" w:after="0" w:line="372" w:lineRule="exact"/>
              <w:ind w:firstLine="0"/>
              <w:jc w:val="left"/>
            </w:pPr>
            <w:r>
              <w:t>Mid-Line Recloser (the DSDR)</w:t>
            </w:r>
          </w:p>
        </w:tc>
      </w:tr>
      <w:tr w:rsidR="00D41A20" w:rsidTr="00D41A20">
        <w:tc>
          <w:tcPr>
            <w:tcW w:w="2041" w:type="dxa"/>
          </w:tcPr>
          <w:p w:rsidR="00D41A20" w:rsidRDefault="00D91236">
            <w:pPr>
              <w:pStyle w:val="Compact"/>
              <w:spacing w:before="0" w:after="0" w:line="372" w:lineRule="exact"/>
              <w:ind w:firstLine="0"/>
              <w:jc w:val="left"/>
            </w:pPr>
            <w:r>
              <w:t>RMS</w:t>
            </w:r>
          </w:p>
        </w:tc>
        <w:tc>
          <w:tcPr>
            <w:tcW w:w="6463" w:type="dxa"/>
          </w:tcPr>
          <w:p w:rsidR="00D41A20" w:rsidRDefault="00D91236">
            <w:pPr>
              <w:pStyle w:val="Compact"/>
              <w:spacing w:before="0" w:after="0" w:line="372" w:lineRule="exact"/>
              <w:ind w:firstLine="0"/>
              <w:jc w:val="left"/>
            </w:pPr>
            <w:r>
              <w:t>Root Mean Square</w:t>
            </w:r>
          </w:p>
        </w:tc>
      </w:tr>
      <w:tr w:rsidR="00D41A20" w:rsidTr="00D41A20">
        <w:tc>
          <w:tcPr>
            <w:tcW w:w="2041" w:type="dxa"/>
          </w:tcPr>
          <w:p w:rsidR="00D41A20" w:rsidRDefault="00D91236">
            <w:pPr>
              <w:pStyle w:val="Compact"/>
              <w:spacing w:before="0" w:after="0" w:line="372" w:lineRule="exact"/>
              <w:ind w:firstLine="0"/>
              <w:jc w:val="left"/>
            </w:pPr>
            <w:r>
              <w:t>SBDG</w:t>
            </w:r>
          </w:p>
        </w:tc>
        <w:tc>
          <w:tcPr>
            <w:tcW w:w="6463" w:type="dxa"/>
          </w:tcPr>
          <w:p w:rsidR="00D41A20" w:rsidRDefault="00D91236">
            <w:pPr>
              <w:pStyle w:val="Compact"/>
              <w:spacing w:before="0" w:after="0" w:line="372" w:lineRule="exact"/>
              <w:ind w:firstLine="0"/>
              <w:jc w:val="left"/>
            </w:pPr>
            <w:r>
              <w:t>Synchronous-Based Distributed Generator</w:t>
            </w:r>
          </w:p>
        </w:tc>
      </w:tr>
      <w:tr w:rsidR="00D41A20" w:rsidTr="00D41A20">
        <w:tc>
          <w:tcPr>
            <w:tcW w:w="2041" w:type="dxa"/>
          </w:tcPr>
          <w:p w:rsidR="00D41A20" w:rsidRDefault="00D91236">
            <w:pPr>
              <w:pStyle w:val="Compact"/>
              <w:spacing w:before="0" w:after="0" w:line="372" w:lineRule="exact"/>
              <w:ind w:firstLine="0"/>
              <w:jc w:val="left"/>
            </w:pPr>
            <w:r>
              <w:t>TCC</w:t>
            </w:r>
          </w:p>
        </w:tc>
        <w:tc>
          <w:tcPr>
            <w:tcW w:w="6463" w:type="dxa"/>
          </w:tcPr>
          <w:p w:rsidR="00D41A20" w:rsidRDefault="00D91236">
            <w:pPr>
              <w:pStyle w:val="Compact"/>
              <w:spacing w:before="0" w:after="0" w:line="372" w:lineRule="exact"/>
              <w:ind w:firstLine="0"/>
              <w:jc w:val="left"/>
            </w:pPr>
            <w:r>
              <w:t>Time–Current Characteristic</w:t>
            </w:r>
          </w:p>
        </w:tc>
      </w:tr>
      <w:tr w:rsidR="00D41A20" w:rsidTr="00D41A20">
        <w:tc>
          <w:tcPr>
            <w:tcW w:w="2041" w:type="dxa"/>
          </w:tcPr>
          <w:p w:rsidR="00D41A20" w:rsidRDefault="00D91236">
            <w:pPr>
              <w:pStyle w:val="Compact"/>
              <w:spacing w:before="0" w:after="0" w:line="372" w:lineRule="exact"/>
              <w:ind w:firstLine="0"/>
              <w:jc w:val="left"/>
            </w:pPr>
            <w:r>
              <w:t>TCT</w:t>
            </w:r>
          </w:p>
        </w:tc>
        <w:tc>
          <w:tcPr>
            <w:tcW w:w="6463" w:type="dxa"/>
          </w:tcPr>
          <w:p w:rsidR="00D41A20" w:rsidRDefault="00D91236">
            <w:pPr>
              <w:pStyle w:val="Compact"/>
              <w:spacing w:before="0" w:after="0" w:line="372" w:lineRule="exact"/>
              <w:ind w:firstLine="0"/>
              <w:jc w:val="left"/>
            </w:pPr>
            <w:r>
              <w:t>Total Clearing Time</w:t>
            </w:r>
          </w:p>
        </w:tc>
      </w:tr>
      <w:tr w:rsidR="00D41A20" w:rsidTr="00D41A20">
        <w:tc>
          <w:tcPr>
            <w:tcW w:w="2041" w:type="dxa"/>
          </w:tcPr>
          <w:p w:rsidR="00D41A20" w:rsidRDefault="00D91236">
            <w:pPr>
              <w:pStyle w:val="Compact"/>
              <w:spacing w:before="0" w:after="0" w:line="372" w:lineRule="exact"/>
              <w:ind w:firstLine="0"/>
              <w:jc w:val="left"/>
            </w:pPr>
            <w:r>
              <w:t>TDS</w:t>
            </w:r>
          </w:p>
        </w:tc>
        <w:tc>
          <w:tcPr>
            <w:tcW w:w="6463" w:type="dxa"/>
          </w:tcPr>
          <w:p w:rsidR="00D41A20" w:rsidRDefault="00D91236">
            <w:pPr>
              <w:pStyle w:val="Compact"/>
              <w:spacing w:before="0" w:after="0" w:line="372" w:lineRule="exact"/>
              <w:ind w:firstLine="0"/>
              <w:jc w:val="left"/>
            </w:pPr>
            <w:r>
              <w:t>Time Dial Setting</w:t>
            </w:r>
          </w:p>
        </w:tc>
      </w:tr>
      <w:tr w:rsidR="00D41A20" w:rsidTr="00D41A20">
        <w:tc>
          <w:tcPr>
            <w:tcW w:w="2041" w:type="dxa"/>
          </w:tcPr>
          <w:p w:rsidR="00D41A20" w:rsidRDefault="00D91236">
            <w:pPr>
              <w:pStyle w:val="Compact"/>
              <w:spacing w:before="0" w:after="0" w:line="372" w:lineRule="exact"/>
              <w:ind w:firstLine="0"/>
              <w:jc w:val="left"/>
            </w:pPr>
            <w:r>
              <w:t>TMS</w:t>
            </w:r>
          </w:p>
        </w:tc>
        <w:tc>
          <w:tcPr>
            <w:tcW w:w="6463" w:type="dxa"/>
          </w:tcPr>
          <w:p w:rsidR="00D41A20" w:rsidRDefault="00D91236">
            <w:pPr>
              <w:pStyle w:val="Compact"/>
              <w:spacing w:before="0" w:after="0" w:line="372" w:lineRule="exact"/>
              <w:ind w:firstLine="0"/>
              <w:jc w:val="left"/>
            </w:pPr>
            <w:r>
              <w:t>Time Multiplier Setting</w:t>
            </w:r>
          </w:p>
        </w:tc>
      </w:tr>
    </w:tbl>
    <w:p w:rsidR="00D41A20" w:rsidRDefault="00D41A20">
      <w:pPr>
        <w:sectPr w:rsidR="00D41A20">
          <w:headerReference w:type="default" r:id="rId10"/>
          <w:footerReference w:type="default" r:id="rId11"/>
          <w:footnotePr>
            <w:numRestart w:val="eachSect"/>
          </w:footnotePr>
          <w:pgSz w:w="11906" w:h="16838"/>
          <w:pgMar w:top="1984" w:right="1134" w:bottom="1134" w:left="1984" w:header="1134" w:footer="567" w:gutter="0"/>
          <w:pgNumType w:fmt="upperRoman" w:start="2"/>
          <w:cols w:space="720"/>
        </w:sectPr>
      </w:pPr>
      <w:bookmarkStart w:id="12" w:name="chapter-one-introduction"/>
      <w:bookmarkEnd w:id="8"/>
    </w:p>
    <w:p w:rsidR="00D41A20" w:rsidRDefault="00D91236">
      <w:pPr>
        <w:pStyle w:val="Heading1"/>
        <w:pageBreakBefore w:val="0"/>
      </w:pPr>
      <w:bookmarkStart w:id="13" w:name="_Toc242036742"/>
      <w:r>
        <w:lastRenderedPageBreak/>
        <w:t>CHAPTER ONE: INTRODUCTION</w:t>
      </w:r>
      <w:bookmarkEnd w:id="13"/>
    </w:p>
    <w:p w:rsidR="00D41A20" w:rsidRDefault="00D91236">
      <w:pPr>
        <w:pStyle w:val="Heading2"/>
      </w:pPr>
      <w:bookmarkStart w:id="14" w:name="background"/>
      <w:bookmarkStart w:id="15" w:name="_Toc242036743"/>
      <w:r>
        <w:t>1.1  Background</w:t>
      </w:r>
      <w:bookmarkEnd w:id="15"/>
    </w:p>
    <w:p w:rsidR="00D41A20" w:rsidRDefault="00D91236">
      <w:pPr>
        <w:pStyle w:val="FirstParagraph"/>
      </w:pPr>
      <w:r>
        <w:t>Overcurrent protection of radial distribution networks is traditionally coordinated on the assumption that the fault current flows from the substation to</w:t>
      </w:r>
      <w:r>
        <w:t xml:space="preserve">wards the loads. A recloser upstream of a fuse first operates on a fast characteristic, to clear a temporary fault before the fuse melts, and then on a delayed characteristic, to let the fuse clear a permanent fault. This </w:t>
      </w:r>
      <w:r>
        <w:rPr>
          <w:i/>
          <w:iCs/>
        </w:rPr>
        <w:t>fuse-saving</w:t>
      </w:r>
      <w:r>
        <w:t xml:space="preserve"> arrangement only works</w:t>
      </w:r>
      <w:r>
        <w:t xml:space="preserve"> while the fuse curve lies between the two recloser curves over the whole range of fault currents.</w:t>
      </w:r>
    </w:p>
    <w:p w:rsidR="00D41A20" w:rsidRDefault="00D91236">
      <w:pPr>
        <w:pStyle w:val="BodyText"/>
      </w:pPr>
      <w:r>
        <w:t>Distributed generation changes this. A DG downstream of a recloser feeds current towards a fault upstream of it, so the recloser carries current in the rever</w:t>
      </w:r>
      <w:r>
        <w:t xml:space="preserve">se direction, and a fuse between the two sources carries the sum of both contributions while each recloser carries only one. The current seen by a protection device then depends on the fault location, the topology and the DG, and a single fixed setting is </w:t>
      </w:r>
      <w:r>
        <w:t>no longer suitable for both directions.</w:t>
      </w:r>
    </w:p>
    <w:p w:rsidR="00D41A20" w:rsidRDefault="00D91236">
      <w:pPr>
        <w:pStyle w:val="BodyText"/>
      </w:pPr>
      <w:r>
        <w:t>The dual-setting directional recloser (DSDR) addresses this by giving the mid-line recloser separate pickup and time-dial settings for the forward and for the reverse direction. This project implements the DSDR metho</w:t>
      </w:r>
      <w:r>
        <w:t>d of [1] on the IEEE 13-node feeder in DIgSILENT PowerFactory and evaluates it.</w:t>
      </w:r>
    </w:p>
    <w:p w:rsidR="00D41A20" w:rsidRDefault="00D91236">
      <w:pPr>
        <w:pStyle w:val="Heading2"/>
      </w:pPr>
      <w:bookmarkStart w:id="16" w:name="problem-statement"/>
      <w:bookmarkStart w:id="17" w:name="_Toc242036744"/>
      <w:bookmarkEnd w:id="14"/>
      <w:r>
        <w:t>1.2  Problem Statement</w:t>
      </w:r>
      <w:bookmarkEnd w:id="17"/>
    </w:p>
    <w:p w:rsidR="00D41A20" w:rsidRDefault="00D91236">
      <w:pPr>
        <w:pStyle w:val="FirstParagraph"/>
      </w:pPr>
      <w:r>
        <w:t xml:space="preserve">The problem addressed is the loss of recloser–fuse coordination caused by the change of fault-current </w:t>
      </w:r>
      <w:r>
        <w:t>magnitude and direction when a DG is connected. A conventional scheme that is coordinated without DG may lose the fuse-saving property in the zone between the grid and the DG. The project investigates whether the DSDR method restores the coordination in an</w:t>
      </w:r>
      <w:r>
        <w:t xml:space="preserve"> independently built model that uses the manufacturer-based time–current characteristics of the specified commercial protection devices.</w:t>
      </w:r>
    </w:p>
    <w:p w:rsidR="00D41A20" w:rsidRDefault="00D91236">
      <w:pPr>
        <w:pStyle w:val="Heading2"/>
      </w:pPr>
      <w:bookmarkStart w:id="18" w:name="objectives"/>
      <w:bookmarkStart w:id="19" w:name="_Toc242036745"/>
      <w:bookmarkEnd w:id="16"/>
      <w:r>
        <w:t>1.3  Objectives</w:t>
      </w:r>
      <w:bookmarkEnd w:id="19"/>
    </w:p>
    <w:p w:rsidR="00D41A20" w:rsidRDefault="00D91236">
      <w:pPr>
        <w:pStyle w:val="Heading3"/>
      </w:pPr>
      <w:bookmarkStart w:id="20" w:name="general-objective"/>
      <w:bookmarkStart w:id="21" w:name="_Toc242036746"/>
      <w:r>
        <w:t>1.3.1  General Objective</w:t>
      </w:r>
      <w:bookmarkEnd w:id="21"/>
    </w:p>
    <w:p w:rsidR="00D41A20" w:rsidRDefault="00D91236">
      <w:pPr>
        <w:pStyle w:val="FirstParagraph"/>
      </w:pPr>
      <w:r>
        <w:t>To build and validate a DIgSILENT PowerFactory implementation of the DSDR prot</w:t>
      </w:r>
      <w:r>
        <w:t>ection-coordination method on the IEEE 13-node test feeder, with and without distributed generation.</w:t>
      </w:r>
    </w:p>
    <w:p w:rsidR="00D41A20" w:rsidRDefault="00D91236">
      <w:pPr>
        <w:pStyle w:val="Heading3"/>
        <w:pageBreakBefore/>
      </w:pPr>
      <w:bookmarkStart w:id="22" w:name="specific-objectives"/>
      <w:bookmarkStart w:id="23" w:name="_Toc242036747"/>
      <w:bookmarkEnd w:id="20"/>
      <w:r>
        <w:lastRenderedPageBreak/>
        <w:t>1.3.2  Specific Objectives</w:t>
      </w:r>
      <w:bookmarkEnd w:id="23"/>
    </w:p>
    <w:p w:rsidR="00D41A20" w:rsidRDefault="00D91236">
      <w:pPr>
        <w:numPr>
          <w:ilvl w:val="0"/>
          <w:numId w:val="2"/>
        </w:numPr>
        <w:spacing w:after="40"/>
      </w:pPr>
      <w:r>
        <w:t>Build and verify the IEEE 13-node feeder with its recloser and fuse protection.</w:t>
      </w:r>
    </w:p>
    <w:p w:rsidR="00D41A20" w:rsidRDefault="00D91236">
      <w:pPr>
        <w:numPr>
          <w:ilvl w:val="0"/>
          <w:numId w:val="2"/>
        </w:numPr>
        <w:spacing w:after="40"/>
      </w:pPr>
      <w:r>
        <w:t>Perform unbalanced load-flow and short-circuit s</w:t>
      </w:r>
      <w:r>
        <w:t>tudies for all fault types and phase combinations.</w:t>
      </w:r>
    </w:p>
    <w:p w:rsidR="00D41A20" w:rsidRDefault="00D91236">
      <w:pPr>
        <w:numPr>
          <w:ilvl w:val="0"/>
          <w:numId w:val="2"/>
        </w:numPr>
        <w:spacing w:after="40"/>
      </w:pPr>
      <w:r>
        <w:t>Calculate the recloser pickup currents, time dials and the fuse coefficients with the method’s equations.</w:t>
      </w:r>
    </w:p>
    <w:p w:rsidR="00D41A20" w:rsidRDefault="00D91236">
      <w:pPr>
        <w:numPr>
          <w:ilvl w:val="0"/>
          <w:numId w:val="2"/>
        </w:numPr>
        <w:spacing w:after="40"/>
      </w:pPr>
      <w:r>
        <w:t>Establish the conventional recloser–fuse coordination without DG.</w:t>
      </w:r>
    </w:p>
    <w:p w:rsidR="00D41A20" w:rsidRDefault="00D91236">
      <w:pPr>
        <w:numPr>
          <w:ilvl w:val="0"/>
          <w:numId w:val="2"/>
        </w:numPr>
        <w:spacing w:after="40"/>
      </w:pPr>
      <w:r>
        <w:t xml:space="preserve">Connect the 4.05 MVA synchronous </w:t>
      </w:r>
      <w:r>
        <w:t>DG at node 692 and quantify the change of the fault currents and of their direction at the reclosers.</w:t>
      </w:r>
    </w:p>
    <w:p w:rsidR="00D41A20" w:rsidRDefault="00D91236">
      <w:pPr>
        <w:numPr>
          <w:ilvl w:val="0"/>
          <w:numId w:val="2"/>
        </w:numPr>
        <w:spacing w:after="40"/>
      </w:pPr>
      <w:r>
        <w:t>Classify the coordination with DG for a conventional recloser R2.</w:t>
      </w:r>
    </w:p>
    <w:p w:rsidR="00D41A20" w:rsidRDefault="00D91236">
      <w:pPr>
        <w:numPr>
          <w:ilvl w:val="0"/>
          <w:numId w:val="2"/>
        </w:numPr>
        <w:spacing w:after="40"/>
      </w:pPr>
      <w:r>
        <w:t>Design the forward and reverse settings of R2 as a DSDR, classify the resulting coordina</w:t>
      </w:r>
      <w:r>
        <w:t>tion, and determine the corresponding operating times.</w:t>
      </w:r>
    </w:p>
    <w:p w:rsidR="00D41A20" w:rsidRDefault="00D91236">
      <w:pPr>
        <w:numPr>
          <w:ilvl w:val="0"/>
          <w:numId w:val="2"/>
        </w:numPr>
        <w:spacing w:after="40"/>
      </w:pPr>
      <w:r>
        <w:t>Verify the reclosing sequence in the time domain.</w:t>
      </w:r>
    </w:p>
    <w:p w:rsidR="00D41A20" w:rsidRDefault="00D91236">
      <w:pPr>
        <w:numPr>
          <w:ilvl w:val="0"/>
          <w:numId w:val="2"/>
        </w:numPr>
      </w:pPr>
      <w:r>
        <w:t>Study how the coordination degrades as the DG penetration rises from 0 to 100 per cent.</w:t>
      </w:r>
    </w:p>
    <w:p w:rsidR="00D41A20" w:rsidRDefault="00D91236">
      <w:pPr>
        <w:pStyle w:val="Heading2"/>
      </w:pPr>
      <w:bookmarkStart w:id="24" w:name="scope-of-the-study"/>
      <w:bookmarkStart w:id="25" w:name="_Toc242036748"/>
      <w:bookmarkEnd w:id="22"/>
      <w:bookmarkEnd w:id="18"/>
      <w:r>
        <w:t>1.4  Scope of the Study</w:t>
      </w:r>
      <w:bookmarkEnd w:id="25"/>
    </w:p>
    <w:p w:rsidR="00D41A20" w:rsidRDefault="00D91236">
      <w:pPr>
        <w:pStyle w:val="FirstParagraph"/>
      </w:pPr>
      <w:r>
        <w:t>The study covers the IEEE 13-node feede</w:t>
      </w:r>
      <w:r>
        <w:t>r: unbalanced load flow, LG, LL, LLG and LLL faults at twelve fault locations, pickup and time-dial calculation, fuse coordination, the DSDR forward and reverse settings, the coordination classification with and without the DSDR, and one EMT simulation. Th</w:t>
      </w:r>
      <w:r>
        <w:t>e IEEE 34-node feeder is outside the completed work.</w:t>
      </w:r>
    </w:p>
    <w:p w:rsidR="00D41A20" w:rsidRDefault="00D91236">
      <w:pPr>
        <w:pStyle w:val="Heading2"/>
      </w:pPr>
      <w:bookmarkStart w:id="26" w:name="significance-of-the-study"/>
      <w:bookmarkStart w:id="27" w:name="_Toc242036749"/>
      <w:bookmarkEnd w:id="24"/>
      <w:r>
        <w:t>1.5  Significance of the Study</w:t>
      </w:r>
      <w:bookmarkEnd w:id="27"/>
    </w:p>
    <w:p w:rsidR="00D41A20" w:rsidRDefault="00D91236">
      <w:pPr>
        <w:pStyle w:val="FirstParagraph"/>
      </w:pPr>
      <w:r>
        <w:t>The study gives a reproducible implementation of a protection-coordination method for feeders with DG in a tool that utilities use. It shows what the method achieves when t</w:t>
      </w:r>
      <w:r>
        <w:t>he real relay dials and fuse sizes are respected, and it separates the contribution of the dual setting from the contribution of the fuse revision.</w:t>
      </w:r>
    </w:p>
    <w:p w:rsidR="00D41A20" w:rsidRDefault="00D91236">
      <w:pPr>
        <w:pStyle w:val="Heading2"/>
      </w:pPr>
      <w:bookmarkStart w:id="28" w:name="limitations-of-the-study"/>
      <w:bookmarkStart w:id="29" w:name="_Toc242036750"/>
      <w:bookmarkEnd w:id="26"/>
      <w:r>
        <w:t>1.6  Limitations of the Study</w:t>
      </w:r>
      <w:bookmarkEnd w:id="29"/>
    </w:p>
    <w:p w:rsidR="00D41A20" w:rsidRDefault="00D91236">
      <w:pPr>
        <w:numPr>
          <w:ilvl w:val="0"/>
          <w:numId w:val="3"/>
        </w:numPr>
        <w:spacing w:after="40"/>
      </w:pPr>
      <w:r>
        <w:t>The method does not uniquely specify the R2 settings, the fuse sizes, the sour</w:t>
      </w:r>
      <w:r>
        <w:t xml:space="preserve">ce impedance or the fault type of each operating-time case; these choices were therefore </w:t>
      </w:r>
      <w:r>
        <w:br w:type="page"/>
      </w:r>
      <w:r>
        <w:lastRenderedPageBreak/>
        <w:t>defined in this study, and every choice and its basis is listed in Section 4.8.</w:t>
      </w:r>
    </w:p>
    <w:p w:rsidR="00D41A20" w:rsidRDefault="00D91236">
      <w:pPr>
        <w:numPr>
          <w:ilvl w:val="0"/>
          <w:numId w:val="3"/>
        </w:numPr>
        <w:spacing w:after="40"/>
      </w:pPr>
      <w:r>
        <w:t>The coordination is classified with a zero margin; the effect of a breaker interruptin</w:t>
      </w:r>
      <w:r>
        <w:t>g time and a fuse safety margin is evaluated separately in Section 5.15.</w:t>
      </w:r>
    </w:p>
    <w:p w:rsidR="00D41A20" w:rsidRDefault="00D91236">
      <w:pPr>
        <w:numPr>
          <w:ilvl w:val="0"/>
          <w:numId w:val="3"/>
        </w:numPr>
        <w:spacing w:after="40"/>
      </w:pPr>
      <w:r>
        <w:t>The library model of the CDG34 relay is not directional. The two setting groups are modelled as separate relay units and the direction is assigned from the fault location.</w:t>
      </w:r>
    </w:p>
    <w:p w:rsidR="00D41A20" w:rsidRDefault="00D91236">
      <w:pPr>
        <w:numPr>
          <w:ilvl w:val="0"/>
          <w:numId w:val="3"/>
        </w:numPr>
        <w:spacing w:after="40"/>
      </w:pPr>
      <w:r>
        <w:t>Coordination is judged with a zero-margin criterion (the fuse must not start to melt before the fast trip). Section 5.15 shows how the result changes with a breaker time and a fuse margin.</w:t>
      </w:r>
    </w:p>
    <w:p w:rsidR="00D41A20" w:rsidRDefault="00D91236">
      <w:pPr>
        <w:numPr>
          <w:ilvl w:val="0"/>
          <w:numId w:val="3"/>
        </w:numPr>
        <w:spacing w:after="40"/>
      </w:pPr>
      <w:r>
        <w:t xml:space="preserve">The DG penetration study (Section 5.16) uses one DG location (692) </w:t>
      </w:r>
      <w:r>
        <w:t>and keeps the protection of the design without DG at every level.</w:t>
      </w:r>
    </w:p>
    <w:p w:rsidR="00D41A20" w:rsidRDefault="00D91236">
      <w:pPr>
        <w:numPr>
          <w:ilvl w:val="0"/>
          <w:numId w:val="3"/>
        </w:numPr>
      </w:pPr>
      <w:r>
        <w:t>The IEEE 34-node feeder has not been modelled.</w:t>
      </w:r>
    </w:p>
    <w:p w:rsidR="00D41A20" w:rsidRDefault="00D91236">
      <w:pPr>
        <w:pStyle w:val="Heading2"/>
      </w:pPr>
      <w:bookmarkStart w:id="30" w:name="organization-of-the-report"/>
      <w:bookmarkStart w:id="31" w:name="_Toc242036751"/>
      <w:bookmarkEnd w:id="28"/>
      <w:r>
        <w:t>1.7  Organization of the Report</w:t>
      </w:r>
      <w:bookmarkEnd w:id="31"/>
    </w:p>
    <w:p w:rsidR="00D41A20" w:rsidRDefault="00D91236">
      <w:pPr>
        <w:pStyle w:val="FirstParagraph"/>
      </w:pPr>
      <w:r>
        <w:t>Chapter One introduces the problem and the objectives. Chapter Two reviews the literature on the protection concepts and the method followed. Chapter Three gives the method and its equations. Chapter Four describes the PowerFactory model, the DG, the prote</w:t>
      </w:r>
      <w:r>
        <w:t>ction devices and the simulation cases. Chapter Five presents the results. Chapter Six discusses the findings and their limits. Chapter Seven gives the conclusions and the future work. The comparison with the reference paper is in Appendix C.</w:t>
      </w:r>
    </w:p>
    <w:p w:rsidR="00D41A20" w:rsidRDefault="00D91236">
      <w:pPr>
        <w:pStyle w:val="Heading1"/>
      </w:pPr>
      <w:bookmarkStart w:id="32" w:name="chapter-two-literature-review"/>
      <w:bookmarkStart w:id="33" w:name="_Toc242036752"/>
      <w:bookmarkEnd w:id="30"/>
      <w:bookmarkEnd w:id="12"/>
      <w:r>
        <w:lastRenderedPageBreak/>
        <w:t xml:space="preserve">CHAPTER TWO: </w:t>
      </w:r>
      <w:r>
        <w:t>LITERATURE REVIEW</w:t>
      </w:r>
      <w:bookmarkEnd w:id="33"/>
    </w:p>
    <w:p w:rsidR="00D41A20" w:rsidRDefault="00D91236">
      <w:pPr>
        <w:pStyle w:val="Heading2"/>
      </w:pPr>
      <w:bookmarkStart w:id="34" w:name="Xf1ca2a305d5334df0ed8a5d2310eef7ed934f96"/>
      <w:bookmarkStart w:id="35" w:name="_Toc242036753"/>
      <w:r>
        <w:t>2.1  Recloser–Fuse Protection of Distribution Feeders</w:t>
      </w:r>
      <w:bookmarkEnd w:id="35"/>
    </w:p>
    <w:p w:rsidR="00D41A20" w:rsidRDefault="00D91236">
      <w:pPr>
        <w:pStyle w:val="FirstParagraph"/>
      </w:pPr>
      <w:r>
        <w:t>Distribution feeders are protected by reclosers and fuses with inverse-time characteristics: the operating time falls as the multiple of the pickup current rises, so the device nearest</w:t>
      </w:r>
      <w:r>
        <w:t xml:space="preserve"> the fault acts first and the upstream devices act as backup [2]. The pickup fixes where the characteristic starts and the time dial scales the operating time; real relays offer only discrete taps and a limited dial range. In the fuse-saving scheme the rec</w:t>
      </w:r>
      <w:r>
        <w:t xml:space="preserve">loser’s fast curve must lie below the minimum-melting curve of the fuse, so that a temporary fault is cleared without blowing the fuse, and its delayed curve above the total-clearing curve, so that the fuse isolates a permanent fault. Fuses in series must </w:t>
      </w:r>
      <w:r>
        <w:t>be selective: the fuse nearer the fault clears before the upstream fuse starts to melt.</w:t>
      </w:r>
    </w:p>
    <w:p w:rsidR="00D41A20" w:rsidRDefault="00D91236">
      <w:pPr>
        <w:pStyle w:val="Heading2"/>
      </w:pPr>
      <w:bookmarkStart w:id="36" w:name="Xcf613442f55cf09cbfe17650bbc340bca0d81a8"/>
      <w:bookmarkStart w:id="37" w:name="_Toc242036754"/>
      <w:bookmarkEnd w:id="34"/>
      <w:r>
        <w:t>2.2  Impact of Distributed Generation and Directional Adaptive Protection</w:t>
      </w:r>
      <w:bookmarkEnd w:id="37"/>
    </w:p>
    <w:p w:rsidR="00D41A20" w:rsidRDefault="00D91236">
      <w:pPr>
        <w:pStyle w:val="FirstParagraph"/>
      </w:pPr>
      <w:r>
        <w:t xml:space="preserve">A DG raises the current through the fuses and can reverse the current through a recloser. The </w:t>
      </w:r>
      <w:r>
        <w:t>recloser and the fuse then no longer carry the same current, and a scheme that was coordinated without DG may let the fuse melt before the fast trip [3]. A directional element distinguishes the direction of the fault current, and adaptive protection change</w:t>
      </w:r>
      <w:r>
        <w:t>s the settings with the state of the network. The dual-setting directional recloser (DSDR) combines both: it holds a forward and a reverse setting group and selects one from the direction of the current, without communication [1].</w:t>
      </w:r>
    </w:p>
    <w:p w:rsidR="00D41A20" w:rsidRDefault="00D91236">
      <w:pPr>
        <w:pStyle w:val="Heading2"/>
      </w:pPr>
      <w:bookmarkStart w:id="38" w:name="relay-and-fuse-characteristics"/>
      <w:bookmarkStart w:id="39" w:name="_Toc242036755"/>
      <w:bookmarkEnd w:id="36"/>
      <w:r>
        <w:t>2.3  Relay and Fuse Chara</w:t>
      </w:r>
      <w:r>
        <w:t>cteristics</w:t>
      </w:r>
      <w:bookmarkEnd w:id="39"/>
    </w:p>
    <w:p w:rsidR="00D41A20" w:rsidRDefault="00D91236">
      <w:pPr>
        <w:pStyle w:val="FirstParagraph"/>
      </w:pPr>
      <w:r>
        <w:t xml:space="preserve">Inverse-time relay curves are given by standard equations [2] or by the manufacturer’s own equation or table; the GE IAC and the CDG series follow their manufacturer’s curves, in which the time is the time dial multiplied by a function of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p</m:t>
            </m:r>
          </m:sub>
        </m:sSub>
      </m:oMath>
      <w:r>
        <w:t> [4]. A fuse is described by its minimum-melting time (MMT), when the element starts to melt, and its total-clearing time (TCT), when the arc is extinguished.</w:t>
      </w:r>
    </w:p>
    <w:p w:rsidR="00D41A20" w:rsidRDefault="00D91236">
      <w:pPr>
        <w:pStyle w:val="Heading2"/>
      </w:pPr>
      <w:bookmarkStart w:id="40" w:name="related-research-and-data-used"/>
      <w:bookmarkStart w:id="41" w:name="_Toc242036756"/>
      <w:bookmarkEnd w:id="38"/>
      <w:r>
        <w:t>2.4  Related Research and Data Used</w:t>
      </w:r>
      <w:bookmarkEnd w:id="41"/>
    </w:p>
    <w:p w:rsidR="00D41A20" w:rsidRDefault="00D91236">
      <w:pPr>
        <w:pStyle w:val="FirstParagraph"/>
      </w:pPr>
      <w:r>
        <w:t>A classification technique decides for each fault wheth</w:t>
      </w:r>
      <w:r>
        <w:t xml:space="preserve">er recloser–fuse coordination with DG exists [3]. A benchmark overcurrent protection scheme for the IEEE 13-node feeder [5], with device types and fuse sizes, is given in [6]; the published short-circuit </w:t>
      </w:r>
      <w:r>
        <w:br w:type="page"/>
      </w:r>
      <w:r>
        <w:lastRenderedPageBreak/>
        <w:t>currents of the IEEE test feeders [7] are used here</w:t>
      </w:r>
      <w:r>
        <w:t xml:space="preserve"> to validate the fault levels, and the relay curves are those of the manufacturers’ manuals [4]. Because the feeder is unbalanced, all calculations are made per phase and keep only the phases that exist at each node.</w:t>
      </w:r>
    </w:p>
    <w:p w:rsidR="00D41A20" w:rsidRDefault="00D91236">
      <w:pPr>
        <w:pStyle w:val="Heading2"/>
      </w:pPr>
      <w:bookmarkStart w:id="42" w:name="method-followed-and-research-gap"/>
      <w:bookmarkStart w:id="43" w:name="_Toc242036757"/>
      <w:bookmarkEnd w:id="40"/>
      <w:r>
        <w:t>2.5  Method Followed and Research Gap</w:t>
      </w:r>
      <w:bookmarkEnd w:id="43"/>
    </w:p>
    <w:p w:rsidR="00D41A20" w:rsidRDefault="00D91236">
      <w:pPr>
        <w:pStyle w:val="FirstParagraph"/>
      </w:pPr>
      <w:r>
        <w:t>T</w:t>
      </w:r>
      <w:r>
        <w:t xml:space="preserve">he study follows the adaptive overcurrent protection scheme with a DSDR of [1]: its equations for the forward and reverse operating times, pickups, fuse coefficients and setting constraints, and its flowchart for the design sequence. The reference reports </w:t>
      </w:r>
      <w:r>
        <w:t xml:space="preserve">that the DSDR restores coordination in every case, but it does not publish the DSDR settings, and its fuse curves differ from its own fuse equation. The gap addressed here is an independent implementation in PowerFactory with device-specific relay curves, </w:t>
      </w:r>
      <w:r>
        <w:t>dial ranges and fuse sizes, which shows how much of the improvement comes from the dual setting and where the method reaches the limits of the devices.</w:t>
      </w:r>
    </w:p>
    <w:p w:rsidR="00D41A20" w:rsidRDefault="00D91236">
      <w:pPr>
        <w:pStyle w:val="Heading1"/>
      </w:pPr>
      <w:bookmarkStart w:id="44" w:name="chapter-three-methodology"/>
      <w:bookmarkStart w:id="45" w:name="_Toc242036758"/>
      <w:bookmarkEnd w:id="42"/>
      <w:bookmarkEnd w:id="32"/>
      <w:r>
        <w:lastRenderedPageBreak/>
        <w:t>CHAPTER THREE: METHODOLOGY</w:t>
      </w:r>
      <w:bookmarkEnd w:id="45"/>
    </w:p>
    <w:p w:rsidR="00D41A20" w:rsidRDefault="00D91236">
      <w:pPr>
        <w:pStyle w:val="Heading2"/>
      </w:pPr>
      <w:bookmarkStart w:id="46" w:name="research-methodology"/>
      <w:bookmarkStart w:id="47" w:name="_Toc242036759"/>
      <w:r>
        <w:t>3.1  Research Methodology</w:t>
      </w:r>
      <w:bookmarkEnd w:id="47"/>
    </w:p>
    <w:p w:rsidR="00D41A20" w:rsidRDefault="00D91236">
      <w:pPr>
        <w:pStyle w:val="FirstParagraph"/>
      </w:pPr>
      <w:r>
        <w:t>The work follows the flowchart of the reference met</w:t>
      </w:r>
      <w:r>
        <w:t>hod [1], shown in Figure 3.1 as it is implemented. It has three stages: (A) the conventional scheme without DG, (B) the same settings with the DG connected, and (C) R2 as a dual-setting directional recloser with the fuse revision of the method.</w:t>
      </w:r>
    </w:p>
    <w:p w:rsidR="00D41A20" w:rsidRDefault="00D91236">
      <w:pPr>
        <w:pStyle w:val="CaptionedFigure"/>
      </w:pPr>
      <w:r>
        <w:rPr>
          <w:noProof/>
          <w:lang w:eastAsia="en-US"/>
        </w:rPr>
        <w:drawing>
          <wp:inline distT="0" distB="0" distL="0" distR="0">
            <wp:extent cx="3935855" cy="5575795"/>
            <wp:effectExtent l="0" t="0" r="0" b="0"/>
            <wp:docPr id="31" name="Picture"/>
            <wp:cNvGraphicFramePr/>
            <a:graphic xmlns:a="http://schemas.openxmlformats.org/drawingml/2006/main">
              <a:graphicData uri="http://schemas.openxmlformats.org/drawingml/2006/picture">
                <pic:pic xmlns:pic="http://schemas.openxmlformats.org/drawingml/2006/picture">
                  <pic:nvPicPr>
                    <pic:cNvPr id="32" name="Picture" descr="flowchart.png"/>
                    <pic:cNvPicPr>
                      <a:picLocks noChangeAspect="1" noChangeArrowheads="1"/>
                    </pic:cNvPicPr>
                  </pic:nvPicPr>
                  <pic:blipFill>
                    <a:blip r:embed="rId12"/>
                    <a:stretch>
                      <a:fillRect/>
                    </a:stretch>
                  </pic:blipFill>
                  <pic:spPr bwMode="auto">
                    <a:xfrm>
                      <a:off x="0" y="0"/>
                      <a:ext cx="3935855" cy="5575795"/>
                    </a:xfrm>
                    <a:prstGeom prst="rect">
                      <a:avLst/>
                    </a:prstGeom>
                    <a:noFill/>
                    <a:ln w="9525">
                      <a:noFill/>
                      <a:headEnd/>
                      <a:tailEnd/>
                    </a:ln>
                  </pic:spPr>
                </pic:pic>
              </a:graphicData>
            </a:graphic>
          </wp:inline>
        </w:drawing>
      </w:r>
    </w:p>
    <w:p w:rsidR="00D41A20" w:rsidRDefault="00D91236">
      <w:pPr>
        <w:pStyle w:val="ImageCaption"/>
      </w:pPr>
      <w:bookmarkStart w:id="48" w:name="_Toc242036828"/>
      <w:r>
        <w:t>Figure 3.</w:t>
      </w:r>
      <w:r>
        <w:t>1 Flowchart of the recloser–fuse coordination method with the DSDR.</w:t>
      </w:r>
      <w:bookmarkEnd w:id="48"/>
    </w:p>
    <w:p w:rsidR="00D41A20" w:rsidRDefault="00D91236">
      <w:pPr>
        <w:pStyle w:val="Heading2"/>
        <w:pageBreakBefore/>
      </w:pPr>
      <w:bookmarkStart w:id="49" w:name="model-setup-in-digsilent-powerfactory"/>
      <w:bookmarkStart w:id="50" w:name="_Toc242036760"/>
      <w:bookmarkEnd w:id="46"/>
      <w:r>
        <w:lastRenderedPageBreak/>
        <w:t>3.2  Model Setup in DIgSILENT PowerFactory</w:t>
      </w:r>
      <w:bookmarkEnd w:id="50"/>
    </w:p>
    <w:p w:rsidR="00D41A20" w:rsidRDefault="00D91236">
      <w:pPr>
        <w:pStyle w:val="FirstParagraph"/>
      </w:pPr>
      <w:r>
        <w:t>The study is carried out in DIgSILENT PowerFactory 2021 SP2 [8]. The feeder is the IEEE 13-node model of the DIgSILENT example library; its lines</w:t>
      </w:r>
      <w:r>
        <w:t>, loads and regulator taps were checked against the IEEE data. The study case that includes the 115/4.16 kV, 5 MVA substation transformer is used, because it reproduces the IEEE short-circuit benchmark [7].</w:t>
      </w:r>
    </w:p>
    <w:p w:rsidR="00D41A20" w:rsidRDefault="00D91236">
      <w:pPr>
        <w:pStyle w:val="Heading2"/>
      </w:pPr>
      <w:bookmarkStart w:id="51" w:name="load-flow-analysis"/>
      <w:bookmarkStart w:id="52" w:name="_Toc242036761"/>
      <w:bookmarkEnd w:id="49"/>
      <w:r>
        <w:t>3.3  Load Flow Analysis</w:t>
      </w:r>
      <w:bookmarkEnd w:id="52"/>
    </w:p>
    <w:p w:rsidR="00D41A20" w:rsidRDefault="00D91236">
      <w:pPr>
        <w:pStyle w:val="FirstParagraph"/>
      </w:pPr>
      <w:r>
        <w:t>The load flow is the unba</w:t>
      </w:r>
      <w:r>
        <w:t>lanced three-phase AC load flow of PowerFactory. It gives the rated current of every protected branch (largest phase), the bus voltages per phase, and the current and its direction at the two reclosers with and without the DG.</w:t>
      </w:r>
    </w:p>
    <w:p w:rsidR="00D41A20" w:rsidRDefault="00D91236">
      <w:pPr>
        <w:pStyle w:val="Heading2"/>
      </w:pPr>
      <w:bookmarkStart w:id="53" w:name="recloser-pickup-current"/>
      <w:bookmarkStart w:id="54" w:name="_Toc242036762"/>
      <w:bookmarkEnd w:id="51"/>
      <w:r>
        <w:t>3.4  Recloser Pickup Current</w:t>
      </w:r>
      <w:bookmarkEnd w:id="54"/>
    </w:p>
    <w:p w:rsidR="00D41A20" w:rsidRDefault="00D91236">
      <w:pPr>
        <w:pStyle w:val="FirstParagraph"/>
      </w:pPr>
      <w:r>
        <w:t>The method uses an overload factor of 1.25 [1]. The pickup is 1.25 times the rated current of the protected branch, eq. (3.3), and is then set on the nearest available tap of the relay.</w:t>
      </w:r>
    </w:p>
    <w:p w:rsidR="00D41A20" w:rsidRDefault="00D91236">
      <w:pPr>
        <w:pStyle w:val="Heading2"/>
      </w:pPr>
      <w:bookmarkStart w:id="55" w:name="short-circuit-analysis"/>
      <w:bookmarkStart w:id="56" w:name="_Toc242036763"/>
      <w:bookmarkEnd w:id="53"/>
      <w:r>
        <w:t>3.5  Short-Circuit Analysis</w:t>
      </w:r>
      <w:bookmarkEnd w:id="56"/>
    </w:p>
    <w:p w:rsidR="00D41A20" w:rsidRDefault="00D91236">
      <w:pPr>
        <w:pStyle w:val="FirstParagraph"/>
      </w:pPr>
      <w:r>
        <w:t xml:space="preserve">Short circuits are calculated with the </w:t>
      </w:r>
      <w:r>
        <w:rPr>
          <w:i/>
          <w:iCs/>
        </w:rPr>
        <w:t>com</w:t>
      </w:r>
      <w:r>
        <w:rPr>
          <w:i/>
          <w:iCs/>
        </w:rPr>
        <w:t>plete method</w:t>
      </w:r>
      <w:r>
        <w:t xml:space="preserve"> of PowerFactory, which starts from the pre-fault load flow. LG, LL, LLG and LLL faults are applied at every node for every phase combination that exists there, with the DG out and in. The maximum fault current of a branch is a bolted fault at </w:t>
      </w:r>
      <w:r>
        <w:t>its nearest node; the minimum is an LG fault through 3 Ω at its farthest node [1]. The current through R1, R2, every fuse and every branch of Table 5.3 is stored for each fault.</w:t>
      </w:r>
    </w:p>
    <w:p w:rsidR="00D41A20" w:rsidRDefault="00D91236">
      <w:pPr>
        <w:pStyle w:val="Heading2"/>
      </w:pPr>
      <w:bookmarkStart w:id="57" w:name="mathematical-formulation-of-the-dsdr"/>
      <w:bookmarkStart w:id="58" w:name="_Toc242036764"/>
      <w:bookmarkEnd w:id="55"/>
      <w:r>
        <w:t>3.6  Mathematical Formulation of the DSDR</w:t>
      </w:r>
      <w:bookmarkEnd w:id="58"/>
    </w:p>
    <w:p w:rsidR="00D41A20" w:rsidRDefault="00D91236">
      <w:pPr>
        <w:pStyle w:val="FirstParagraph"/>
      </w:pPr>
      <w:r>
        <w:t>The equations below are those of the reference method [1].</w:t>
      </w:r>
    </w:p>
    <w:p w:rsidR="00D41A20" w:rsidRDefault="00D91236">
      <w:pPr>
        <w:pStyle w:val="Heading3"/>
      </w:pPr>
      <w:bookmarkStart w:id="59" w:name="forward-fast-and-delayed-operating-time"/>
      <w:bookmarkStart w:id="60" w:name="_Toc242036765"/>
      <w:r>
        <w:t>3.6.1  Forward Fast and Delayed Operating Time</w:t>
      </w:r>
      <w:bookmarkEnd w:id="60"/>
    </w:p>
    <w:p w:rsidR="00D41A20" w:rsidRDefault="00D91236">
      <w:pPr>
        <w:pStyle w:val="FirstParagraph"/>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F</m:t>
              </m:r>
            </m:sub>
            <m:sup>
              <m:r>
                <w:rPr>
                  <w:rFonts w:ascii="Cambria Math" w:hAnsi="Cambria Math"/>
                </w:rPr>
                <m:t>fw</m:t>
              </m:r>
            </m:sup>
          </m:sSubSup>
          <m:r>
            <m:rPr>
              <m:sty m:val="p"/>
            </m:rPr>
            <w:rPr>
              <w:rFonts w:ascii="Cambria Math" w:hAnsi="Cambria Math"/>
            </w:rPr>
            <m: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fw</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fw</m:t>
                              </m:r>
                            </m:sup>
                          </m:sSubSup>
                        </m:e>
                      </m:d>
                    </m:e>
                    <m:sup>
                      <m:sSubSup>
                        <m:sSubSupPr>
                          <m:ctrlPr>
                            <w:rPr>
                              <w:rFonts w:ascii="Cambria Math" w:hAnsi="Cambria Math"/>
                            </w:rPr>
                          </m:ctrlPr>
                        </m:sSubSupPr>
                        <m:e>
                          <m:r>
                            <w:rPr>
                              <w:rFonts w:ascii="Cambria Math" w:hAnsi="Cambria Math"/>
                            </w:rPr>
                            <m:t>n</m:t>
                          </m:r>
                        </m:e>
                        <m:sub>
                          <m:r>
                            <w:rPr>
                              <w:rFonts w:ascii="Cambria Math" w:hAnsi="Cambria Math"/>
                            </w:rPr>
                            <m:t>k</m:t>
                          </m:r>
                        </m:sub>
                        <m:sup>
                          <m:r>
                            <w:rPr>
                              <w:rFonts w:ascii="Cambria Math" w:hAnsi="Cambria Math"/>
                            </w:rPr>
                            <m:t>fw</m:t>
                          </m:r>
                        </m:sup>
                      </m:sSubSup>
                    </m:sup>
                  </m:sSup>
                  <m:r>
                    <m:rPr>
                      <m:sty m:val="p"/>
                    </m:rPr>
                    <w:rPr>
                      <w:rFonts w:ascii="Cambria Math" w:hAnsi="Cambria Math"/>
                    </w:rPr>
                    <m:t>-</m:t>
                  </m:r>
                  <m:r>
                    <w:rPr>
                      <w:rFonts w:ascii="Cambria Math" w:hAnsi="Cambria Math"/>
                    </w:rPr>
                    <m:t>1</m:t>
                  </m:r>
                </m:den>
              </m:f>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fw</m:t>
                  </m:r>
                </m:sup>
              </m:sSubSup>
            </m:e>
          </m:d>
          <m:r>
            <w:rPr>
              <w:rFonts w:ascii="Cambria Math" w:hAnsi="Cambria Math"/>
            </w:rPr>
            <m:t>    </m:t>
          </m:r>
          <m:r>
            <m:rPr>
              <m:sty m:val="p"/>
            </m:rPr>
            <w:rPr>
              <w:rFonts w:ascii="Cambria Math" w:hAnsi="Cambria Math"/>
            </w:rPr>
            <m:t>(</m:t>
          </m:r>
          <m:r>
            <w:rPr>
              <w:rFonts w:ascii="Cambria Math" w:hAnsi="Cambria Math"/>
            </w:rPr>
            <m:t>3.1</m:t>
          </m:r>
          <m:r>
            <m:rPr>
              <m:sty m:val="p"/>
            </m:rPr>
            <w:rPr>
              <w:rFonts w:ascii="Cambria Math" w:hAnsi="Cambria Math"/>
            </w:rPr>
            <m:t>)</m:t>
          </m:r>
        </m:oMath>
      </m:oMathPara>
    </w:p>
    <w:p w:rsidR="00D41A20" w:rsidRDefault="00D91236">
      <w:pPr>
        <w:pStyle w:val="FirstParagraph"/>
        <w:pageBreakBefore/>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D</m:t>
              </m:r>
            </m:sub>
            <m:sup>
              <m:r>
                <w:rPr>
                  <w:rFonts w:ascii="Cambria Math" w:hAnsi="Cambria Math"/>
                </w:rPr>
                <m:t>fw</m:t>
              </m:r>
            </m:sup>
          </m:sSubSup>
          <m:r>
            <m:rPr>
              <m:sty m:val="p"/>
            </m:rPr>
            <w:rPr>
              <w:rFonts w:ascii="Cambria Math" w:hAnsi="Cambria Math"/>
            </w:rPr>
            <m: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fw</m:t>
              </m:r>
            </m:sup>
          </m:sSubSup>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fw</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fw</m:t>
                              </m:r>
                            </m:sup>
                          </m:sSubSup>
                        </m:e>
                      </m:d>
                    </m:e>
                    <m:sup>
                      <m:sSubSup>
                        <m:sSubSupPr>
                          <m:ctrlPr>
                            <w:rPr>
                              <w:rFonts w:ascii="Cambria Math" w:hAnsi="Cambria Math"/>
                            </w:rPr>
                          </m:ctrlPr>
                        </m:sSubSupPr>
                        <m:e>
                          <m:r>
                            <w:rPr>
                              <w:rFonts w:ascii="Cambria Math" w:hAnsi="Cambria Math"/>
                            </w:rPr>
                            <m:t>n</m:t>
                          </m:r>
                        </m:e>
                        <m:sub>
                          <m:r>
                            <w:rPr>
                              <w:rFonts w:ascii="Cambria Math" w:hAnsi="Cambria Math"/>
                            </w:rPr>
                            <m:t>k</m:t>
                          </m:r>
                        </m:sub>
                        <m:sup>
                          <m:r>
                            <w:rPr>
                              <w:rFonts w:ascii="Cambria Math" w:hAnsi="Cambria Math"/>
                            </w:rPr>
                            <m:t>f</m:t>
                          </m:r>
                          <m:r>
                            <w:rPr>
                              <w:rFonts w:ascii="Cambria Math" w:hAnsi="Cambria Math"/>
                            </w:rPr>
                            <m:t>w</m:t>
                          </m:r>
                        </m:sup>
                      </m:sSubSup>
                    </m:sup>
                  </m:sSup>
                  <m:r>
                    <m:rPr>
                      <m:sty m:val="p"/>
                    </m:rPr>
                    <w:rPr>
                      <w:rFonts w:ascii="Cambria Math" w:hAnsi="Cambria Math"/>
                    </w:rPr>
                    <m:t>-</m:t>
                  </m:r>
                  <m:r>
                    <w:rPr>
                      <w:rFonts w:ascii="Cambria Math" w:hAnsi="Cambria Math"/>
                    </w:rPr>
                    <m:t>1</m:t>
                  </m:r>
                </m:den>
              </m:f>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fw</m:t>
                  </m:r>
                </m:sup>
              </m:sSubSup>
            </m:e>
          </m:d>
          <m:r>
            <w:rPr>
              <w:rFonts w:ascii="Cambria Math" w:hAnsi="Cambria Math"/>
            </w:rPr>
            <m:t>    </m:t>
          </m:r>
          <m:r>
            <m:rPr>
              <m:sty m:val="p"/>
            </m:rPr>
            <w:rPr>
              <w:rFonts w:ascii="Cambria Math" w:hAnsi="Cambria Math"/>
            </w:rPr>
            <m:t>(</m:t>
          </m:r>
          <m:r>
            <w:rPr>
              <w:rFonts w:ascii="Cambria Math" w:hAnsi="Cambria Math"/>
            </w:rPr>
            <m:t>3.2</m:t>
          </m:r>
          <m:r>
            <m:rPr>
              <m:sty m:val="p"/>
            </m:rPr>
            <w:rPr>
              <w:rFonts w:ascii="Cambria Math" w:hAnsi="Cambria Math"/>
            </w:rPr>
            <m:t>)</m:t>
          </m:r>
        </m:oMath>
      </m:oMathPara>
    </w:p>
    <w:p w:rsidR="00D41A20" w:rsidRDefault="00D91236">
      <w:pPr>
        <w:pStyle w:val="FirstParagraph"/>
      </w:pPr>
      <w:r>
        <w:t xml:space="preserve">The fast and the delayed operation of recloser </w:t>
      </w:r>
      <m:oMath>
        <m:r>
          <w:rPr>
            <w:rFonts w:ascii="Cambria Math" w:hAnsi="Cambria Math"/>
          </w:rPr>
          <m:t>k</m:t>
        </m:r>
      </m:oMath>
      <w:r>
        <w:t xml:space="preserve"> for a fault at location </w:t>
      </w:r>
      <m:oMath>
        <m:r>
          <w:rPr>
            <w:rFonts w:ascii="Cambria Math" w:hAnsi="Cambria Math"/>
          </w:rPr>
          <m:t>l</m:t>
        </m:r>
      </m:oMath>
      <w:r>
        <w:t xml:space="preserve"> use the same curve with two time dials. </w:t>
      </w:r>
      <m:oMath>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l</m:t>
            </m:r>
          </m:sub>
        </m:sSub>
      </m:oMath>
      <w:r>
        <w:t xml:space="preserve"> is the fault current through the recloser and </w:t>
      </w:r>
      <m:oMath>
        <m:sSub>
          <m:sSubPr>
            <m:ctrlPr>
              <w:rPr>
                <w:rFonts w:ascii="Cambria Math" w:hAnsi="Cambria Math"/>
              </w:rPr>
            </m:ctrlPr>
          </m:sSubPr>
          <m:e>
            <m:r>
              <w:rPr>
                <w:rFonts w:ascii="Cambria Math" w:hAnsi="Cambria Math"/>
              </w:rPr>
              <m:t>I</m:t>
            </m:r>
          </m:e>
          <m:sub>
            <m:r>
              <w:rPr>
                <w:rFonts w:ascii="Cambria Math" w:hAnsi="Cambria Math"/>
              </w:rPr>
              <m:t>p</m:t>
            </m:r>
          </m:sub>
        </m:sSub>
      </m:oMath>
      <w:r>
        <w:t xml:space="preserve"> its pickup.</w:t>
      </w:r>
    </w:p>
    <w:p w:rsidR="00D41A20" w:rsidRDefault="00D91236">
      <w:pPr>
        <w:pStyle w:val="Heading3"/>
      </w:pPr>
      <w:bookmarkStart w:id="61" w:name="forward-pickup-current-and-constraints"/>
      <w:bookmarkStart w:id="62" w:name="_Toc242036766"/>
      <w:bookmarkEnd w:id="59"/>
      <w:r>
        <w:t>3.6.2  Forward Pickup Current and Constraints</w:t>
      </w:r>
      <w:bookmarkEnd w:id="62"/>
    </w:p>
    <w:p w:rsidR="00D41A20" w:rsidRDefault="00D91236">
      <w:pPr>
        <w:pStyle w:val="FirstParagraph"/>
      </w:pPr>
      <m:oMathPara>
        <m:oMathParaPr>
          <m:jc m:val="center"/>
        </m:oMathParaPr>
        <m:oMath>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fw</m:t>
              </m:r>
            </m:sup>
          </m:sSubSup>
          <m:r>
            <m:rPr>
              <m:sty m:val="p"/>
            </m:rPr>
            <w:rPr>
              <w:rFonts w:ascii="Cambria Math" w:hAnsi="Cambria Math"/>
            </w:rPr>
            <m:t>=</m:t>
          </m:r>
          <m:r>
            <w:rPr>
              <w:rFonts w:ascii="Cambria Math" w:hAnsi="Cambria Math"/>
            </w:rPr>
            <m:t>OLF</m:t>
          </m:r>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nom</m:t>
              </m:r>
              <m:r>
                <m:rPr>
                  <m:sty m:val="p"/>
                </m:rPr>
                <w:rPr>
                  <w:rFonts w:ascii="Cambria Math" w:hAnsi="Cambria Math"/>
                </w:rPr>
                <m:t>,</m:t>
              </m:r>
              <m:r>
                <w:rPr>
                  <w:rFonts w:ascii="Cambria Math" w:hAnsi="Cambria Math"/>
                </w:rPr>
                <m:t>k</m:t>
              </m:r>
            </m:sub>
            <m:sup>
              <m:r>
                <w:rPr>
                  <w:rFonts w:ascii="Cambria Math" w:hAnsi="Cambria Math"/>
                </w:rPr>
                <m:t>fw</m:t>
              </m:r>
            </m:sup>
          </m:sSubSup>
          <m:r>
            <w:rPr>
              <w:rFonts w:ascii="Cambria Math" w:hAnsi="Cambria Math"/>
            </w:rPr>
            <m:t>    </m:t>
          </m:r>
          <m:r>
            <m:rPr>
              <m:sty m:val="p"/>
            </m:rPr>
            <w:rPr>
              <w:rFonts w:ascii="Cambria Math" w:hAnsi="Cambria Math"/>
            </w:rPr>
            <m:t>(</m:t>
          </m:r>
          <m:r>
            <w:rPr>
              <w:rFonts w:ascii="Cambria Math" w:hAnsi="Cambria Math"/>
            </w:rPr>
            <m:t>3.3</m:t>
          </m:r>
          <m:r>
            <m:rPr>
              <m:sty m:val="p"/>
            </m:rPr>
            <w:rPr>
              <w:rFonts w:ascii="Cambria Math" w:hAnsi="Cambria Math"/>
            </w:rPr>
            <m:t>)</m:t>
          </m:r>
        </m:oMath>
      </m:oMathPara>
    </w:p>
    <w:p w:rsidR="00D41A20" w:rsidRDefault="00D91236">
      <w:pPr>
        <w:pStyle w:val="FirstParagraph"/>
      </w:pPr>
      <m:oMathPara>
        <m:oMathParaPr>
          <m:jc m:val="center"/>
        </m:oMathParaPr>
        <m:oMath>
          <m:r>
            <w:rPr>
              <w:rFonts w:ascii="Cambria Math" w:hAnsi="Cambria Math"/>
            </w:rPr>
            <m:t>TD</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min</m:t>
              </m:r>
            </m:sub>
          </m:sSub>
          <m:r>
            <m:rPr>
              <m:sty m:val="p"/>
            </m:rPr>
            <w:rPr>
              <w:rFonts w:ascii="Cambria Math" w:hAnsi="Cambria Math"/>
            </w:rPr>
            <m:t>&lt;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r>
            <m:rPr>
              <m:sty m:val="p"/>
            </m:rPr>
            <w:rPr>
              <w:rFonts w:ascii="Cambria Math" w:hAnsi="Cambria Math"/>
            </w:rPr>
            <m:t>,</m:t>
          </m:r>
          <m:r>
            <w:rPr>
              <w:rFonts w:ascii="Cambria Math" w:hAnsi="Cambria Math"/>
            </w:rPr>
            <m:t> </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fw</m:t>
              </m:r>
            </m:sup>
          </m:sSubSup>
          <m:r>
            <m:rPr>
              <m:sty m:val="p"/>
            </m:rPr>
            <w:rPr>
              <w:rFonts w:ascii="Cambria Math" w:hAnsi="Cambria Math"/>
            </w:rPr>
            <m:t>&lt;</m:t>
          </m:r>
          <m:r>
            <w:rPr>
              <w:rFonts w:ascii="Cambria Math" w:hAnsi="Cambria Math"/>
            </w:rPr>
            <m:t>TD</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max</m:t>
              </m:r>
            </m:sub>
          </m:sSub>
          <m:r>
            <w:rPr>
              <w:rFonts w:ascii="Cambria Math" w:hAnsi="Cambria Math"/>
            </w:rPr>
            <m:t>    </m:t>
          </m:r>
          <m:r>
            <m:rPr>
              <m:sty m:val="p"/>
            </m:rPr>
            <w:rPr>
              <w:rFonts w:ascii="Cambria Math" w:hAnsi="Cambria Math"/>
            </w:rPr>
            <m:t>(</m:t>
          </m:r>
          <m:r>
            <w:rPr>
              <w:rFonts w:ascii="Cambria Math" w:hAnsi="Cambria Math"/>
            </w:rPr>
            <m:t>3.4</m:t>
          </m:r>
          <m:r>
            <m:rPr>
              <m:sty m:val="p"/>
            </m:rPr>
            <w:rPr>
              <w:rFonts w:ascii="Cambria Math" w:hAnsi="Cambria Math"/>
            </w:rPr>
            <m:t>)</m:t>
          </m:r>
        </m:oMath>
      </m:oMathPara>
    </w:p>
    <w:p w:rsidR="00D41A20" w:rsidRDefault="00D91236">
      <w:pPr>
        <w:pStyle w:val="FirstParagraph"/>
      </w:pPr>
      <m:oMathPara>
        <m:oMathParaPr>
          <m:jc m:val="center"/>
        </m:oMathParaPr>
        <m:oMath>
          <m:sSub>
            <m:sSubPr>
              <m:ctrlPr>
                <w:rPr>
                  <w:rFonts w:ascii="Cambria Math" w:hAnsi="Cambria Math"/>
                </w:rPr>
              </m:ctrlPr>
            </m:sSub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min</m:t>
              </m:r>
            </m:sub>
          </m:sSub>
          <m:r>
            <m:rPr>
              <m:sty m:val="p"/>
            </m:rPr>
            <w:rPr>
              <w:rFonts w:ascii="Cambria Math" w:hAnsi="Cambria Math"/>
            </w:rPr>
            <m:t>&lt;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fw</m:t>
              </m:r>
            </m:sup>
          </m:sSubSup>
          <m:r>
            <m:rPr>
              <m:sty m:val="p"/>
            </m:rPr>
            <w:rPr>
              <w:rFonts w:ascii="Cambria Math" w:hAnsi="Cambria Math"/>
            </w:rPr>
            <m:t>&lt;</m:t>
          </m:r>
          <m:sSub>
            <m:sSubPr>
              <m:ctrlPr>
                <w:rPr>
                  <w:rFonts w:ascii="Cambria Math" w:hAnsi="Cambria Math"/>
                </w:rPr>
              </m:ctrlPr>
            </m:sSub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max</m:t>
              </m:r>
            </m:sub>
          </m:sSub>
          <m:r>
            <w:rPr>
              <w:rFonts w:ascii="Cambria Math" w:hAnsi="Cambria Math"/>
            </w:rPr>
            <m:t>    </m:t>
          </m:r>
          <m:r>
            <m:rPr>
              <m:sty m:val="p"/>
            </m:rPr>
            <w:rPr>
              <w:rFonts w:ascii="Cambria Math" w:hAnsi="Cambria Math"/>
            </w:rPr>
            <m:t>(</m:t>
          </m:r>
          <m:r>
            <w:rPr>
              <w:rFonts w:ascii="Cambria Math" w:hAnsi="Cambria Math"/>
            </w:rPr>
            <m:t>3.5</m:t>
          </m:r>
          <m:r>
            <m:rPr>
              <m:sty m:val="p"/>
            </m:rPr>
            <w:rPr>
              <w:rFonts w:ascii="Cambria Math" w:hAnsi="Cambria Math"/>
            </w:rPr>
            <m:t>)</m:t>
          </m:r>
        </m:oMath>
      </m:oMathPara>
    </w:p>
    <w:p w:rsidR="00D41A20" w:rsidRDefault="00D91236">
      <w:pPr>
        <w:pStyle w:val="FirstParagraph"/>
      </w:pPr>
      <w:r>
        <w:t>The pickup lies above the load current and below the minimum fault current of the zone; the dials must stay inside the range of the device.</w:t>
      </w:r>
    </w:p>
    <w:p w:rsidR="00D41A20" w:rsidRDefault="00D91236">
      <w:pPr>
        <w:pStyle w:val="Heading3"/>
      </w:pPr>
      <w:bookmarkStart w:id="63" w:name="fuse-characteristic-and-coefficient"/>
      <w:bookmarkStart w:id="64" w:name="_Toc242036767"/>
      <w:bookmarkEnd w:id="61"/>
      <w:r>
        <w:t>3.6.3  Fuse Characteristic and Coefficient</w:t>
      </w:r>
      <w:bookmarkEnd w:id="64"/>
    </w:p>
    <w:p w:rsidR="00D41A20" w:rsidRDefault="00D91236">
      <w:pPr>
        <w:pStyle w:val="FirstParagraph"/>
      </w:pPr>
      <m:oMathPara>
        <m:oMathParaPr>
          <m:jc m:val="center"/>
        </m:oMathParaPr>
        <m:oMath>
          <m:r>
            <m:rPr>
              <m:sty m:val="p"/>
            </m:rPr>
            <w:rPr>
              <w:rFonts w:ascii="Cambria Math" w:hAnsi="Cambria Math"/>
            </w:rPr>
            <m:t>log</m:t>
          </m:r>
          <m:sSub>
            <m:sSubPr>
              <m:ctrlPr>
                <w:rPr>
                  <w:rFonts w:ascii="Cambria Math" w:hAnsi="Cambria Math"/>
                </w:rPr>
              </m:ctrlPr>
            </m:sSubPr>
            <m:e>
              <m:r>
                <w:rPr>
                  <w:rFonts w:ascii="Cambria Math" w:hAnsi="Cambria Math"/>
                </w:rPr>
                <m:t>t</m:t>
              </m:r>
            </m:e>
            <m:sub>
              <m:r>
                <w:rPr>
                  <w:rFonts w:ascii="Cambria Math" w:hAnsi="Cambria Math"/>
                </w:rPr>
                <m:t>fuse</m:t>
              </m:r>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3.6</m:t>
          </m:r>
          <m:r>
            <m:rPr>
              <m:sty m:val="p"/>
            </m:rPr>
            <w:rPr>
              <w:rFonts w:ascii="Cambria Math" w:hAnsi="Cambria Math"/>
            </w:rPr>
            <m:t>)</m:t>
          </m:r>
        </m:oMath>
      </m:oMathPara>
    </w:p>
    <w:p w:rsidR="00D41A20" w:rsidRDefault="00D91236">
      <w:pPr>
        <w:pStyle w:val="FirstParagraph"/>
      </w:pPr>
      <m:oMathPara>
        <m:oMathParaPr>
          <m:jc m:val="center"/>
        </m:oMathParaPr>
        <m:oMath>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=log</m:t>
          </m:r>
          <m:r>
            <w:rPr>
              <w:rFonts w:ascii="Cambria Math" w:hAnsi="Cambria Math"/>
            </w:rPr>
            <m:t>​</m:t>
          </m:r>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fw</m:t>
                      </m:r>
                    </m:sup>
                  </m:sSubSup>
                </m:num>
                <m:den>
                  <m:r>
                    <w:rPr>
                      <w:rFonts w:ascii="Cambria Math" w:hAnsi="Cambria Math"/>
                    </w:rPr>
                    <m:t>2</m:t>
                  </m:r>
                </m:den>
              </m:f>
            </m:e>
          </m:d>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3.7</m:t>
          </m:r>
          <m:r>
            <m:rPr>
              <m:sty m:val="p"/>
            </m:rPr>
            <w:rPr>
              <w:rFonts w:ascii="Cambria Math" w:hAnsi="Cambria Math"/>
            </w:rPr>
            <m:t>)</m:t>
          </m:r>
        </m:oMath>
      </m:oMathPara>
    </w:p>
    <w:p w:rsidR="00D41A20" w:rsidRDefault="00D91236">
      <w:pPr>
        <w:pStyle w:val="FirstParagraph"/>
      </w:pPr>
      <w:r>
        <w:t xml:space="preserve">with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1.8</m:t>
        </m:r>
      </m:oMath>
      <w:r>
        <w:t>. Equation (3.7) places a single fuse midway between the fast and the delayed time at the calibration current.</w:t>
      </w:r>
    </w:p>
    <w:p w:rsidR="00D41A20" w:rsidRDefault="00D91236">
      <w:pPr>
        <w:pStyle w:val="Heading3"/>
      </w:pPr>
      <w:bookmarkStart w:id="65" w:name="series-fuses"/>
      <w:bookmarkStart w:id="66" w:name="_Toc242036768"/>
      <w:bookmarkEnd w:id="63"/>
      <w:r>
        <w:t>3.6.4  Series Fuses</w:t>
      </w:r>
      <w:bookmarkEnd w:id="66"/>
    </w:p>
    <w:p w:rsidR="00D41A20" w:rsidRDefault="00D91236">
      <w:pPr>
        <w:pStyle w:val="FirstParagraph"/>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TCT</m:t>
              </m:r>
              <m:r>
                <m:rPr>
                  <m:sty m:val="p"/>
                </m:rPr>
                <w:rPr>
                  <w:rFonts w:ascii="Cambria Math" w:hAnsi="Cambria Math"/>
                </w:rPr>
                <m:t>,</m:t>
              </m:r>
              <m:r>
                <w:rPr>
                  <w:rFonts w:ascii="Cambria Math" w:hAnsi="Cambria Math"/>
                </w:rPr>
                <m:t> </m:t>
              </m:r>
              <m:r>
                <w:rPr>
                  <w:rFonts w:ascii="Cambria Math" w:hAnsi="Cambria Math"/>
                </w:rPr>
                <m:t>i</m:t>
              </m:r>
            </m:sub>
          </m:sSub>
          <m:r>
            <m:rPr>
              <m:sty m:val="p"/>
            </m:rPr>
            <w:rPr>
              <w:rFonts w:ascii="Cambria Math" w:hAnsi="Cambria Math"/>
            </w:rPr>
            <m:t>≤</m:t>
          </m:r>
          <m:r>
            <w:rPr>
              <w:rFonts w:ascii="Cambria Math" w:hAnsi="Cambria Math"/>
            </w:rPr>
            <m:t>0.75 </m:t>
          </m:r>
          <m:sSub>
            <m:sSubPr>
              <m:ctrlPr>
                <w:rPr>
                  <w:rFonts w:ascii="Cambria Math" w:hAnsi="Cambria Math"/>
                </w:rPr>
              </m:ctrlPr>
            </m:sSubPr>
            <m:e>
              <m:r>
                <w:rPr>
                  <w:rFonts w:ascii="Cambria Math" w:hAnsi="Cambria Math"/>
                </w:rPr>
                <m:t>t</m:t>
              </m:r>
            </m:e>
            <m:sub>
              <m:r>
                <w:rPr>
                  <w:rFonts w:ascii="Cambria Math" w:hAnsi="Cambria Math"/>
                </w:rPr>
                <m:t>MMT</m:t>
              </m:r>
              <m:r>
                <m:rPr>
                  <m:sty m:val="p"/>
                </m:rPr>
                <w:rPr>
                  <w:rFonts w:ascii="Cambria Math" w:hAnsi="Cambria Math"/>
                </w:rPr>
                <m:t>,</m:t>
              </m:r>
              <m:r>
                <w:rPr>
                  <w:rFonts w:ascii="Cambria Math" w:hAnsi="Cambria Math"/>
                </w:rPr>
                <m:t> </m:t>
              </m:r>
              <m:r>
                <w:rPr>
                  <w:rFonts w:ascii="Cambria Math" w:hAnsi="Cambria Math"/>
                </w:rPr>
                <m:t>i</m:t>
              </m:r>
              <m:r>
                <m:rPr>
                  <m:sty m:val="p"/>
                </m:rPr>
                <w:rPr>
                  <w:rFonts w:ascii="Cambria Math" w:hAnsi="Cambria Math"/>
                </w:rPr>
                <m:t>+</m:t>
              </m:r>
              <m:r>
                <w:rPr>
                  <w:rFonts w:ascii="Cambria Math" w:hAnsi="Cambria Math"/>
                </w:rPr>
                <m:t>1</m:t>
              </m:r>
            </m:sub>
          </m:sSub>
          <m:r>
            <w:rPr>
              <w:rFonts w:ascii="Cambria Math" w:hAnsi="Cambria Math"/>
            </w:rPr>
            <m:t>    </m:t>
          </m:r>
          <m:r>
            <m:rPr>
              <m:sty m:val="p"/>
            </m:rPr>
            <w:rPr>
              <w:rFonts w:ascii="Cambria Math" w:hAnsi="Cambria Math"/>
            </w:rPr>
            <m:t>(</m:t>
          </m:r>
          <m:r>
            <w:rPr>
              <w:rFonts w:ascii="Cambria Math" w:hAnsi="Cambria Math"/>
            </w:rPr>
            <m:t>3.8</m:t>
          </m:r>
          <m:r>
            <m:rPr>
              <m:sty m:val="p"/>
            </m:rPr>
            <w:rPr>
              <w:rFonts w:ascii="Cambria Math" w:hAnsi="Cambria Math"/>
            </w:rPr>
            <m:t>)</m:t>
          </m:r>
        </m:oMath>
      </m:oMathPara>
    </w:p>
    <w:p w:rsidR="00D41A20" w:rsidRDefault="00D91236">
      <w:pPr>
        <w:pStyle w:val="FirstParagraph"/>
      </w:pPr>
      <m:oMathPara>
        <m:oMathParaPr>
          <m:jc m:val="center"/>
        </m:oMathParaPr>
        <m:oMath>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=log</m:t>
          </m:r>
          <m:r>
            <w:rPr>
              <w:rFonts w:ascii="Cambria Math" w:hAnsi="Cambria Math"/>
            </w:rPr>
            <m:t>​</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r>
                <m:rPr>
                  <m:sty m:val="p"/>
                </m:rPr>
                <w:rPr>
                  <w:rFonts w:ascii="Cambria Math" w:hAnsi="Cambria Math"/>
                </w:rPr>
                <m:t>+</m:t>
              </m:r>
              <m:f>
                <m:fPr>
                  <m:ctrlPr>
                    <w:rPr>
                      <w:rFonts w:ascii="Cambria Math" w:hAnsi="Cambria Math"/>
                    </w:rPr>
                  </m:ctrlPr>
                </m:fPr>
                <m:num>
                  <m:r>
                    <w:rPr>
                      <w:rFonts w:ascii="Cambria Math" w:hAnsi="Cambria Math"/>
                    </w:rPr>
                    <m:t>i</m:t>
                  </m:r>
                  <m:d>
                    <m:dPr>
                      <m:ctrlPr>
                        <w:rPr>
                          <w:rFonts w:ascii="Cambria Math" w:hAnsi="Cambria Math"/>
                        </w:rPr>
                      </m:ctrlPr>
                    </m:dPr>
                    <m:e>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fw</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e>
                  </m:d>
                </m:num>
                <m:den>
                  <m:r>
                    <w:rPr>
                      <w:rFonts w:ascii="Cambria Math" w:hAnsi="Cambria Math"/>
                    </w:rPr>
                    <m:t>z</m:t>
                  </m:r>
                  <m:r>
                    <m:rPr>
                      <m:sty m:val="p"/>
                    </m:rPr>
                    <w:rPr>
                      <w:rFonts w:ascii="Cambria Math" w:hAnsi="Cambria Math"/>
                    </w:rPr>
                    <m:t>+</m:t>
                  </m:r>
                  <m:r>
                    <w:rPr>
                      <w:rFonts w:ascii="Cambria Math" w:hAnsi="Cambria Math"/>
                    </w:rPr>
                    <m:t>1</m:t>
                  </m:r>
                </m:den>
              </m:f>
            </m:e>
          </m:d>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3.9</m:t>
          </m:r>
          <m:r>
            <m:rPr>
              <m:sty m:val="p"/>
            </m:rPr>
            <w:rPr>
              <w:rFonts w:ascii="Cambria Math" w:hAnsi="Cambria Math"/>
            </w:rPr>
            <m:t>)</m:t>
          </m:r>
        </m:oMath>
      </m:oMathPara>
    </w:p>
    <w:p w:rsidR="00D41A20" w:rsidRDefault="00D91236">
      <w:pPr>
        <w:pStyle w:val="FirstParagraph"/>
      </w:pPr>
      <w:r>
        <w:t xml:space="preserve">where </w:t>
      </w:r>
      <m:oMath>
        <m:r>
          <w:rPr>
            <w:rFonts w:ascii="Cambria Math" w:hAnsi="Cambria Math"/>
          </w:rPr>
          <m:t>z</m:t>
        </m:r>
      </m:oMath>
      <w:r>
        <w:t xml:space="preserve"> is the number of series fuses in the fault path and </w:t>
      </w:r>
      <m:oMath>
        <m:r>
          <w:rPr>
            <w:rFonts w:ascii="Cambria Math" w:hAnsi="Cambria Math"/>
          </w:rPr>
          <m:t>i</m:t>
        </m:r>
        <m:r>
          <m:rPr>
            <m:sty m:val="p"/>
          </m:rPr>
          <w:rPr>
            <w:rFonts w:ascii="Cambria Math" w:hAnsi="Cambria Math"/>
          </w:rPr>
          <m:t>=</m:t>
        </m:r>
        <m:r>
          <w:rPr>
            <w:rFonts w:ascii="Cambria Math" w:hAnsi="Cambria Math"/>
          </w:rPr>
          <m:t>1</m:t>
        </m:r>
      </m:oMath>
      <w:r>
        <w:t xml:space="preserve"> is the fuse closest to the fault. Equation (3.9) divides the window between the two recloser times among the series fuses.</w:t>
      </w:r>
    </w:p>
    <w:p w:rsidR="00D41A20" w:rsidRDefault="00D91236">
      <w:pPr>
        <w:pStyle w:val="Heading3"/>
        <w:pageBreakBefore/>
      </w:pPr>
      <w:bookmarkStart w:id="67" w:name="Xd104cacdf249f18121347c20881456ef82ff708"/>
      <w:bookmarkStart w:id="68" w:name="_Toc242036769"/>
      <w:bookmarkEnd w:id="65"/>
      <w:r>
        <w:lastRenderedPageBreak/>
        <w:t>3.6.5  Reverse Operating Times, Pickup and Constraints</w:t>
      </w:r>
      <w:bookmarkEnd w:id="68"/>
    </w:p>
    <w:p w:rsidR="00D41A20" w:rsidRDefault="00D91236">
      <w:pPr>
        <w:pStyle w:val="FirstParagraph"/>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F</m:t>
              </m:r>
            </m:sub>
            <m:sup>
              <m:r>
                <w:rPr>
                  <w:rFonts w:ascii="Cambria Math" w:hAnsi="Cambria Math"/>
                </w:rPr>
                <m:t>rv</m:t>
              </m:r>
            </m:sup>
          </m:sSubSup>
          <m:r>
            <m:rPr>
              <m:sty m:val="p"/>
            </m:rPr>
            <w:rPr>
              <w:rFonts w:ascii="Cambria Math" w:hAnsi="Cambria Math"/>
            </w:rPr>
            <m: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rv</m:t>
              </m:r>
            </m:sup>
          </m:sSubSup>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rv</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rv</m:t>
                              </m:r>
                            </m:sup>
                          </m:sSubSup>
                        </m:e>
                      </m:d>
                    </m:e>
                    <m:sup>
                      <m:sSubSup>
                        <m:sSubSupPr>
                          <m:ctrlPr>
                            <w:rPr>
                              <w:rFonts w:ascii="Cambria Math" w:hAnsi="Cambria Math"/>
                            </w:rPr>
                          </m:ctrlPr>
                        </m:sSubSupPr>
                        <m:e>
                          <m:r>
                            <w:rPr>
                              <w:rFonts w:ascii="Cambria Math" w:hAnsi="Cambria Math"/>
                            </w:rPr>
                            <m:t>n</m:t>
                          </m:r>
                        </m:e>
                        <m:sub>
                          <m:r>
                            <w:rPr>
                              <w:rFonts w:ascii="Cambria Math" w:hAnsi="Cambria Math"/>
                            </w:rPr>
                            <m:t>k</m:t>
                          </m:r>
                        </m:sub>
                        <m:sup>
                          <m:r>
                            <w:rPr>
                              <w:rFonts w:ascii="Cambria Math" w:hAnsi="Cambria Math"/>
                            </w:rPr>
                            <m:t>rv</m:t>
                          </m:r>
                        </m:sup>
                      </m:sSubSup>
                    </m:sup>
                  </m:sSup>
                  <m:r>
                    <m:rPr>
                      <m:sty m:val="p"/>
                    </m:rPr>
                    <w:rPr>
                      <w:rFonts w:ascii="Cambria Math" w:hAnsi="Cambria Math"/>
                    </w:rPr>
                    <m:t>-</m:t>
                  </m:r>
                  <m:r>
                    <w:rPr>
                      <w:rFonts w:ascii="Cambria Math" w:hAnsi="Cambria Math"/>
                    </w:rPr>
                    <m:t>1</m:t>
                  </m:r>
                </m:den>
              </m:f>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rv</m:t>
                  </m:r>
                </m:sup>
              </m:sSubSup>
            </m:e>
          </m:d>
          <m:r>
            <w:rPr>
              <w:rFonts w:ascii="Cambria Math" w:hAnsi="Cambria Math"/>
            </w:rPr>
            <m:t>    </m:t>
          </m:r>
          <m:r>
            <m:rPr>
              <m:sty m:val="p"/>
            </m:rPr>
            <w:rPr>
              <w:rFonts w:ascii="Cambria Math" w:hAnsi="Cambria Math"/>
            </w:rPr>
            <m:t>(</m:t>
          </m:r>
          <m:r>
            <w:rPr>
              <w:rFonts w:ascii="Cambria Math" w:hAnsi="Cambria Math"/>
            </w:rPr>
            <m:t>3.10</m:t>
          </m:r>
          <m:r>
            <m:rPr>
              <m:sty m:val="p"/>
            </m:rPr>
            <w:rPr>
              <w:rFonts w:ascii="Cambria Math" w:hAnsi="Cambria Math"/>
            </w:rPr>
            <m:t>)</m:t>
          </m:r>
        </m:oMath>
      </m:oMathPara>
    </w:p>
    <w:p w:rsidR="00D41A20" w:rsidRDefault="00D91236">
      <w:pPr>
        <w:pStyle w:val="FirstParagraph"/>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D</m:t>
              </m:r>
            </m:sub>
            <m:sup>
              <m:r>
                <w:rPr>
                  <w:rFonts w:ascii="Cambria Math" w:hAnsi="Cambria Math"/>
                </w:rPr>
                <m:t>rv</m:t>
              </m:r>
            </m:sup>
          </m:sSubSup>
          <m:r>
            <m:rPr>
              <m:sty m:val="p"/>
            </m:rPr>
            <w:rPr>
              <w:rFonts w:ascii="Cambria Math" w:hAnsi="Cambria Math"/>
            </w:rPr>
            <m: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rv</m:t>
              </m:r>
            </m:sup>
          </m:sSubSup>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rv</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rv</m:t>
                              </m:r>
                            </m:sup>
                          </m:sSubSup>
                        </m:e>
                      </m:d>
                    </m:e>
                    <m:sup>
                      <m:sSubSup>
                        <m:sSubSupPr>
                          <m:ctrlPr>
                            <w:rPr>
                              <w:rFonts w:ascii="Cambria Math" w:hAnsi="Cambria Math"/>
                            </w:rPr>
                          </m:ctrlPr>
                        </m:sSubSupPr>
                        <m:e>
                          <m:r>
                            <w:rPr>
                              <w:rFonts w:ascii="Cambria Math" w:hAnsi="Cambria Math"/>
                            </w:rPr>
                            <m:t>n</m:t>
                          </m:r>
                        </m:e>
                        <m:sub>
                          <m:r>
                            <w:rPr>
                              <w:rFonts w:ascii="Cambria Math" w:hAnsi="Cambria Math"/>
                            </w:rPr>
                            <m:t>k</m:t>
                          </m:r>
                        </m:sub>
                        <m:sup>
                          <m:r>
                            <w:rPr>
                              <w:rFonts w:ascii="Cambria Math" w:hAnsi="Cambria Math"/>
                            </w:rPr>
                            <m:t>rv</m:t>
                          </m:r>
                        </m:sup>
                      </m:sSubSup>
                    </m:sup>
                  </m:sSup>
                  <m:r>
                    <m:rPr>
                      <m:sty m:val="p"/>
                    </m:rPr>
                    <w:rPr>
                      <w:rFonts w:ascii="Cambria Math" w:hAnsi="Cambria Math"/>
                    </w:rPr>
                    <m:t>-</m:t>
                  </m:r>
                  <m:r>
                    <w:rPr>
                      <w:rFonts w:ascii="Cambria Math" w:hAnsi="Cambria Math"/>
                    </w:rPr>
                    <m:t>1</m:t>
                  </m:r>
                </m:den>
              </m:f>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rv</m:t>
                  </m:r>
                </m:sup>
              </m:sSubSup>
            </m:e>
          </m:d>
          <m:r>
            <w:rPr>
              <w:rFonts w:ascii="Cambria Math" w:hAnsi="Cambria Math"/>
            </w:rPr>
            <m:t>    </m:t>
          </m:r>
          <m:r>
            <m:rPr>
              <m:sty m:val="p"/>
            </m:rPr>
            <w:rPr>
              <w:rFonts w:ascii="Cambria Math" w:hAnsi="Cambria Math"/>
            </w:rPr>
            <m:t>(</m:t>
          </m:r>
          <m:r>
            <w:rPr>
              <w:rFonts w:ascii="Cambria Math" w:hAnsi="Cambria Math"/>
            </w:rPr>
            <m:t>3.11</m:t>
          </m:r>
          <m:r>
            <m:rPr>
              <m:sty m:val="p"/>
            </m:rPr>
            <w:rPr>
              <w:rFonts w:ascii="Cambria Math" w:hAnsi="Cambria Math"/>
            </w:rPr>
            <m:t>)</m:t>
          </m:r>
        </m:oMath>
      </m:oMathPara>
    </w:p>
    <w:p w:rsidR="00D41A20" w:rsidRDefault="00D91236">
      <w:pPr>
        <w:pStyle w:val="FirstParagraph"/>
      </w:pPr>
      <m:oMathPara>
        <m:oMathParaPr>
          <m:jc m:val="center"/>
        </m:oMathParaPr>
        <m:oMath>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rv</m:t>
              </m:r>
            </m:sup>
          </m:sSubSup>
          <m:r>
            <m:rPr>
              <m:sty m:val="p"/>
            </m:rPr>
            <w:rPr>
              <w:rFonts w:ascii="Cambria Math" w:hAnsi="Cambria Math"/>
            </w:rPr>
            <m:t>=</m:t>
          </m:r>
          <m:r>
            <w:rPr>
              <w:rFonts w:ascii="Cambria Math" w:hAnsi="Cambria Math"/>
            </w:rPr>
            <m:t>OLF</m:t>
          </m:r>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nom</m:t>
              </m:r>
              <m:r>
                <m:rPr>
                  <m:sty m:val="p"/>
                </m:rPr>
                <w:rPr>
                  <w:rFonts w:ascii="Cambria Math" w:hAnsi="Cambria Math"/>
                </w:rPr>
                <m:t>,</m:t>
              </m:r>
              <m:r>
                <w:rPr>
                  <w:rFonts w:ascii="Cambria Math" w:hAnsi="Cambria Math"/>
                </w:rPr>
                <m:t>k</m:t>
              </m:r>
            </m:sub>
            <m:sup>
              <m:r>
                <w:rPr>
                  <w:rFonts w:ascii="Cambria Math" w:hAnsi="Cambria Math"/>
                </w:rPr>
                <m:t>rv</m:t>
              </m:r>
            </m:sup>
          </m:sSubSup>
          <m:r>
            <w:rPr>
              <w:rFonts w:ascii="Cambria Math" w:hAnsi="Cambria Math"/>
            </w:rPr>
            <m:t>    </m:t>
          </m:r>
          <m:r>
            <m:rPr>
              <m:sty m:val="p"/>
            </m:rPr>
            <w:rPr>
              <w:rFonts w:ascii="Cambria Math" w:hAnsi="Cambria Math"/>
            </w:rPr>
            <m:t>(</m:t>
          </m:r>
          <m:r>
            <w:rPr>
              <w:rFonts w:ascii="Cambria Math" w:hAnsi="Cambria Math"/>
            </w:rPr>
            <m:t>3.12</m:t>
          </m:r>
          <m:r>
            <m:rPr>
              <m:sty m:val="p"/>
            </m:rPr>
            <w:rPr>
              <w:rFonts w:ascii="Cambria Math" w:hAnsi="Cambria Math"/>
            </w:rPr>
            <m:t>)</m:t>
          </m:r>
        </m:oMath>
      </m:oMathPara>
    </w:p>
    <w:p w:rsidR="00D41A20" w:rsidRDefault="00D91236">
      <w:pPr>
        <w:pStyle w:val="FirstParagraph"/>
      </w:pPr>
      <m:oMathPara>
        <m:oMathParaPr>
          <m:jc m:val="center"/>
        </m:oMathParaPr>
        <m:oMath>
          <m:r>
            <w:rPr>
              <w:rFonts w:ascii="Cambria Math" w:hAnsi="Cambria Math"/>
            </w:rPr>
            <m:t>TD</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min</m:t>
              </m:r>
            </m:sub>
          </m:sSub>
          <m:r>
            <m:rPr>
              <m:sty m:val="p"/>
            </m:rPr>
            <w:rPr>
              <w:rFonts w:ascii="Cambria Math" w:hAnsi="Cambria Math"/>
            </w:rPr>
            <m:t>&lt;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rv</m:t>
              </m:r>
            </m:sup>
          </m:sSubSup>
          <m:r>
            <m:rPr>
              <m:sty m:val="p"/>
            </m:rPr>
            <w:rPr>
              <w:rFonts w:ascii="Cambria Math" w:hAnsi="Cambria Math"/>
            </w:rPr>
            <m:t>,</m:t>
          </m:r>
          <m:r>
            <w:rPr>
              <w:rFonts w:ascii="Cambria Math" w:hAnsi="Cambria Math"/>
            </w:rPr>
            <m:t> </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rv</m:t>
              </m:r>
            </m:sup>
          </m:sSubSup>
          <m:r>
            <m:rPr>
              <m:sty m:val="p"/>
            </m:rPr>
            <w:rPr>
              <w:rFonts w:ascii="Cambria Math" w:hAnsi="Cambria Math"/>
            </w:rPr>
            <m:t>&lt;</m:t>
          </m:r>
          <m:r>
            <w:rPr>
              <w:rFonts w:ascii="Cambria Math" w:hAnsi="Cambria Math"/>
            </w:rPr>
            <m:t>TD</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max</m:t>
              </m:r>
            </m:sub>
          </m:sSub>
          <m:r>
            <w:rPr>
              <w:rFonts w:ascii="Cambria Math" w:hAnsi="Cambria Math"/>
            </w:rPr>
            <m:t>    </m:t>
          </m:r>
          <m:r>
            <m:rPr>
              <m:sty m:val="p"/>
            </m:rPr>
            <w:rPr>
              <w:rFonts w:ascii="Cambria Math" w:hAnsi="Cambria Math"/>
            </w:rPr>
            <m:t>(</m:t>
          </m:r>
          <m:r>
            <w:rPr>
              <w:rFonts w:ascii="Cambria Math" w:hAnsi="Cambria Math"/>
            </w:rPr>
            <m:t>3.13</m:t>
          </m:r>
          <m:r>
            <m:rPr>
              <m:sty m:val="p"/>
            </m:rPr>
            <w:rPr>
              <w:rFonts w:ascii="Cambria Math" w:hAnsi="Cambria Math"/>
            </w:rPr>
            <m:t>)</m:t>
          </m:r>
        </m:oMath>
      </m:oMathPara>
    </w:p>
    <w:p w:rsidR="00D41A20" w:rsidRDefault="00D91236">
      <w:pPr>
        <w:pStyle w:val="FirstParagraph"/>
      </w:pPr>
      <m:oMathPara>
        <m:oMathParaPr>
          <m:jc m:val="center"/>
        </m:oMathParaPr>
        <m:oMath>
          <m:sSub>
            <m:sSubPr>
              <m:ctrlPr>
                <w:rPr>
                  <w:rFonts w:ascii="Cambria Math" w:hAnsi="Cambria Math"/>
                </w:rPr>
              </m:ctrlPr>
            </m:sSub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min</m:t>
              </m:r>
            </m:sub>
          </m:sSub>
          <m:r>
            <m:rPr>
              <m:sty m:val="p"/>
            </m:rPr>
            <w:rPr>
              <w:rFonts w:ascii="Cambria Math" w:hAnsi="Cambria Math"/>
            </w:rPr>
            <m:t>&lt;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rv</m:t>
              </m:r>
            </m:sup>
          </m:sSubSup>
          <m:r>
            <m:rPr>
              <m:sty m:val="p"/>
            </m:rPr>
            <w:rPr>
              <w:rFonts w:ascii="Cambria Math" w:hAnsi="Cambria Math"/>
            </w:rPr>
            <m:t>&lt;</m:t>
          </m:r>
          <m:sSub>
            <m:sSubPr>
              <m:ctrlPr>
                <w:rPr>
                  <w:rFonts w:ascii="Cambria Math" w:hAnsi="Cambria Math"/>
                </w:rPr>
              </m:ctrlPr>
            </m:sSub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max</m:t>
              </m:r>
            </m:sub>
          </m:sSub>
          <m:r>
            <w:rPr>
              <w:rFonts w:ascii="Cambria Math" w:hAnsi="Cambria Math"/>
            </w:rPr>
            <m:t>    </m:t>
          </m:r>
          <m:r>
            <m:rPr>
              <m:sty m:val="p"/>
            </m:rPr>
            <w:rPr>
              <w:rFonts w:ascii="Cambria Math" w:hAnsi="Cambria Math"/>
            </w:rPr>
            <m:t>(</m:t>
          </m:r>
          <m:r>
            <w:rPr>
              <w:rFonts w:ascii="Cambria Math" w:hAnsi="Cambria Math"/>
            </w:rPr>
            <m:t>3.14</m:t>
          </m:r>
          <m:r>
            <m:rPr>
              <m:sty m:val="p"/>
            </m:rPr>
            <w:rPr>
              <w:rFonts w:ascii="Cambria Math" w:hAnsi="Cambria Math"/>
            </w:rPr>
            <m:t>)</m:t>
          </m:r>
        </m:oMath>
      </m:oMathPara>
    </w:p>
    <w:p w:rsidR="00D41A20" w:rsidRDefault="00D91236">
      <w:pPr>
        <w:pStyle w:val="FirstParagraph"/>
      </w:pPr>
      <w:r>
        <w:t xml:space="preserve">Here </w:t>
      </w:r>
      <m:oMath>
        <m:r>
          <w:rPr>
            <w:rFonts w:ascii="Cambria Math" w:hAnsi="Cambria Math"/>
          </w:rPr>
          <m:t>m</m:t>
        </m:r>
      </m:oMath>
      <w:r>
        <w:t xml:space="preserve"> is a fault location upstream of the recloser. The reverse current is the contribution of the DG, and </w:t>
      </w:r>
      <w:r>
        <w:t>the reverse pickup is based on the reverse load current that flows when the DG exports towards the substation.</w:t>
      </w:r>
    </w:p>
    <w:p w:rsidR="00D41A20" w:rsidRDefault="00D91236">
      <w:pPr>
        <w:pStyle w:val="Heading2"/>
      </w:pPr>
      <w:bookmarkStart w:id="69" w:name="device-characteristics-used-in-the-model"/>
      <w:bookmarkStart w:id="70" w:name="_Toc242036770"/>
      <w:bookmarkEnd w:id="67"/>
      <w:bookmarkEnd w:id="57"/>
      <w:r>
        <w:t>3.7  Device Characteristics Used in the Model</w:t>
      </w:r>
      <w:bookmarkEnd w:id="70"/>
    </w:p>
    <w:p w:rsidR="00D41A20" w:rsidRDefault="00D91236">
      <w:pPr>
        <w:pStyle w:val="FirstParagraph"/>
      </w:pPr>
      <w:r>
        <w:t>The model uses the time–current curves of the PowerFactory library types of the protection devices.</w:t>
      </w:r>
    </w:p>
    <w:p w:rsidR="00D41A20" w:rsidRDefault="00D91236">
      <w:pPr>
        <w:pStyle w:val="Heading3"/>
      </w:pPr>
      <w:bookmarkStart w:id="71" w:name="r1-ge-iac77b801a"/>
      <w:bookmarkStart w:id="72" w:name="_Toc242036771"/>
      <w:r>
        <w:t>3.7.1  R1: GE IAC77B801A</w:t>
      </w:r>
      <w:bookmarkEnd w:id="72"/>
    </w:p>
    <w:p w:rsidR="00D41A20" w:rsidRDefault="00D91236">
      <w:pPr>
        <w:pStyle w:val="FirstParagraph"/>
      </w:pPr>
      <w:r>
        <w:t xml:space="preserve">The operating time of R1 follows the GE IAC extremely inverse characteristic. The manufacturer gives it as </w:t>
      </w:r>
      <m:oMath>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TDS</m:t>
            </m:r>
          </m:sub>
        </m:sSub>
        <m:r>
          <w:rPr>
            <w:rFonts w:ascii="Cambria Math" w:hAnsi="Cambria Math"/>
          </w:rPr>
          <m:t> </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C</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C</m:t>
        </m:r>
        <m:sSup>
          <m:sSupPr>
            <m:ctrlPr>
              <w:rPr>
                <w:rFonts w:ascii="Cambria Math" w:hAnsi="Cambria Math"/>
              </w:rPr>
            </m:ctrlPr>
          </m:sSupPr>
          <m:e>
            <m:r>
              <m:rPr>
                <m:sty m:val="p"/>
              </m:rPr>
              <w:rPr>
                <w:rFonts w:ascii="Cambria Math" w:hAnsi="Cambria Math"/>
              </w:rPr>
              <m:t>)</m:t>
            </m:r>
          </m:e>
          <m:sup>
            <m:r>
              <w:rPr>
                <w:rFonts w:ascii="Cambria Math" w:hAnsi="Cambria Math"/>
              </w:rPr>
              <m:t>3</m:t>
            </m:r>
          </m:sup>
        </m:sSup>
        <m:r>
          <m:rPr>
            <m:sty m:val="p"/>
          </m:rPr>
          <w:rPr>
            <w:rFonts w:ascii="Cambria Math" w:hAnsi="Cambria Math"/>
          </w:rPr>
          <m:t>]</m:t>
        </m:r>
      </m:oMath>
      <w:r>
        <w:t xml:space="preserve"> with </w:t>
      </w:r>
      <m:oMath>
        <m:r>
          <w:rPr>
            <w:rFonts w:ascii="Cambria Math" w:hAnsi="Cambria Math"/>
          </w:rPr>
          <m:t>A</m:t>
        </m:r>
        <m:r>
          <m:rPr>
            <m:sty m:val="p"/>
          </m:rPr>
          <w:rPr>
            <w:rFonts w:ascii="Cambria Math" w:hAnsi="Cambria Math"/>
          </w:rPr>
          <m:t>=</m:t>
        </m:r>
        <m:r>
          <w:rPr>
            <w:rFonts w:ascii="Cambria Math" w:hAnsi="Cambria Math"/>
          </w:rPr>
          <m:t>0.004</m:t>
        </m:r>
      </m:oMath>
      <w:r>
        <w:t xml:space="preserve">, </w:t>
      </w:r>
      <m:oMath>
        <m:r>
          <w:rPr>
            <w:rFonts w:ascii="Cambria Math" w:hAnsi="Cambria Math"/>
          </w:rPr>
          <m:t>B</m:t>
        </m:r>
        <m:r>
          <m:rPr>
            <m:sty m:val="p"/>
          </m:rPr>
          <w:rPr>
            <w:rFonts w:ascii="Cambria Math" w:hAnsi="Cambria Math"/>
          </w:rPr>
          <m:t>=</m:t>
        </m:r>
        <m:r>
          <w:rPr>
            <w:rFonts w:ascii="Cambria Math" w:hAnsi="Cambria Math"/>
          </w:rPr>
          <m:t>0.638</m:t>
        </m:r>
      </m:oMath>
      <w:r>
        <w:t xml:space="preserve">, </w:t>
      </w:r>
      <m:oMath>
        <m:r>
          <w:rPr>
            <w:rFonts w:ascii="Cambria Math" w:hAnsi="Cambria Math"/>
          </w:rPr>
          <m:t>C</m:t>
        </m:r>
        <m:r>
          <m:rPr>
            <m:sty m:val="p"/>
          </m:rPr>
          <w:rPr>
            <w:rFonts w:ascii="Cambria Math" w:hAnsi="Cambria Math"/>
          </w:rPr>
          <m:t>=</m:t>
        </m:r>
        <m:r>
          <w:rPr>
            <w:rFonts w:ascii="Cambria Math" w:hAnsi="Cambria Math"/>
          </w:rPr>
          <m:t>0.620</m:t>
        </m:r>
      </m:oMath>
      <w:r>
        <w:t xml:space="preserve">, </w:t>
      </w:r>
      <m:oMath>
        <m:r>
          <w:rPr>
            <w:rFonts w:ascii="Cambria Math" w:hAnsi="Cambria Math"/>
          </w:rPr>
          <m:t>D</m:t>
        </m:r>
        <m:r>
          <m:rPr>
            <m:sty m:val="p"/>
          </m:rPr>
          <w:rPr>
            <w:rFonts w:ascii="Cambria Math" w:hAnsi="Cambria Math"/>
          </w:rPr>
          <m:t>=</m:t>
        </m:r>
        <m:r>
          <w:rPr>
            <w:rFonts w:ascii="Cambria Math" w:hAnsi="Cambria Math"/>
          </w:rPr>
          <m:t>1.787</m:t>
        </m:r>
      </m:oMath>
      <w:r>
        <w:t xml:space="preserve"> and </w:t>
      </w:r>
      <m:oMath>
        <m:r>
          <w:rPr>
            <w:rFonts w:ascii="Cambria Math" w:hAnsi="Cambria Math"/>
          </w:rPr>
          <m:t>E</m:t>
        </m:r>
        <m:r>
          <m:rPr>
            <m:sty m:val="p"/>
          </m:rPr>
          <w:rPr>
            <w:rFonts w:ascii="Cambria Math" w:hAnsi="Cambria Math"/>
          </w:rPr>
          <m:t>=</m:t>
        </m:r>
        <m:r>
          <w:rPr>
            <w:rFonts w:ascii="Cambria Math" w:hAnsi="Cambria Math"/>
          </w:rPr>
          <m:t>0.246</m:t>
        </m:r>
      </m:oMath>
      <w:r>
        <w:t> [4]. With the constants of the PowerFactory library type (the same values to four digits) the curve is</w:t>
      </w:r>
    </w:p>
    <w:p w:rsidR="00D41A20" w:rsidRDefault="00D91236">
      <w:pPr>
        <w:pStyle w:val="BodyText"/>
      </w:pPr>
      <m:oMathPara>
        <m:oMathParaPr>
          <m:jc m:val="center"/>
        </m:oMathParaPr>
        <m:oMath>
          <m:r>
            <w:rPr>
              <w:rFonts w:ascii="Cambria Math" w:hAnsi="Cambria Math"/>
            </w:rPr>
            <m:t>t</m:t>
          </m:r>
          <m:r>
            <m:rPr>
              <m:sty m:val="p"/>
            </m:rPr>
            <w:rPr>
              <w:rFonts w:ascii="Cambria Math" w:hAnsi="Cambria Math"/>
            </w:rPr>
            <m:t>=</m:t>
          </m:r>
          <m:r>
            <w:rPr>
              <w:rFonts w:ascii="Cambria Math" w:hAnsi="Cambria Math"/>
            </w:rPr>
            <m:t>TDS</m:t>
          </m:r>
          <m:d>
            <m:dPr>
              <m:begChr m:val="["/>
              <m:endChr m:val="]"/>
              <m:ctrlPr>
                <w:rPr>
                  <w:rFonts w:ascii="Cambria Math" w:hAnsi="Cambria Math"/>
                </w:rPr>
              </m:ctrlPr>
            </m:dPr>
            <m:e>
              <m:r>
                <w:rPr>
                  <w:rFonts w:ascii="Cambria Math" w:hAnsi="Cambria Math"/>
                </w:rPr>
                <m:t>0.004</m:t>
              </m:r>
              <m:r>
                <m:rPr>
                  <m:sty m:val="p"/>
                </m:rPr>
                <w:rPr>
                  <w:rFonts w:ascii="Cambria Math" w:hAnsi="Cambria Math"/>
                </w:rPr>
                <m:t>+</m:t>
              </m:r>
              <m:f>
                <m:fPr>
                  <m:ctrlPr>
                    <w:rPr>
                      <w:rFonts w:ascii="Cambria Math" w:hAnsi="Cambria Math"/>
                    </w:rPr>
                  </m:ctrlPr>
                </m:fPr>
                <m:num>
                  <m:r>
                    <w:rPr>
                      <w:rFonts w:ascii="Cambria Math" w:hAnsi="Cambria Math"/>
                    </w:rPr>
                    <m:t>0.6379</m:t>
                  </m:r>
                </m:num>
                <m:den>
                  <m:r>
                    <w:rPr>
                      <w:rFonts w:ascii="Cambria Math" w:hAnsi="Cambria Math"/>
                    </w:rPr>
                    <m:t>M</m:t>
                  </m:r>
                  <m:r>
                    <m:rPr>
                      <m:sty m:val="p"/>
                    </m:rPr>
                    <w:rPr>
                      <w:rFonts w:ascii="Cambria Math" w:hAnsi="Cambria Math"/>
                    </w:rPr>
                    <m:t>-</m:t>
                  </m:r>
                  <m:r>
                    <w:rPr>
                      <w:rFonts w:ascii="Cambria Math" w:hAnsi="Cambria Math"/>
                    </w:rPr>
                    <m:t>0.62</m:t>
                  </m:r>
                </m:den>
              </m:f>
              <m:r>
                <m:rPr>
                  <m:sty m:val="p"/>
                </m:rPr>
                <w:rPr>
                  <w:rFonts w:ascii="Cambria Math" w:hAnsi="Cambria Math"/>
                </w:rPr>
                <m:t>+</m:t>
              </m:r>
              <m:f>
                <m:fPr>
                  <m:ctrlPr>
                    <w:rPr>
                      <w:rFonts w:ascii="Cambria Math" w:hAnsi="Cambria Math"/>
                    </w:rPr>
                  </m:ctrlPr>
                </m:fPr>
                <m:num>
                  <m:r>
                    <w:rPr>
                      <w:rFonts w:ascii="Cambria Math" w:hAnsi="Cambria Math"/>
                    </w:rPr>
                    <m:t>1.7872</m:t>
                  </m:r>
                </m:num>
                <m:den>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0.62</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r>
                    <w:rPr>
                      <w:rFonts w:ascii="Cambria Math" w:hAnsi="Cambria Math"/>
                    </w:rPr>
                    <m:t>0.2461</m:t>
                  </m:r>
                </m:num>
                <m:den>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0.62</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e>
          </m:d>
          <m:r>
            <m:rPr>
              <m:sty m:val="p"/>
            </m:rPr>
            <w:rPr>
              <w:rFonts w:ascii="Cambria Math" w:hAnsi="Cambria Math"/>
            </w:rPr>
            <m:t>,</m:t>
          </m:r>
          <m:r>
            <w:rPr>
              <w:rFonts w:ascii="Cambria Math" w:hAnsi="Cambria Math"/>
            </w:rPr>
            <m:t>  </m:t>
          </m:r>
          <m:r>
            <w:rPr>
              <w:rFonts w:ascii="Cambria Math" w:hAnsi="Cambria Math"/>
            </w:rPr>
            <m:t>M</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w:rPr>
                      <w:rFonts w:ascii="Cambria Math" w:hAnsi="Cambria Math"/>
                    </w:rPr>
                    <m:t>f</m:t>
                  </m:r>
                </m:sub>
              </m:sSub>
            </m:num>
            <m:den>
              <m:sSub>
                <m:sSubPr>
                  <m:ctrlPr>
                    <w:rPr>
                      <w:rFonts w:ascii="Cambria Math" w:hAnsi="Cambria Math"/>
                    </w:rPr>
                  </m:ctrlPr>
                </m:sSubPr>
                <m:e>
                  <m:r>
                    <w:rPr>
                      <w:rFonts w:ascii="Cambria Math" w:hAnsi="Cambria Math"/>
                    </w:rPr>
                    <m:t>I</m:t>
                  </m:r>
                </m:e>
                <m:sub>
                  <m:r>
                    <w:rPr>
                      <w:rFonts w:ascii="Cambria Math" w:hAnsi="Cambria Math"/>
                    </w:rPr>
                    <m:t>p</m:t>
                  </m:r>
                </m:sub>
              </m:sSub>
            </m:den>
          </m:f>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3.15</m:t>
          </m:r>
          <m:r>
            <m:rPr>
              <m:sty m:val="p"/>
            </m:rPr>
            <w:rPr>
              <w:rFonts w:ascii="Cambria Math" w:hAnsi="Cambria Math"/>
            </w:rPr>
            <m:t>)</m:t>
          </m:r>
        </m:oMath>
      </m:oMathPara>
    </w:p>
    <w:p w:rsidR="00D41A20" w:rsidRDefault="00D91236">
      <w:pPr>
        <w:pStyle w:val="FirstParagraph"/>
      </w:pPr>
      <w:r>
        <w:t xml:space="preserve">valid from </w:t>
      </w:r>
      <m:oMath>
        <m:r>
          <w:rPr>
            <w:rFonts w:ascii="Cambria Math" w:hAnsi="Cambria Math"/>
          </w:rPr>
          <m:t>M</m:t>
        </m:r>
        <m:r>
          <m:rPr>
            <m:sty m:val="p"/>
          </m:rPr>
          <w:rPr>
            <w:rFonts w:ascii="Cambria Math" w:hAnsi="Cambria Math"/>
          </w:rPr>
          <m:t>=</m:t>
        </m:r>
        <m:r>
          <w:rPr>
            <w:rFonts w:ascii="Cambria Math" w:hAnsi="Cambria Math"/>
          </w:rPr>
          <m:t>1.5</m:t>
        </m:r>
      </m:oMath>
      <w:r>
        <w:t xml:space="preserve"> to </w:t>
      </w:r>
      <m:oMath>
        <m:r>
          <w:rPr>
            <w:rFonts w:ascii="Cambria Math" w:hAnsi="Cambria Math"/>
          </w:rPr>
          <m:t>M</m:t>
        </m:r>
        <m:r>
          <m:rPr>
            <m:sty m:val="p"/>
          </m:rPr>
          <w:rPr>
            <w:rFonts w:ascii="Cambria Math" w:hAnsi="Cambria Math"/>
          </w:rPr>
          <m:t>=</m:t>
        </m:r>
        <m:r>
          <w:rPr>
            <w:rFonts w:ascii="Cambria Math" w:hAnsi="Cambria Math"/>
          </w:rPr>
          <m:t>40</m:t>
        </m:r>
      </m:oMath>
      <w:r>
        <w:t>. For 4219 A, for example, it gives 0.096 s (fast, TDS 0.5) and 1.926 s (delayed, TDS 10).</w:t>
      </w:r>
    </w:p>
    <w:p w:rsidR="00D41A20" w:rsidRDefault="00D91236">
      <w:pPr>
        <w:pStyle w:val="Heading3"/>
      </w:pPr>
      <w:bookmarkStart w:id="73" w:name="r2-gealstom-cdg34"/>
      <w:bookmarkStart w:id="74" w:name="_Toc242036772"/>
      <w:bookmarkEnd w:id="71"/>
      <w:r>
        <w:t>3.7.2  R2: GE/Alstom CDG34</w:t>
      </w:r>
      <w:bookmarkEnd w:id="74"/>
    </w:p>
    <w:p w:rsidR="00D41A20" w:rsidRDefault="00D91236">
      <w:pPr>
        <w:pStyle w:val="FirstParagraph"/>
      </w:pPr>
      <w:r>
        <w:t xml:space="preserve">The CDG extremely inverse characteristic is a manufacturer’s table of time against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s</m:t>
            </m:r>
          </m:sub>
        </m:sSub>
      </m:oMath>
      <w:r>
        <w:t xml:space="preserve"> for time multipliers from 0.1 to 1.0. It s</w:t>
      </w:r>
      <w:r>
        <w:t xml:space="preserve">tarts at twice the plug setting and is </w:t>
      </w:r>
      <w:r>
        <w:br w:type="page"/>
      </w:r>
      <w:r>
        <w:lastRenderedPageBreak/>
        <w:t>interpolated on log-log axes:</w:t>
      </w:r>
    </w:p>
    <w:p w:rsidR="00D41A20" w:rsidRDefault="00D91236">
      <w:pPr>
        <w:pStyle w:val="BodyText"/>
      </w:pPr>
      <m:oMathPara>
        <m:oMathParaPr>
          <m:jc m:val="center"/>
        </m:oMathParaPr>
        <m:oMath>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2</m:t>
                          </m:r>
                        </m:sub>
                      </m:sSub>
                    </m:num>
                    <m:den>
                      <m:sSub>
                        <m:sSubPr>
                          <m:ctrlPr>
                            <w:rPr>
                              <w:rFonts w:ascii="Cambria Math" w:hAnsi="Cambria Math"/>
                            </w:rPr>
                          </m:ctrlPr>
                        </m:sSubPr>
                        <m:e>
                          <m:r>
                            <w:rPr>
                              <w:rFonts w:ascii="Cambria Math" w:hAnsi="Cambria Math"/>
                            </w:rPr>
                            <m:t>t</m:t>
                          </m:r>
                        </m:e>
                        <m:sub>
                          <m:r>
                            <w:rPr>
                              <w:rFonts w:ascii="Cambria Math" w:hAnsi="Cambria Math"/>
                            </w:rPr>
                            <m:t>1</m:t>
                          </m:r>
                        </m:sub>
                      </m:sSub>
                    </m:den>
                  </m:f>
                </m:e>
              </m:d>
            </m:e>
            <m:sup>
              <m:r>
                <w:rPr>
                  <w:rFonts w:ascii="Cambria Math" w:hAnsi="Cambria Math"/>
                </w:rPr>
                <m:t>f</m:t>
              </m:r>
            </m:sup>
          </m:sSup>
          <m:r>
            <m:rPr>
              <m:sty m:val="p"/>
            </m:rPr>
            <w:rPr>
              <w:rFonts w:ascii="Cambria Math" w:hAnsi="Cambria Math"/>
            </w:rPr>
            <m:t>,</m:t>
          </m:r>
          <m:r>
            <w:rPr>
              <w:rFonts w:ascii="Cambria Math" w:hAnsi="Cambria Math"/>
            </w:rPr>
            <m:t>  </m:t>
          </m:r>
          <m:r>
            <w:rPr>
              <w:rFonts w:ascii="Cambria Math" w:hAnsi="Cambria Math"/>
            </w:rPr>
            <m:t>f</m:t>
          </m:r>
          <m:r>
            <m:rPr>
              <m:sty m:val="p"/>
            </m:rPr>
            <w:rPr>
              <w:rFonts w:ascii="Cambria Math" w:hAnsi="Cambria Math"/>
            </w:rPr>
            <m:t>=</m:t>
          </m:r>
          <m:f>
            <m:fPr>
              <m:ctrlPr>
                <w:rPr>
                  <w:rFonts w:ascii="Cambria Math" w:hAnsi="Cambria Math"/>
                </w:rPr>
              </m:ctrlPr>
            </m:fPr>
            <m:num>
              <m:r>
                <m:rPr>
                  <m:sty m:val="p"/>
                </m:rPr>
                <w:rPr>
                  <w:rFonts w:ascii="Cambria Math" w:hAnsi="Cambria Math"/>
                </w:rPr>
                <m:t>ln(</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num>
            <m:den>
              <m:r>
                <m:rPr>
                  <m:sty m:val="p"/>
                </m:rPr>
                <w:rPr>
                  <w:rFonts w:ascii="Cambria Math" w:hAnsi="Cambria Math"/>
                </w:rPr>
                <m:t>ln(</m:t>
              </m:r>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den>
          </m:f>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3.16</m:t>
          </m:r>
          <m:r>
            <m:rPr>
              <m:sty m:val="p"/>
            </m:rPr>
            <w:rPr>
              <w:rFonts w:ascii="Cambria Math" w:hAnsi="Cambria Math"/>
            </w:rPr>
            <m:t>)</m:t>
          </m:r>
        </m:oMath>
      </m:oMathPara>
    </w:p>
    <w:p w:rsidR="00D41A20" w:rsidRDefault="00D91236">
      <w:pPr>
        <w:pStyle w:val="FirstParagraph"/>
      </w:pPr>
      <w:r>
        <w:t>The table is not defined below a multiplier of 0.1, so 0.1 is the fastest setting of this relay. The dial of R1 is called the time di</w:t>
      </w:r>
      <w:r>
        <w:t>al setting (TDS), as in the IAC77B801A documentation, whereas the CDG34 documentation calls the dial of R2 the time multiplier setting (TMS). Both scale the operating time of the curve in the same way, and the general equations of Section 3.6 write TDS for</w:t>
      </w:r>
      <w:r>
        <w:t xml:space="preserve"> either.</w:t>
      </w:r>
    </w:p>
    <w:p w:rsidR="00D41A20" w:rsidRDefault="00D91236">
      <w:pPr>
        <w:pStyle w:val="Heading3"/>
      </w:pPr>
      <w:bookmarkStart w:id="75" w:name="fuses"/>
      <w:bookmarkStart w:id="76" w:name="_Toc242036773"/>
      <w:bookmarkEnd w:id="73"/>
      <w:r>
        <w:t>3.7.3  Fuses</w:t>
      </w:r>
      <w:bookmarkEnd w:id="76"/>
    </w:p>
    <w:p w:rsidR="00D41A20" w:rsidRDefault="00D91236">
      <w:pPr>
        <w:pStyle w:val="FirstParagraph"/>
      </w:pPr>
      <w:r>
        <w:t>The fuses are Gould-Shawmut A055C (5.5 kV, E-rated) with their minimum-melting and total-clearing curves. The fuse times are read from these curves at the current through the fuse with the same interpolation as eq. (3.16). The straigh</w:t>
      </w:r>
      <w:r>
        <w:t>t line of eq. (3.6) is used only to compute the coefficients of Table 5.5.</w:t>
      </w:r>
    </w:p>
    <w:p w:rsidR="00D41A20" w:rsidRDefault="00D91236">
      <w:pPr>
        <w:pStyle w:val="Heading2"/>
      </w:pPr>
      <w:bookmarkStart w:id="77" w:name="coordination-criteria"/>
      <w:bookmarkStart w:id="78" w:name="_Toc242036774"/>
      <w:bookmarkEnd w:id="75"/>
      <w:bookmarkEnd w:id="69"/>
      <w:r>
        <w:t>3.8  Coordination Criteria</w:t>
      </w:r>
      <w:bookmarkEnd w:id="78"/>
    </w:p>
    <w:p w:rsidR="00D41A20" w:rsidRDefault="00D91236">
      <w:pPr>
        <w:pStyle w:val="FirstParagraph"/>
      </w:pPr>
      <w:r>
        <w:t xml:space="preserve">A fault cell is classified as </w:t>
      </w:r>
      <w:r>
        <w:rPr>
          <w:i/>
          <w:iCs/>
        </w:rPr>
        <w:t>coordination exists</w:t>
      </w:r>
      <w:r>
        <w:t xml:space="preserve"> when all of the following hold:</w:t>
      </w:r>
    </w:p>
    <w:p w:rsidR="00D41A20" w:rsidRDefault="00D91236">
      <w:pPr>
        <w:pStyle w:val="BodyText"/>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fuse</m:t>
              </m:r>
            </m:sub>
          </m:sSub>
          <m:r>
            <m:rPr>
              <m:sty m:val="p"/>
            </m:rP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F</m:t>
              </m:r>
            </m:sub>
          </m:sSub>
          <m:r>
            <w:rPr>
              <w:rFonts w:ascii="Cambria Math" w:hAnsi="Cambria Math"/>
            </w:rPr>
            <m:t> </m:t>
          </m:r>
          <m:r>
            <m:rPr>
              <m:nor/>
            </m:rPr>
            <m:t>for every recloser that feeds the fault throug</m:t>
          </m:r>
          <m:r>
            <m:rPr>
              <m:nor/>
            </m:rPr>
            <m:t>h the fuse,</m:t>
          </m:r>
          <m:r>
            <w:rPr>
              <w:rFonts w:ascii="Cambria Math" w:hAnsi="Cambria Math"/>
            </w:rPr>
            <m:t>    </m:t>
          </m:r>
          <m:r>
            <m:rPr>
              <m:sty m:val="p"/>
            </m:rPr>
            <w:rPr>
              <w:rFonts w:ascii="Cambria Math" w:hAnsi="Cambria Math"/>
            </w:rPr>
            <m:t>(</m:t>
          </m:r>
          <m:r>
            <w:rPr>
              <w:rFonts w:ascii="Cambria Math" w:hAnsi="Cambria Math"/>
            </w:rPr>
            <m:t>3.17</m:t>
          </m:r>
          <m:r>
            <m:rPr>
              <m:sty m:val="p"/>
            </m:rPr>
            <w:rPr>
              <w:rFonts w:ascii="Cambria Math" w:hAnsi="Cambria Math"/>
            </w:rPr>
            <m:t>)</m:t>
          </m:r>
        </m:oMath>
      </m:oMathPara>
    </w:p>
    <w:p w:rsidR="00D41A20" w:rsidRDefault="00D91236">
      <w:pPr>
        <w:pStyle w:val="FirstParagraph"/>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TCT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fuse</m:t>
              </m:r>
            </m:sub>
          </m:sSub>
          <m:r>
            <m:rPr>
              <m:sty m:val="p"/>
            </m:rPr>
            <w:rPr>
              <w:rFonts w:ascii="Cambria Math" w:hAnsi="Cambria Math"/>
            </w:rPr>
            <m:t>)&lt;</m:t>
          </m:r>
          <m:sSub>
            <m:sSubPr>
              <m:ctrlPr>
                <w:rPr>
                  <w:rFonts w:ascii="Cambria Math" w:hAnsi="Cambria Math"/>
                </w:rPr>
              </m:ctrlPr>
            </m:sSubPr>
            <m:e>
              <m:r>
                <w:rPr>
                  <w:rFonts w:ascii="Cambria Math" w:hAnsi="Cambria Math"/>
                </w:rPr>
                <m:t>t</m:t>
              </m:r>
            </m:e>
            <m:sub>
              <m:r>
                <w:rPr>
                  <w:rFonts w:ascii="Cambria Math" w:hAnsi="Cambria Math"/>
                </w:rPr>
                <m:t>D</m:t>
              </m:r>
            </m:sub>
          </m:sSub>
          <m:r>
            <w:rPr>
              <w:rFonts w:ascii="Cambria Math" w:hAnsi="Cambria Math"/>
            </w:rPr>
            <m:t> </m:t>
          </m:r>
          <m:r>
            <m:rPr>
              <m:nor/>
            </m:rPr>
            <m:t>for the same reclosers,</m:t>
          </m:r>
          <m:r>
            <w:rPr>
              <w:rFonts w:ascii="Cambria Math" w:hAnsi="Cambria Math"/>
            </w:rPr>
            <m:t>    </m:t>
          </m:r>
          <m:r>
            <m:rPr>
              <m:sty m:val="p"/>
            </m:rPr>
            <w:rPr>
              <w:rFonts w:ascii="Cambria Math" w:hAnsi="Cambria Math"/>
            </w:rPr>
            <m:t>(</m:t>
          </m:r>
          <m:r>
            <w:rPr>
              <w:rFonts w:ascii="Cambria Math" w:hAnsi="Cambria Math"/>
            </w:rPr>
            <m:t>3.18</m:t>
          </m:r>
          <m:r>
            <m:rPr>
              <m:sty m:val="p"/>
            </m:rPr>
            <w:rPr>
              <w:rFonts w:ascii="Cambria Math" w:hAnsi="Cambria Math"/>
            </w:rPr>
            <m:t>)</m:t>
          </m:r>
        </m:oMath>
      </m:oMathPara>
    </w:p>
    <w:p w:rsidR="00D41A20" w:rsidRDefault="00D91236">
      <w:pPr>
        <w:pStyle w:val="FirstParagraph"/>
      </w:pPr>
      <w:r>
        <w:t xml:space="preserve">together with the series-fuse condition of eq. (3.8) and a margin of at least 10 cycles between the delayed curves of R2 and R1. The coordination time interval is </w:t>
      </w:r>
      <m:oMath>
        <m:r>
          <w:rPr>
            <w:rFonts w:ascii="Cambria Math" w:hAnsi="Cambria Math"/>
          </w:rPr>
          <m:t>CTI</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m:t>
            </m:r>
            <m:r>
              <w:rPr>
                <w:rFonts w:ascii="Cambria Math" w:hAnsi="Cambria Math"/>
              </w:rPr>
              <m:t>MT</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F</m:t>
            </m:r>
          </m:sub>
        </m:sSub>
      </m:oMath>
      <w:r>
        <w:t xml:space="preserve">, the time by which the fuse starts to melt after the latest fast trip; a cell is held when </w:t>
      </w:r>
      <m:oMath>
        <m:r>
          <w:rPr>
            <w:rFonts w:ascii="Cambria Math" w:hAnsi="Cambria Math"/>
          </w:rPr>
          <m:t>CTI</m:t>
        </m:r>
        <m:r>
          <m:rPr>
            <m:sty m:val="p"/>
          </m:rPr>
          <w:rPr>
            <w:rFonts w:ascii="Cambria Math" w:hAnsi="Cambria Math"/>
          </w:rPr>
          <m:t>&gt;</m:t>
        </m:r>
        <m:r>
          <w:rPr>
            <w:rFonts w:ascii="Cambria Math" w:hAnsi="Cambria Math"/>
          </w:rPr>
          <m:t>0</m:t>
        </m:r>
      </m:oMath>
      <w:r>
        <w:t xml:space="preserve"> (the zero-margin criterion). An additional engineering margin, for the breaker interrupting time and for uncertainty, is not </w:t>
      </w:r>
      <w:r>
        <w:t>part of the classification and is examined separately in Section 5.15. A cell (node and fault type) is held only if every phase combination of that fault type is held. The fuse and each recloser are evaluated at their own currents, because with DG they dif</w:t>
      </w:r>
      <w:r>
        <w:t>fer.</w:t>
      </w:r>
    </w:p>
    <w:p w:rsidR="00D41A20" w:rsidRDefault="00D91236">
      <w:pPr>
        <w:pStyle w:val="Heading2"/>
      </w:pPr>
      <w:bookmarkStart w:id="79" w:name="design-procedure"/>
      <w:bookmarkStart w:id="80" w:name="_Toc242036775"/>
      <w:bookmarkEnd w:id="77"/>
      <w:r>
        <w:t>3.9  Design Procedure</w:t>
      </w:r>
      <w:bookmarkEnd w:id="80"/>
    </w:p>
    <w:p w:rsidR="00D41A20" w:rsidRDefault="00D91236">
      <w:pPr>
        <w:pStyle w:val="FirstParagraph"/>
      </w:pPr>
      <w:r>
        <w:t>The flowchart of Figure 3.1 is applied in these steps.</w:t>
      </w:r>
    </w:p>
    <w:p w:rsidR="00D41A20" w:rsidRDefault="00D91236">
      <w:pPr>
        <w:numPr>
          <w:ilvl w:val="0"/>
          <w:numId w:val="4"/>
        </w:numPr>
        <w:spacing w:after="40"/>
      </w:pPr>
      <w:r>
        <w:t>Run the load flow without DG and set the recloser pickups from the rated currents.</w:t>
      </w:r>
    </w:p>
    <w:p w:rsidR="00D41A20" w:rsidRDefault="00D91236">
      <w:pPr>
        <w:numPr>
          <w:ilvl w:val="0"/>
          <w:numId w:val="4"/>
        </w:numPr>
        <w:spacing w:after="40"/>
      </w:pPr>
      <w:r>
        <w:t>Run the short-circuit study for the minimum and maximum fault currents of each section.</w:t>
      </w:r>
    </w:p>
    <w:p w:rsidR="00D41A20" w:rsidRDefault="00D91236">
      <w:pPr>
        <w:numPr>
          <w:ilvl w:val="0"/>
          <w:numId w:val="4"/>
        </w:numPr>
        <w:spacing w:after="40"/>
      </w:pPr>
      <w:r>
        <w:lastRenderedPageBreak/>
        <w:t>Set</w:t>
      </w:r>
      <w:r>
        <w:t xml:space="preserve"> the dials: R1 at TDS 0.5 and 10; R2 fast at its lowest dial, delayed 10 cycles below R1.</w:t>
      </w:r>
    </w:p>
    <w:p w:rsidR="00D41A20" w:rsidRDefault="00D91236">
      <w:pPr>
        <w:numPr>
          <w:ilvl w:val="0"/>
          <w:numId w:val="4"/>
        </w:numPr>
        <w:spacing w:after="40"/>
      </w:pPr>
      <w:r>
        <w:t>Calculate the fuse coefficients and check the installed fuses, including the series fuses.</w:t>
      </w:r>
    </w:p>
    <w:p w:rsidR="00D41A20" w:rsidRDefault="00D91236">
      <w:pPr>
        <w:numPr>
          <w:ilvl w:val="0"/>
          <w:numId w:val="4"/>
        </w:numPr>
        <w:spacing w:after="40"/>
      </w:pPr>
      <w:r>
        <w:t xml:space="preserve">Classify the coordination without DG and revise the fuses until every case </w:t>
      </w:r>
      <w:r>
        <w:t>is held.</w:t>
      </w:r>
    </w:p>
    <w:p w:rsidR="00D41A20" w:rsidRDefault="00D91236">
      <w:pPr>
        <w:numPr>
          <w:ilvl w:val="0"/>
          <w:numId w:val="4"/>
        </w:numPr>
        <w:spacing w:after="40"/>
      </w:pPr>
      <w:r>
        <w:t>Connect the DG with the settings unchanged and classify again.</w:t>
      </w:r>
    </w:p>
    <w:p w:rsidR="00D41A20" w:rsidRDefault="00D91236">
      <w:pPr>
        <w:numPr>
          <w:ilvl w:val="0"/>
          <w:numId w:val="4"/>
        </w:numPr>
        <w:spacing w:after="40"/>
      </w:pPr>
      <w:r>
        <w:t>Set the reverse pickup and the reverse dials of R2 as a DSDR.</w:t>
      </w:r>
    </w:p>
    <w:p w:rsidR="00D41A20" w:rsidRDefault="00D91236">
      <w:pPr>
        <w:numPr>
          <w:ilvl w:val="0"/>
          <w:numId w:val="4"/>
        </w:numPr>
        <w:spacing w:after="40"/>
      </w:pPr>
      <w:r>
        <w:t>Revise the dials and, where a dial limit is reached, the fuse sizes until the cases are held.</w:t>
      </w:r>
    </w:p>
    <w:p w:rsidR="00D41A20" w:rsidRDefault="00D91236">
      <w:pPr>
        <w:numPr>
          <w:ilvl w:val="0"/>
          <w:numId w:val="4"/>
        </w:numPr>
        <w:spacing w:after="40"/>
      </w:pPr>
      <w:r>
        <w:t>Classify the coordination wi</w:t>
      </w:r>
      <w:r>
        <w:t>th the DSDR and determine the operating times.</w:t>
      </w:r>
    </w:p>
    <w:p w:rsidR="00D41A20" w:rsidRDefault="00D91236">
      <w:pPr>
        <w:numPr>
          <w:ilvl w:val="0"/>
          <w:numId w:val="4"/>
        </w:numPr>
      </w:pPr>
      <w:r>
        <w:t>Verify with PowerFactory’s own relay and fuse models and the EMT simulation.</w:t>
      </w:r>
    </w:p>
    <w:p w:rsidR="00D41A20" w:rsidRDefault="00D91236">
      <w:pPr>
        <w:pStyle w:val="Heading1"/>
      </w:pPr>
      <w:bookmarkStart w:id="81" w:name="Xee481ade0e8663bace7b129a3340f35d9c85e01"/>
      <w:bookmarkStart w:id="82" w:name="_Toc242036776"/>
      <w:bookmarkEnd w:id="79"/>
      <w:bookmarkEnd w:id="44"/>
      <w:r>
        <w:lastRenderedPageBreak/>
        <w:t>CHAPTER FOUR: SYSTEM MODELING AND SIMULATION SETUP</w:t>
      </w:r>
      <w:bookmarkEnd w:id="82"/>
    </w:p>
    <w:p w:rsidR="00D41A20" w:rsidRDefault="00D91236">
      <w:pPr>
        <w:pStyle w:val="Heading2"/>
      </w:pPr>
      <w:bookmarkStart w:id="83" w:name="digsilent-powerfactory-environment"/>
      <w:bookmarkStart w:id="84" w:name="_Toc242036777"/>
      <w:r>
        <w:t>4.1  DIgSILENT PowerFactory Environment</w:t>
      </w:r>
      <w:bookmarkEnd w:id="84"/>
    </w:p>
    <w:p w:rsidR="00D41A20" w:rsidRDefault="00D91236">
      <w:pPr>
        <w:pStyle w:val="FirstParagraph"/>
      </w:pPr>
      <w:r>
        <w:t xml:space="preserve">The model is the project </w:t>
      </w:r>
      <w:r>
        <w:rPr>
          <w:i/>
          <w:iCs/>
        </w:rPr>
        <w:t>IEEE13 DSDR Fuse Coordination</w:t>
      </w:r>
      <w:r>
        <w:t xml:space="preserve"> in PowerFactory 2021 SP2. Load flows use the unbalanced AC method, short circuits the complete method, and the time-domain study the EMT simulation with a step of 0.1 ms. The relays and fuses are modelled with the PowerFactory</w:t>
      </w:r>
      <w:r>
        <w:t xml:space="preserve"> library types of the actual devices.</w:t>
      </w:r>
    </w:p>
    <w:p w:rsidR="00D41A20" w:rsidRDefault="00D91236">
      <w:pPr>
        <w:pStyle w:val="Heading2"/>
      </w:pPr>
      <w:bookmarkStart w:id="85" w:name="ieee-13-node-feeder-model"/>
      <w:bookmarkStart w:id="86" w:name="_Toc242036778"/>
      <w:bookmarkEnd w:id="83"/>
      <w:r>
        <w:t>4.2  IEEE 13-Node Feeder Model</w:t>
      </w:r>
      <w:bookmarkEnd w:id="86"/>
    </w:p>
    <w:p w:rsidR="00D41A20" w:rsidRDefault="00D91236">
      <w:pPr>
        <w:pStyle w:val="FirstParagraph"/>
      </w:pPr>
      <w:r>
        <w:t xml:space="preserve">Figure 4.1 shows the feeder with its protection devices. The feeder has the voltage regulator at the substation, overhead and cable sections, the 4.16/0.48 kV transformer XFM-1, spot and </w:t>
      </w:r>
      <w:r>
        <w:t>distributed loads, and two capacitors. The middle part of the distributed load on line 632–671 is placed behind a short lateral (node DL) so that a fault there lies below its fuse.</w:t>
      </w:r>
    </w:p>
    <w:p w:rsidR="00D41A20" w:rsidRDefault="00D91236">
      <w:pPr>
        <w:pStyle w:val="CaptionedFigure"/>
      </w:pPr>
      <w:r>
        <w:rPr>
          <w:noProof/>
          <w:lang w:eastAsia="en-US"/>
        </w:rPr>
        <w:drawing>
          <wp:inline distT="0" distB="0" distL="0" distR="0">
            <wp:extent cx="5579998" cy="3396520"/>
            <wp:effectExtent l="0" t="0" r="0" b="0"/>
            <wp:docPr id="53" name="Picture"/>
            <wp:cNvGraphicFramePr/>
            <a:graphic xmlns:a="http://schemas.openxmlformats.org/drawingml/2006/main">
              <a:graphicData uri="http://schemas.openxmlformats.org/drawingml/2006/picture">
                <pic:pic xmlns:pic="http://schemas.openxmlformats.org/drawingml/2006/picture">
                  <pic:nvPicPr>
                    <pic:cNvPr id="54" name="Picture" descr="sld.png"/>
                    <pic:cNvPicPr>
                      <a:picLocks noChangeAspect="1" noChangeArrowheads="1"/>
                    </pic:cNvPicPr>
                  </pic:nvPicPr>
                  <pic:blipFill>
                    <a:blip r:embed="rId13"/>
                    <a:stretch>
                      <a:fillRect/>
                    </a:stretch>
                  </pic:blipFill>
                  <pic:spPr bwMode="auto">
                    <a:xfrm>
                      <a:off x="0" y="0"/>
                      <a:ext cx="5579998" cy="3396520"/>
                    </a:xfrm>
                    <a:prstGeom prst="rect">
                      <a:avLst/>
                    </a:prstGeom>
                    <a:noFill/>
                    <a:ln w="9525">
                      <a:noFill/>
                      <a:headEnd/>
                      <a:tailEnd/>
                    </a:ln>
                  </pic:spPr>
                </pic:pic>
              </a:graphicData>
            </a:graphic>
          </wp:inline>
        </w:drawing>
      </w:r>
    </w:p>
    <w:p w:rsidR="00D41A20" w:rsidRDefault="00D91236">
      <w:pPr>
        <w:pStyle w:val="ImageCaption"/>
      </w:pPr>
      <w:bookmarkStart w:id="87" w:name="_Toc242036829"/>
      <w:r>
        <w:t>Figure 4.1 IEEE 13-node feeder with the reclosers R1 and R2, the fuses an</w:t>
      </w:r>
      <w:r>
        <w:t>d the DG at node 692.</w:t>
      </w:r>
      <w:bookmarkEnd w:id="87"/>
    </w:p>
    <w:p w:rsidR="00D41A20" w:rsidRDefault="00D91236">
      <w:pPr>
        <w:pStyle w:val="Heading2"/>
        <w:pageBreakBefore/>
      </w:pPr>
      <w:bookmarkStart w:id="88" w:name="source-and-feeder"/>
      <w:bookmarkStart w:id="89" w:name="_Toc242036779"/>
      <w:bookmarkEnd w:id="85"/>
      <w:r>
        <w:lastRenderedPageBreak/>
        <w:t>4.3  Source and Feeder</w:t>
      </w:r>
      <w:bookmarkEnd w:id="89"/>
    </w:p>
    <w:p w:rsidR="00D41A20" w:rsidRDefault="00D91236">
      <w:pPr>
        <w:pStyle w:val="FirstParagraph"/>
      </w:pPr>
      <w:r>
        <w:t>The source is an external grid at 115 kV behind the 5 MVA, 115/4.16 kV substation transformer (</w:t>
      </w:r>
      <m:oMath>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r>
          <w:rPr>
            <w:rFonts w:ascii="Cambria Math" w:hAnsi="Cambria Math"/>
          </w:rPr>
          <m:t>8.06</m:t>
        </m:r>
        <m:r>
          <w:rPr>
            <w:rFonts w:ascii="Cambria Math" w:hAnsi="Cambria Math"/>
          </w:rPr>
          <m:t>percent</m:t>
        </m:r>
      </m:oMath>
      <w:r>
        <w:t>). With this source the fault currents agree with the IEEE benchmark [7] within about 2 per c</w:t>
      </w:r>
      <w:r>
        <w:t>ent at every node. The alternative study case with a stiff 4.16 kV source overstates the fault levels by 20 to 65 per cent and is not used. The regulator taps are fixed at +10, +8 and +11.</w:t>
      </w:r>
    </w:p>
    <w:p w:rsidR="00D41A20" w:rsidRDefault="00D91236">
      <w:pPr>
        <w:pStyle w:val="Heading2"/>
      </w:pPr>
      <w:bookmarkStart w:id="90" w:name="distributed-generation-model"/>
      <w:bookmarkStart w:id="91" w:name="_Toc242036780"/>
      <w:bookmarkEnd w:id="88"/>
      <w:r>
        <w:t>4.4  Distributed Generation Model</w:t>
      </w:r>
      <w:bookmarkEnd w:id="91"/>
    </w:p>
    <w:p w:rsidR="00D41A20" w:rsidRDefault="00D91236">
      <w:pPr>
        <w:pStyle w:val="FirstParagraph"/>
      </w:pPr>
      <w:r>
        <w:t>The DG is a 4.05 MVA, 0.69 kV syn</w:t>
      </w:r>
      <w:r>
        <w:t>chronous machine connected to node 692 through a 0.69/4.16 kV transformer with a leakage reactance of 0.15 p.u. It is modelled with the standard synchronous-machine model of PowerFactory, round rotor, with the short-circuit data of Table 4.1 (values read b</w:t>
      </w:r>
      <w:r>
        <w:t>ack from the model). In the load flow the machine delivers 3.24 MW and controls its terminal voltage to 1.0 p.u.</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4.1 Parameters of the synchronous DG in the PowerFactory model."/>
      </w:tblPr>
      <w:tblGrid>
        <w:gridCol w:w="4208"/>
        <w:gridCol w:w="910"/>
        <w:gridCol w:w="805"/>
        <w:gridCol w:w="714"/>
      </w:tblGrid>
      <w:tr w:rsidR="00D41A20" w:rsidTr="00D41A20">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D41A20" w:rsidRDefault="00D91236">
            <w:pPr>
              <w:pStyle w:val="Compact"/>
              <w:spacing w:before="0" w:after="0"/>
              <w:ind w:firstLine="0"/>
              <w:jc w:val="left"/>
            </w:pPr>
            <w:r>
              <w:rPr>
                <w:b/>
                <w:bCs/>
                <w:sz w:val="22"/>
              </w:rPr>
              <w:t>Parameter</w:t>
            </w:r>
          </w:p>
        </w:tc>
        <w:tc>
          <w:tcPr>
            <w:tcW w:w="0" w:type="auto"/>
          </w:tcPr>
          <w:p w:rsidR="00D41A20" w:rsidRDefault="00D91236">
            <w:pPr>
              <w:pStyle w:val="Compact"/>
              <w:spacing w:before="0" w:after="0"/>
              <w:ind w:firstLine="0"/>
              <w:jc w:val="center"/>
            </w:pPr>
            <w:r>
              <w:rPr>
                <w:b/>
                <w:bCs/>
                <w:sz w:val="22"/>
              </w:rPr>
              <w:t>Symbol</w:t>
            </w:r>
          </w:p>
        </w:tc>
        <w:tc>
          <w:tcPr>
            <w:tcW w:w="0" w:type="auto"/>
          </w:tcPr>
          <w:p w:rsidR="00D41A20" w:rsidRDefault="00D91236">
            <w:pPr>
              <w:pStyle w:val="Compact"/>
              <w:spacing w:before="0" w:after="0"/>
              <w:ind w:firstLine="0"/>
              <w:jc w:val="center"/>
            </w:pPr>
            <w:r>
              <w:rPr>
                <w:b/>
                <w:bCs/>
                <w:sz w:val="22"/>
              </w:rPr>
              <w:t>Value</w:t>
            </w:r>
          </w:p>
        </w:tc>
        <w:tc>
          <w:tcPr>
            <w:tcW w:w="0" w:type="auto"/>
          </w:tcPr>
          <w:p w:rsidR="00D41A20" w:rsidRDefault="00D91236">
            <w:pPr>
              <w:pStyle w:val="Compact"/>
              <w:spacing w:before="0" w:after="0"/>
              <w:ind w:firstLine="0"/>
              <w:jc w:val="center"/>
            </w:pPr>
            <w:r>
              <w:rPr>
                <w:b/>
                <w:bCs/>
                <w:sz w:val="22"/>
              </w:rPr>
              <w:t>Unit</w:t>
            </w:r>
          </w:p>
        </w:tc>
      </w:tr>
      <w:tr w:rsidR="00D41A20" w:rsidTr="00D41A20">
        <w:trPr>
          <w:jc w:val="center"/>
        </w:trPr>
        <w:tc>
          <w:tcPr>
            <w:tcW w:w="0" w:type="auto"/>
            <w:noWrap/>
          </w:tcPr>
          <w:p w:rsidR="00D41A20" w:rsidRDefault="00D91236">
            <w:pPr>
              <w:pStyle w:val="Compact"/>
              <w:spacing w:before="0" w:after="0"/>
              <w:ind w:firstLine="0"/>
              <w:jc w:val="left"/>
            </w:pPr>
            <w:r>
              <w:rPr>
                <w:sz w:val="22"/>
              </w:rPr>
              <w:t>Leakage reactance</w:t>
            </w:r>
          </w:p>
        </w:tc>
        <w:tc>
          <w:tcPr>
            <w:tcW w:w="0" w:type="auto"/>
          </w:tcPr>
          <w:p w:rsidR="00D41A20" w:rsidRDefault="00D91236">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l</m:t>
                    </m:r>
                  </m:sub>
                </m:sSub>
              </m:oMath>
            </m:oMathPara>
          </w:p>
        </w:tc>
        <w:tc>
          <w:tcPr>
            <w:tcW w:w="0" w:type="auto"/>
          </w:tcPr>
          <w:p w:rsidR="00D41A20" w:rsidRDefault="00D91236">
            <w:pPr>
              <w:pStyle w:val="Compact"/>
              <w:spacing w:before="0" w:after="0"/>
              <w:ind w:firstLine="0"/>
              <w:jc w:val="center"/>
            </w:pPr>
            <w:r>
              <w:rPr>
                <w:sz w:val="22"/>
              </w:rPr>
              <w:t>0.05</w:t>
            </w:r>
          </w:p>
        </w:tc>
        <w:tc>
          <w:tcPr>
            <w:tcW w:w="0" w:type="auto"/>
          </w:tcPr>
          <w:p w:rsidR="00D41A20" w:rsidRDefault="00D91236">
            <w:pPr>
              <w:pStyle w:val="Compact"/>
              <w:spacing w:before="0" w:after="0"/>
              <w:ind w:firstLine="0"/>
              <w:jc w:val="center"/>
            </w:pPr>
            <w:r>
              <w:rPr>
                <w:sz w:val="22"/>
              </w:rPr>
              <w:t>pu</w:t>
            </w:r>
          </w:p>
        </w:tc>
      </w:tr>
      <w:tr w:rsidR="00D41A20" w:rsidTr="00D41A20">
        <w:trPr>
          <w:jc w:val="center"/>
        </w:trPr>
        <w:tc>
          <w:tcPr>
            <w:tcW w:w="0" w:type="auto"/>
            <w:noWrap/>
          </w:tcPr>
          <w:p w:rsidR="00D41A20" w:rsidRDefault="00D91236">
            <w:pPr>
              <w:pStyle w:val="Compact"/>
              <w:spacing w:before="0" w:after="0"/>
              <w:ind w:firstLine="0"/>
              <w:jc w:val="left"/>
            </w:pPr>
            <w:r>
              <w:rPr>
                <w:sz w:val="22"/>
              </w:rPr>
              <w:t>Stator resistance</w:t>
            </w:r>
          </w:p>
        </w:tc>
        <w:tc>
          <w:tcPr>
            <w:tcW w:w="0" w:type="auto"/>
          </w:tcPr>
          <w:p w:rsidR="00D41A20" w:rsidRDefault="00D91236">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R</m:t>
                    </m:r>
                  </m:e>
                  <m:sub>
                    <m:r>
                      <w:rPr>
                        <w:rFonts w:ascii="Cambria Math" w:hAnsi="Cambria Math"/>
                        <w:sz w:val="20"/>
                        <w:szCs w:val="20"/>
                      </w:rPr>
                      <m:t>a</m:t>
                    </m:r>
                  </m:sub>
                </m:sSub>
              </m:oMath>
            </m:oMathPara>
          </w:p>
        </w:tc>
        <w:tc>
          <w:tcPr>
            <w:tcW w:w="0" w:type="auto"/>
          </w:tcPr>
          <w:p w:rsidR="00D41A20" w:rsidRDefault="00D91236">
            <w:pPr>
              <w:pStyle w:val="Compact"/>
              <w:spacing w:before="0" w:after="0"/>
              <w:ind w:firstLine="0"/>
              <w:jc w:val="center"/>
            </w:pPr>
            <w:r>
              <w:rPr>
                <w:sz w:val="22"/>
              </w:rPr>
              <w:t>0.0014</w:t>
            </w:r>
          </w:p>
        </w:tc>
        <w:tc>
          <w:tcPr>
            <w:tcW w:w="0" w:type="auto"/>
          </w:tcPr>
          <w:p w:rsidR="00D41A20" w:rsidRDefault="00D91236">
            <w:pPr>
              <w:pStyle w:val="Compact"/>
              <w:spacing w:before="0" w:after="0"/>
              <w:ind w:firstLine="0"/>
              <w:jc w:val="center"/>
            </w:pPr>
            <w:r>
              <w:rPr>
                <w:sz w:val="22"/>
              </w:rPr>
              <w:t>pu</w:t>
            </w:r>
          </w:p>
        </w:tc>
      </w:tr>
      <w:tr w:rsidR="00D41A20" w:rsidTr="00D41A20">
        <w:trPr>
          <w:jc w:val="center"/>
        </w:trPr>
        <w:tc>
          <w:tcPr>
            <w:tcW w:w="0" w:type="auto"/>
            <w:noWrap/>
          </w:tcPr>
          <w:p w:rsidR="00D41A20" w:rsidRDefault="00D91236">
            <w:pPr>
              <w:pStyle w:val="Compact"/>
              <w:spacing w:before="0" w:after="0"/>
              <w:ind w:firstLine="0"/>
              <w:jc w:val="left"/>
            </w:pPr>
            <w:r>
              <w:rPr>
                <w:sz w:val="22"/>
              </w:rPr>
              <w:t>d-axis synchronous reactance</w:t>
            </w:r>
          </w:p>
        </w:tc>
        <w:tc>
          <w:tcPr>
            <w:tcW w:w="0" w:type="auto"/>
          </w:tcPr>
          <w:p w:rsidR="00D41A20" w:rsidRDefault="00D91236">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d</m:t>
                    </m:r>
                  </m:sub>
                </m:sSub>
              </m:oMath>
            </m:oMathPara>
          </w:p>
        </w:tc>
        <w:tc>
          <w:tcPr>
            <w:tcW w:w="0" w:type="auto"/>
          </w:tcPr>
          <w:p w:rsidR="00D41A20" w:rsidRDefault="00D91236">
            <w:pPr>
              <w:pStyle w:val="Compact"/>
              <w:spacing w:before="0" w:after="0"/>
              <w:ind w:firstLine="0"/>
              <w:jc w:val="center"/>
            </w:pPr>
            <w:r>
              <w:rPr>
                <w:sz w:val="22"/>
              </w:rPr>
              <w:t>1.4</w:t>
            </w:r>
          </w:p>
        </w:tc>
        <w:tc>
          <w:tcPr>
            <w:tcW w:w="0" w:type="auto"/>
          </w:tcPr>
          <w:p w:rsidR="00D41A20" w:rsidRDefault="00D91236">
            <w:pPr>
              <w:pStyle w:val="Compact"/>
              <w:spacing w:before="0" w:after="0"/>
              <w:ind w:firstLine="0"/>
              <w:jc w:val="center"/>
            </w:pPr>
            <w:r>
              <w:rPr>
                <w:sz w:val="22"/>
              </w:rPr>
              <w:t>pu</w:t>
            </w:r>
          </w:p>
        </w:tc>
      </w:tr>
      <w:tr w:rsidR="00D41A20" w:rsidTr="00D41A20">
        <w:trPr>
          <w:jc w:val="center"/>
        </w:trPr>
        <w:tc>
          <w:tcPr>
            <w:tcW w:w="0" w:type="auto"/>
            <w:noWrap/>
          </w:tcPr>
          <w:p w:rsidR="00D41A20" w:rsidRDefault="00D91236">
            <w:pPr>
              <w:pStyle w:val="Compact"/>
              <w:spacing w:before="0" w:after="0"/>
              <w:ind w:firstLine="0"/>
              <w:jc w:val="left"/>
            </w:pPr>
            <w:r>
              <w:rPr>
                <w:sz w:val="22"/>
              </w:rPr>
              <w:t>d-axis transient reactance</w:t>
            </w:r>
          </w:p>
        </w:tc>
        <w:tc>
          <w:tcPr>
            <w:tcW w:w="0" w:type="auto"/>
          </w:tcPr>
          <w:p w:rsidR="00D41A20" w:rsidRDefault="00D91236">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d</m:t>
                    </m:r>
                  </m:sub>
                  <m:sup>
                    <m:r>
                      <m:rPr>
                        <m:sty m:val="p"/>
                      </m:rPr>
                      <w:rPr>
                        <w:rFonts w:ascii="Cambria Math" w:hAnsi="Cambria Math"/>
                        <w:sz w:val="20"/>
                        <w:szCs w:val="20"/>
                      </w:rPr>
                      <m:t>'</m:t>
                    </m:r>
                  </m:sup>
                </m:sSubSup>
              </m:oMath>
            </m:oMathPara>
          </w:p>
        </w:tc>
        <w:tc>
          <w:tcPr>
            <w:tcW w:w="0" w:type="auto"/>
          </w:tcPr>
          <w:p w:rsidR="00D41A20" w:rsidRDefault="00D91236">
            <w:pPr>
              <w:pStyle w:val="Compact"/>
              <w:spacing w:before="0" w:after="0"/>
              <w:ind w:firstLine="0"/>
              <w:jc w:val="center"/>
            </w:pPr>
            <w:r>
              <w:rPr>
                <w:sz w:val="22"/>
              </w:rPr>
              <w:t>0.231</w:t>
            </w:r>
          </w:p>
        </w:tc>
        <w:tc>
          <w:tcPr>
            <w:tcW w:w="0" w:type="auto"/>
          </w:tcPr>
          <w:p w:rsidR="00D41A20" w:rsidRDefault="00D91236">
            <w:pPr>
              <w:pStyle w:val="Compact"/>
              <w:spacing w:before="0" w:after="0"/>
              <w:ind w:firstLine="0"/>
              <w:jc w:val="center"/>
            </w:pPr>
            <w:r>
              <w:rPr>
                <w:sz w:val="22"/>
              </w:rPr>
              <w:t>pu</w:t>
            </w:r>
          </w:p>
        </w:tc>
      </w:tr>
      <w:tr w:rsidR="00D41A20" w:rsidTr="00D41A20">
        <w:trPr>
          <w:jc w:val="center"/>
        </w:trPr>
        <w:tc>
          <w:tcPr>
            <w:tcW w:w="0" w:type="auto"/>
            <w:noWrap/>
          </w:tcPr>
          <w:p w:rsidR="00D41A20" w:rsidRDefault="00D91236">
            <w:pPr>
              <w:pStyle w:val="Compact"/>
              <w:spacing w:before="0" w:after="0"/>
              <w:ind w:firstLine="0"/>
              <w:jc w:val="left"/>
            </w:pPr>
            <w:r>
              <w:rPr>
                <w:sz w:val="22"/>
              </w:rPr>
              <w:t>d-axis subtransient reactance</w:t>
            </w:r>
          </w:p>
        </w:tc>
        <w:tc>
          <w:tcPr>
            <w:tcW w:w="0" w:type="auto"/>
          </w:tcPr>
          <w:p w:rsidR="00D41A20" w:rsidRDefault="00D91236">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d</m:t>
                    </m:r>
                  </m:sub>
                  <m:sup>
                    <m:r>
                      <m:rPr>
                        <m:sty m:val="p"/>
                      </m:rPr>
                      <w:rPr>
                        <w:rFonts w:ascii="Cambria Math" w:hAnsi="Cambria Math"/>
                        <w:sz w:val="20"/>
                        <w:szCs w:val="20"/>
                      </w:rPr>
                      <m:t>″</m:t>
                    </m:r>
                  </m:sup>
                </m:sSubSup>
              </m:oMath>
            </m:oMathPara>
          </w:p>
        </w:tc>
        <w:tc>
          <w:tcPr>
            <w:tcW w:w="0" w:type="auto"/>
          </w:tcPr>
          <w:p w:rsidR="00D41A20" w:rsidRDefault="00D91236">
            <w:pPr>
              <w:pStyle w:val="Compact"/>
              <w:spacing w:before="0" w:after="0"/>
              <w:ind w:firstLine="0"/>
              <w:jc w:val="center"/>
            </w:pPr>
            <w:r>
              <w:rPr>
                <w:sz w:val="22"/>
              </w:rPr>
              <w:t>0.118</w:t>
            </w:r>
          </w:p>
        </w:tc>
        <w:tc>
          <w:tcPr>
            <w:tcW w:w="0" w:type="auto"/>
          </w:tcPr>
          <w:p w:rsidR="00D41A20" w:rsidRDefault="00D91236">
            <w:pPr>
              <w:pStyle w:val="Compact"/>
              <w:spacing w:before="0" w:after="0"/>
              <w:ind w:firstLine="0"/>
              <w:jc w:val="center"/>
            </w:pPr>
            <w:r>
              <w:rPr>
                <w:sz w:val="22"/>
              </w:rPr>
              <w:t>pu</w:t>
            </w:r>
          </w:p>
        </w:tc>
      </w:tr>
      <w:tr w:rsidR="00D41A20">
        <w:trPr>
          <w:jc w:val="center"/>
        </w:trPr>
        <w:tc>
          <w:tcPr>
            <w:tcW w:w="0" w:type="auto"/>
          </w:tcPr>
          <w:p w:rsidR="00D41A20" w:rsidRDefault="00D91236">
            <w:pPr>
              <w:pStyle w:val="Compact"/>
              <w:spacing w:before="0" w:after="0"/>
              <w:ind w:firstLine="0"/>
              <w:jc w:val="left"/>
            </w:pPr>
            <w:r>
              <w:rPr>
                <w:sz w:val="22"/>
              </w:rPr>
              <w:t>d-axis transient open-circuit time constant</w:t>
            </w:r>
          </w:p>
        </w:tc>
        <w:tc>
          <w:tcPr>
            <w:tcW w:w="0" w:type="auto"/>
          </w:tcPr>
          <w:p w:rsidR="00D41A20" w:rsidRDefault="00D91236">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d</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D41A20" w:rsidRDefault="00D91236">
            <w:pPr>
              <w:pStyle w:val="Compact"/>
              <w:spacing w:before="0" w:after="0"/>
              <w:ind w:firstLine="0"/>
              <w:jc w:val="center"/>
            </w:pPr>
            <w:r>
              <w:rPr>
                <w:sz w:val="22"/>
              </w:rPr>
              <w:t>5.5</w:t>
            </w:r>
          </w:p>
        </w:tc>
        <w:tc>
          <w:tcPr>
            <w:tcW w:w="0" w:type="auto"/>
          </w:tcPr>
          <w:p w:rsidR="00D41A20" w:rsidRDefault="00D91236">
            <w:pPr>
              <w:pStyle w:val="Compact"/>
              <w:spacing w:before="0" w:after="0"/>
              <w:ind w:firstLine="0"/>
              <w:jc w:val="center"/>
            </w:pPr>
            <w:r>
              <w:rPr>
                <w:sz w:val="22"/>
              </w:rPr>
              <w:t>s</w:t>
            </w:r>
          </w:p>
        </w:tc>
      </w:tr>
      <w:tr w:rsidR="00D41A20">
        <w:trPr>
          <w:jc w:val="center"/>
        </w:trPr>
        <w:tc>
          <w:tcPr>
            <w:tcW w:w="0" w:type="auto"/>
          </w:tcPr>
          <w:p w:rsidR="00D41A20" w:rsidRDefault="00D91236">
            <w:pPr>
              <w:pStyle w:val="Compact"/>
              <w:spacing w:before="0" w:after="0"/>
              <w:ind w:firstLine="0"/>
              <w:jc w:val="left"/>
            </w:pPr>
            <w:r>
              <w:rPr>
                <w:sz w:val="22"/>
              </w:rPr>
              <w:t>d-axis subtransient open-circuit time constant</w:t>
            </w:r>
          </w:p>
        </w:tc>
        <w:tc>
          <w:tcPr>
            <w:tcW w:w="0" w:type="auto"/>
          </w:tcPr>
          <w:p w:rsidR="00D41A20" w:rsidRDefault="00D91236">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d</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D41A20" w:rsidRDefault="00D91236">
            <w:pPr>
              <w:pStyle w:val="Compact"/>
              <w:spacing w:before="0" w:after="0"/>
              <w:ind w:firstLine="0"/>
              <w:jc w:val="center"/>
            </w:pPr>
            <w:r>
              <w:rPr>
                <w:sz w:val="22"/>
              </w:rPr>
              <w:t>0.05</w:t>
            </w:r>
          </w:p>
        </w:tc>
        <w:tc>
          <w:tcPr>
            <w:tcW w:w="0" w:type="auto"/>
          </w:tcPr>
          <w:p w:rsidR="00D41A20" w:rsidRDefault="00D91236">
            <w:pPr>
              <w:pStyle w:val="Compact"/>
              <w:spacing w:before="0" w:after="0"/>
              <w:ind w:firstLine="0"/>
              <w:jc w:val="center"/>
            </w:pPr>
            <w:r>
              <w:rPr>
                <w:sz w:val="22"/>
              </w:rPr>
              <w:t>s</w:t>
            </w:r>
          </w:p>
        </w:tc>
      </w:tr>
      <w:tr w:rsidR="00D41A20" w:rsidTr="00D41A20">
        <w:trPr>
          <w:jc w:val="center"/>
        </w:trPr>
        <w:tc>
          <w:tcPr>
            <w:tcW w:w="0" w:type="auto"/>
            <w:noWrap/>
          </w:tcPr>
          <w:p w:rsidR="00D41A20" w:rsidRDefault="00D91236">
            <w:pPr>
              <w:pStyle w:val="Compact"/>
              <w:spacing w:before="0" w:after="0"/>
              <w:ind w:firstLine="0"/>
              <w:jc w:val="left"/>
            </w:pPr>
            <w:r>
              <w:rPr>
                <w:sz w:val="22"/>
              </w:rPr>
              <w:t>q-axis synchronous reactance</w:t>
            </w:r>
          </w:p>
        </w:tc>
        <w:tc>
          <w:tcPr>
            <w:tcW w:w="0" w:type="auto"/>
          </w:tcPr>
          <w:p w:rsidR="00D41A20" w:rsidRDefault="00D91236">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q</m:t>
                    </m:r>
                  </m:sub>
                </m:sSub>
              </m:oMath>
            </m:oMathPara>
          </w:p>
        </w:tc>
        <w:tc>
          <w:tcPr>
            <w:tcW w:w="0" w:type="auto"/>
          </w:tcPr>
          <w:p w:rsidR="00D41A20" w:rsidRDefault="00D91236">
            <w:pPr>
              <w:pStyle w:val="Compact"/>
              <w:spacing w:before="0" w:after="0"/>
              <w:ind w:firstLine="0"/>
              <w:jc w:val="center"/>
            </w:pPr>
            <w:r>
              <w:rPr>
                <w:sz w:val="22"/>
              </w:rPr>
              <w:t>1.372</w:t>
            </w:r>
          </w:p>
        </w:tc>
        <w:tc>
          <w:tcPr>
            <w:tcW w:w="0" w:type="auto"/>
          </w:tcPr>
          <w:p w:rsidR="00D41A20" w:rsidRDefault="00D91236">
            <w:pPr>
              <w:pStyle w:val="Compact"/>
              <w:spacing w:before="0" w:after="0"/>
              <w:ind w:firstLine="0"/>
              <w:jc w:val="center"/>
            </w:pPr>
            <w:r>
              <w:rPr>
                <w:sz w:val="22"/>
              </w:rPr>
              <w:t>pu</w:t>
            </w:r>
          </w:p>
        </w:tc>
      </w:tr>
      <w:tr w:rsidR="00D41A20" w:rsidTr="00D41A20">
        <w:trPr>
          <w:jc w:val="center"/>
        </w:trPr>
        <w:tc>
          <w:tcPr>
            <w:tcW w:w="0" w:type="auto"/>
            <w:noWrap/>
          </w:tcPr>
          <w:p w:rsidR="00D41A20" w:rsidRDefault="00D91236">
            <w:pPr>
              <w:pStyle w:val="Compact"/>
              <w:spacing w:before="0" w:after="0"/>
              <w:ind w:firstLine="0"/>
              <w:jc w:val="left"/>
            </w:pPr>
            <w:r>
              <w:rPr>
                <w:sz w:val="22"/>
              </w:rPr>
              <w:t>q-axis transient reactance</w:t>
            </w:r>
          </w:p>
        </w:tc>
        <w:tc>
          <w:tcPr>
            <w:tcW w:w="0" w:type="auto"/>
          </w:tcPr>
          <w:p w:rsidR="00D41A20" w:rsidRDefault="00D91236">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q</m:t>
                    </m:r>
                  </m:sub>
                  <m:sup>
                    <m:r>
                      <m:rPr>
                        <m:sty m:val="p"/>
                      </m:rPr>
                      <w:rPr>
                        <w:rFonts w:ascii="Cambria Math" w:hAnsi="Cambria Math"/>
                        <w:sz w:val="20"/>
                        <w:szCs w:val="20"/>
                      </w:rPr>
                      <m:t>'</m:t>
                    </m:r>
                  </m:sup>
                </m:sSubSup>
              </m:oMath>
            </m:oMathPara>
          </w:p>
        </w:tc>
        <w:tc>
          <w:tcPr>
            <w:tcW w:w="0" w:type="auto"/>
          </w:tcPr>
          <w:p w:rsidR="00D41A20" w:rsidRDefault="00D91236">
            <w:pPr>
              <w:pStyle w:val="Compact"/>
              <w:spacing w:before="0" w:after="0"/>
              <w:ind w:firstLine="0"/>
              <w:jc w:val="center"/>
            </w:pPr>
            <w:r>
              <w:rPr>
                <w:sz w:val="22"/>
              </w:rPr>
              <w:t>0.8</w:t>
            </w:r>
          </w:p>
        </w:tc>
        <w:tc>
          <w:tcPr>
            <w:tcW w:w="0" w:type="auto"/>
          </w:tcPr>
          <w:p w:rsidR="00D41A20" w:rsidRDefault="00D91236">
            <w:pPr>
              <w:pStyle w:val="Compact"/>
              <w:spacing w:before="0" w:after="0"/>
              <w:ind w:firstLine="0"/>
              <w:jc w:val="center"/>
            </w:pPr>
            <w:r>
              <w:rPr>
                <w:sz w:val="22"/>
              </w:rPr>
              <w:t>pu</w:t>
            </w:r>
          </w:p>
        </w:tc>
      </w:tr>
      <w:tr w:rsidR="00D41A20" w:rsidTr="00D41A20">
        <w:trPr>
          <w:jc w:val="center"/>
        </w:trPr>
        <w:tc>
          <w:tcPr>
            <w:tcW w:w="0" w:type="auto"/>
            <w:noWrap/>
          </w:tcPr>
          <w:p w:rsidR="00D41A20" w:rsidRDefault="00D91236">
            <w:pPr>
              <w:pStyle w:val="Compact"/>
              <w:spacing w:before="0" w:after="0"/>
              <w:ind w:firstLine="0"/>
              <w:jc w:val="left"/>
            </w:pPr>
            <w:r>
              <w:rPr>
                <w:sz w:val="22"/>
              </w:rPr>
              <w:t>q-axis subtransient reactance</w:t>
            </w:r>
          </w:p>
        </w:tc>
        <w:tc>
          <w:tcPr>
            <w:tcW w:w="0" w:type="auto"/>
          </w:tcPr>
          <w:p w:rsidR="00D41A20" w:rsidRDefault="00D91236">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q</m:t>
                    </m:r>
                  </m:sub>
                  <m:sup>
                    <m:r>
                      <m:rPr>
                        <m:sty m:val="p"/>
                      </m:rPr>
                      <w:rPr>
                        <w:rFonts w:ascii="Cambria Math" w:hAnsi="Cambria Math"/>
                        <w:sz w:val="20"/>
                        <w:szCs w:val="20"/>
                      </w:rPr>
                      <m:t>″</m:t>
                    </m:r>
                  </m:sup>
                </m:sSubSup>
              </m:oMath>
            </m:oMathPara>
          </w:p>
        </w:tc>
        <w:tc>
          <w:tcPr>
            <w:tcW w:w="0" w:type="auto"/>
          </w:tcPr>
          <w:p w:rsidR="00D41A20" w:rsidRDefault="00D91236">
            <w:pPr>
              <w:pStyle w:val="Compact"/>
              <w:spacing w:before="0" w:after="0"/>
              <w:ind w:firstLine="0"/>
              <w:jc w:val="center"/>
            </w:pPr>
            <w:r>
              <w:rPr>
                <w:sz w:val="22"/>
              </w:rPr>
              <w:t>0.118</w:t>
            </w:r>
          </w:p>
        </w:tc>
        <w:tc>
          <w:tcPr>
            <w:tcW w:w="0" w:type="auto"/>
          </w:tcPr>
          <w:p w:rsidR="00D41A20" w:rsidRDefault="00D91236">
            <w:pPr>
              <w:pStyle w:val="Compact"/>
              <w:spacing w:before="0" w:after="0"/>
              <w:ind w:firstLine="0"/>
              <w:jc w:val="center"/>
            </w:pPr>
            <w:r>
              <w:rPr>
                <w:sz w:val="22"/>
              </w:rPr>
              <w:t>pu</w:t>
            </w:r>
          </w:p>
        </w:tc>
      </w:tr>
      <w:tr w:rsidR="00D41A20">
        <w:trPr>
          <w:jc w:val="center"/>
        </w:trPr>
        <w:tc>
          <w:tcPr>
            <w:tcW w:w="0" w:type="auto"/>
          </w:tcPr>
          <w:p w:rsidR="00D41A20" w:rsidRDefault="00D91236">
            <w:pPr>
              <w:pStyle w:val="Compact"/>
              <w:spacing w:before="0" w:after="0"/>
              <w:ind w:firstLine="0"/>
              <w:jc w:val="left"/>
            </w:pPr>
            <w:r>
              <w:rPr>
                <w:sz w:val="22"/>
              </w:rPr>
              <w:t>q-axis transient open-circuit time constant</w:t>
            </w:r>
          </w:p>
        </w:tc>
        <w:tc>
          <w:tcPr>
            <w:tcW w:w="0" w:type="auto"/>
          </w:tcPr>
          <w:p w:rsidR="00D41A20" w:rsidRDefault="00D91236">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q</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D41A20" w:rsidRDefault="00D91236">
            <w:pPr>
              <w:pStyle w:val="Compact"/>
              <w:spacing w:before="0" w:after="0"/>
              <w:ind w:firstLine="0"/>
              <w:jc w:val="center"/>
            </w:pPr>
            <w:r>
              <w:rPr>
                <w:sz w:val="22"/>
              </w:rPr>
              <w:t>1.25</w:t>
            </w:r>
          </w:p>
        </w:tc>
        <w:tc>
          <w:tcPr>
            <w:tcW w:w="0" w:type="auto"/>
          </w:tcPr>
          <w:p w:rsidR="00D41A20" w:rsidRDefault="00D91236">
            <w:pPr>
              <w:pStyle w:val="Compact"/>
              <w:spacing w:before="0" w:after="0"/>
              <w:ind w:firstLine="0"/>
              <w:jc w:val="center"/>
            </w:pPr>
            <w:r>
              <w:rPr>
                <w:sz w:val="22"/>
              </w:rPr>
              <w:t>s</w:t>
            </w:r>
          </w:p>
        </w:tc>
      </w:tr>
      <w:tr w:rsidR="00D41A20">
        <w:trPr>
          <w:jc w:val="center"/>
        </w:trPr>
        <w:tc>
          <w:tcPr>
            <w:tcW w:w="0" w:type="auto"/>
          </w:tcPr>
          <w:p w:rsidR="00D41A20" w:rsidRDefault="00D91236">
            <w:pPr>
              <w:pStyle w:val="Compact"/>
              <w:spacing w:before="0" w:after="0"/>
              <w:ind w:firstLine="0"/>
              <w:jc w:val="left"/>
            </w:pPr>
            <w:r>
              <w:rPr>
                <w:sz w:val="22"/>
              </w:rPr>
              <w:t>q-axis subtransient open-circuit time constant</w:t>
            </w:r>
          </w:p>
        </w:tc>
        <w:tc>
          <w:tcPr>
            <w:tcW w:w="0" w:type="auto"/>
          </w:tcPr>
          <w:p w:rsidR="00D41A20" w:rsidRDefault="00D91236">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q</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D41A20" w:rsidRDefault="00D91236">
            <w:pPr>
              <w:pStyle w:val="Compact"/>
              <w:spacing w:before="0" w:after="0"/>
              <w:ind w:firstLine="0"/>
              <w:jc w:val="center"/>
            </w:pPr>
            <w:r>
              <w:rPr>
                <w:sz w:val="22"/>
              </w:rPr>
              <w:t>0.19</w:t>
            </w:r>
          </w:p>
        </w:tc>
        <w:tc>
          <w:tcPr>
            <w:tcW w:w="0" w:type="auto"/>
          </w:tcPr>
          <w:p w:rsidR="00D41A20" w:rsidRDefault="00D91236">
            <w:pPr>
              <w:pStyle w:val="Compact"/>
              <w:spacing w:before="0" w:after="0"/>
              <w:ind w:firstLine="0"/>
              <w:jc w:val="center"/>
            </w:pPr>
            <w:r>
              <w:rPr>
                <w:sz w:val="22"/>
              </w:rPr>
              <w:t>s</w:t>
            </w:r>
          </w:p>
        </w:tc>
      </w:tr>
      <w:tr w:rsidR="00D41A20" w:rsidTr="00D41A20">
        <w:trPr>
          <w:jc w:val="center"/>
        </w:trPr>
        <w:tc>
          <w:tcPr>
            <w:tcW w:w="0" w:type="auto"/>
            <w:noWrap/>
          </w:tcPr>
          <w:p w:rsidR="00D41A20" w:rsidRDefault="00D91236">
            <w:pPr>
              <w:pStyle w:val="Compact"/>
              <w:spacing w:before="0" w:after="0"/>
              <w:ind w:firstLine="0"/>
              <w:jc w:val="left"/>
            </w:pPr>
            <w:r>
              <w:rPr>
                <w:sz w:val="22"/>
              </w:rPr>
              <w:t>Mechanical starting time</w:t>
            </w:r>
          </w:p>
        </w:tc>
        <w:tc>
          <w:tcPr>
            <w:tcW w:w="0" w:type="auto"/>
          </w:tcPr>
          <w:p w:rsidR="00D41A20" w:rsidRDefault="00D91236">
            <w:pPr>
              <w:pStyle w:val="Compact"/>
              <w:spacing w:before="0" w:after="0"/>
              <w:ind w:firstLine="0"/>
              <w:jc w:val="center"/>
            </w:pPr>
            <m:oMathPara>
              <m:oMath>
                <m:r>
                  <w:rPr>
                    <w:rFonts w:ascii="Cambria Math" w:hAnsi="Cambria Math"/>
                    <w:sz w:val="20"/>
                    <w:szCs w:val="20"/>
                  </w:rPr>
                  <m:t>M</m:t>
                </m:r>
                <m:r>
                  <m:rPr>
                    <m:sty m:val="p"/>
                  </m:rPr>
                  <w:rPr>
                    <w:rFonts w:ascii="Cambria Math" w:hAnsi="Cambria Math"/>
                    <w:sz w:val="20"/>
                    <w:szCs w:val="20"/>
                  </w:rPr>
                  <m:t>=</m:t>
                </m:r>
                <m:r>
                  <w:rPr>
                    <w:rFonts w:ascii="Cambria Math" w:hAnsi="Cambria Math"/>
                    <w:sz w:val="20"/>
                    <w:szCs w:val="20"/>
                  </w:rPr>
                  <m:t>2</m:t>
                </m:r>
                <m:r>
                  <w:rPr>
                    <w:rFonts w:ascii="Cambria Math" w:hAnsi="Cambria Math"/>
                    <w:sz w:val="20"/>
                    <w:szCs w:val="20"/>
                  </w:rPr>
                  <m:t>H</m:t>
                </m:r>
              </m:oMath>
            </m:oMathPara>
          </w:p>
        </w:tc>
        <w:tc>
          <w:tcPr>
            <w:tcW w:w="0" w:type="auto"/>
          </w:tcPr>
          <w:p w:rsidR="00D41A20" w:rsidRDefault="00D91236">
            <w:pPr>
              <w:pStyle w:val="Compact"/>
              <w:spacing w:before="0" w:after="0"/>
              <w:ind w:firstLine="0"/>
              <w:jc w:val="center"/>
            </w:pPr>
            <w:r>
              <w:rPr>
                <w:sz w:val="22"/>
              </w:rPr>
              <w:t>1.5</w:t>
            </w:r>
          </w:p>
        </w:tc>
        <w:tc>
          <w:tcPr>
            <w:tcW w:w="0" w:type="auto"/>
          </w:tcPr>
          <w:p w:rsidR="00D41A20" w:rsidRDefault="00D91236">
            <w:pPr>
              <w:pStyle w:val="Compact"/>
              <w:spacing w:before="0" w:after="0"/>
              <w:ind w:firstLine="0"/>
              <w:jc w:val="center"/>
            </w:pPr>
            <w:r>
              <w:rPr>
                <w:sz w:val="22"/>
              </w:rPr>
              <w:t>s</w:t>
            </w:r>
          </w:p>
        </w:tc>
      </w:tr>
      <w:tr w:rsidR="00D41A20" w:rsidTr="00D41A20">
        <w:trPr>
          <w:jc w:val="center"/>
        </w:trPr>
        <w:tc>
          <w:tcPr>
            <w:tcW w:w="0" w:type="auto"/>
            <w:noWrap/>
          </w:tcPr>
          <w:p w:rsidR="00D41A20" w:rsidRDefault="00D91236">
            <w:pPr>
              <w:pStyle w:val="Compact"/>
              <w:spacing w:before="0" w:after="0"/>
              <w:ind w:firstLine="0"/>
              <w:jc w:val="left"/>
            </w:pPr>
            <w:r>
              <w:rPr>
                <w:sz w:val="22"/>
              </w:rPr>
              <w:t>DG rating</w:t>
            </w:r>
          </w:p>
        </w:tc>
        <w:tc>
          <w:tcPr>
            <w:tcW w:w="0" w:type="auto"/>
          </w:tcPr>
          <w:p w:rsidR="00D41A20" w:rsidRDefault="00D91236">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S</m:t>
                    </m:r>
                  </m:e>
                  <m:sub>
                    <m:r>
                      <w:rPr>
                        <w:rFonts w:ascii="Cambria Math" w:hAnsi="Cambria Math"/>
                        <w:sz w:val="20"/>
                        <w:szCs w:val="20"/>
                      </w:rPr>
                      <m:t>n</m:t>
                    </m:r>
                  </m:sub>
                </m:sSub>
              </m:oMath>
            </m:oMathPara>
          </w:p>
        </w:tc>
        <w:tc>
          <w:tcPr>
            <w:tcW w:w="0" w:type="auto"/>
          </w:tcPr>
          <w:p w:rsidR="00D41A20" w:rsidRDefault="00D91236">
            <w:pPr>
              <w:pStyle w:val="Compact"/>
              <w:spacing w:before="0" w:after="0"/>
              <w:ind w:firstLine="0"/>
              <w:jc w:val="center"/>
            </w:pPr>
            <w:r>
              <w:rPr>
                <w:sz w:val="22"/>
              </w:rPr>
              <w:t>4.05</w:t>
            </w:r>
          </w:p>
        </w:tc>
        <w:tc>
          <w:tcPr>
            <w:tcW w:w="0" w:type="auto"/>
          </w:tcPr>
          <w:p w:rsidR="00D41A20" w:rsidRDefault="00D91236">
            <w:pPr>
              <w:pStyle w:val="Compact"/>
              <w:spacing w:before="0" w:after="0"/>
              <w:ind w:firstLine="0"/>
              <w:jc w:val="center"/>
            </w:pPr>
            <w:r>
              <w:rPr>
                <w:sz w:val="22"/>
              </w:rPr>
              <w:t>MVA</w:t>
            </w:r>
          </w:p>
        </w:tc>
      </w:tr>
      <w:tr w:rsidR="00D41A20" w:rsidTr="00D41A20">
        <w:trPr>
          <w:jc w:val="center"/>
        </w:trPr>
        <w:tc>
          <w:tcPr>
            <w:tcW w:w="0" w:type="auto"/>
            <w:noWrap/>
          </w:tcPr>
          <w:p w:rsidR="00D41A20" w:rsidRDefault="00D91236">
            <w:pPr>
              <w:pStyle w:val="Compact"/>
              <w:spacing w:before="0" w:after="0"/>
              <w:ind w:firstLine="0"/>
              <w:jc w:val="left"/>
            </w:pPr>
            <w:r>
              <w:rPr>
                <w:sz w:val="22"/>
              </w:rPr>
              <w:t>DG voltage</w:t>
            </w:r>
          </w:p>
        </w:tc>
        <w:tc>
          <w:tcPr>
            <w:tcW w:w="0" w:type="auto"/>
          </w:tcPr>
          <w:p w:rsidR="00D41A20" w:rsidRDefault="00D91236">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U</m:t>
                    </m:r>
                  </m:e>
                  <m:sub>
                    <m:r>
                      <w:rPr>
                        <w:rFonts w:ascii="Cambria Math" w:hAnsi="Cambria Math"/>
                        <w:sz w:val="20"/>
                        <w:szCs w:val="20"/>
                      </w:rPr>
                      <m:t>n</m:t>
                    </m:r>
                  </m:sub>
                </m:sSub>
              </m:oMath>
            </m:oMathPara>
          </w:p>
        </w:tc>
        <w:tc>
          <w:tcPr>
            <w:tcW w:w="0" w:type="auto"/>
          </w:tcPr>
          <w:p w:rsidR="00D41A20" w:rsidRDefault="00D91236">
            <w:pPr>
              <w:pStyle w:val="Compact"/>
              <w:spacing w:before="0" w:after="0"/>
              <w:ind w:firstLine="0"/>
              <w:jc w:val="center"/>
            </w:pPr>
            <w:r>
              <w:rPr>
                <w:sz w:val="22"/>
              </w:rPr>
              <w:t>0.69</w:t>
            </w:r>
          </w:p>
        </w:tc>
        <w:tc>
          <w:tcPr>
            <w:tcW w:w="0" w:type="auto"/>
          </w:tcPr>
          <w:p w:rsidR="00D41A20" w:rsidRDefault="00D91236">
            <w:pPr>
              <w:pStyle w:val="Compact"/>
              <w:spacing w:before="0" w:after="0"/>
              <w:ind w:firstLine="0"/>
              <w:jc w:val="center"/>
            </w:pPr>
            <w:r>
              <w:rPr>
                <w:sz w:val="22"/>
              </w:rPr>
              <w:t>kV</w:t>
            </w:r>
          </w:p>
        </w:tc>
      </w:tr>
      <w:tr w:rsidR="00D41A20" w:rsidTr="00D41A20">
        <w:trPr>
          <w:jc w:val="center"/>
        </w:trPr>
        <w:tc>
          <w:tcPr>
            <w:tcW w:w="0" w:type="auto"/>
            <w:noWrap/>
          </w:tcPr>
          <w:p w:rsidR="00D41A20" w:rsidRDefault="00D91236">
            <w:pPr>
              <w:pStyle w:val="Compact"/>
              <w:spacing w:before="0" w:after="0"/>
              <w:ind w:firstLine="0"/>
              <w:jc w:val="left"/>
            </w:pPr>
            <w:r>
              <w:rPr>
                <w:sz w:val="22"/>
              </w:rPr>
              <w:t>Step-up transformer, HV side</w:t>
            </w:r>
          </w:p>
        </w:tc>
        <w:tc>
          <w:tcPr>
            <w:tcW w:w="0" w:type="auto"/>
          </w:tcPr>
          <w:p w:rsidR="00D41A20" w:rsidRDefault="00D91236">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U</m:t>
                    </m:r>
                  </m:e>
                  <m:sub>
                    <m:r>
                      <w:rPr>
                        <w:rFonts w:ascii="Cambria Math" w:hAnsi="Cambria Math"/>
                        <w:sz w:val="20"/>
                        <w:szCs w:val="20"/>
                      </w:rPr>
                      <m:t>HV</m:t>
                    </m:r>
                  </m:sub>
                </m:sSub>
              </m:oMath>
            </m:oMathPara>
          </w:p>
        </w:tc>
        <w:tc>
          <w:tcPr>
            <w:tcW w:w="0" w:type="auto"/>
          </w:tcPr>
          <w:p w:rsidR="00D41A20" w:rsidRDefault="00D91236">
            <w:pPr>
              <w:pStyle w:val="Compact"/>
              <w:spacing w:before="0" w:after="0"/>
              <w:ind w:firstLine="0"/>
              <w:jc w:val="center"/>
            </w:pPr>
            <w:r>
              <w:rPr>
                <w:sz w:val="22"/>
              </w:rPr>
              <w:t>4.16</w:t>
            </w:r>
          </w:p>
        </w:tc>
        <w:tc>
          <w:tcPr>
            <w:tcW w:w="0" w:type="auto"/>
          </w:tcPr>
          <w:p w:rsidR="00D41A20" w:rsidRDefault="00D91236">
            <w:pPr>
              <w:pStyle w:val="Compact"/>
              <w:spacing w:before="0" w:after="0"/>
              <w:ind w:firstLine="0"/>
              <w:jc w:val="center"/>
            </w:pPr>
            <w:r>
              <w:rPr>
                <w:sz w:val="22"/>
              </w:rPr>
              <w:t>kV</w:t>
            </w:r>
          </w:p>
        </w:tc>
      </w:tr>
      <w:tr w:rsidR="00D41A20">
        <w:trPr>
          <w:jc w:val="center"/>
        </w:trPr>
        <w:tc>
          <w:tcPr>
            <w:tcW w:w="0" w:type="auto"/>
          </w:tcPr>
          <w:p w:rsidR="00D41A20" w:rsidRDefault="00D91236">
            <w:pPr>
              <w:pStyle w:val="Compact"/>
              <w:spacing w:before="0" w:after="0"/>
              <w:ind w:firstLine="0"/>
              <w:jc w:val="left"/>
            </w:pPr>
            <w:r>
              <w:rPr>
                <w:sz w:val="22"/>
              </w:rPr>
              <w:t>Step-up transformer leakage reactance</w:t>
            </w:r>
          </w:p>
        </w:tc>
        <w:tc>
          <w:tcPr>
            <w:tcW w:w="0" w:type="auto"/>
          </w:tcPr>
          <w:p w:rsidR="00D41A20" w:rsidRDefault="00D91236">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T</m:t>
                    </m:r>
                  </m:sub>
                </m:sSub>
              </m:oMath>
            </m:oMathPara>
          </w:p>
        </w:tc>
        <w:tc>
          <w:tcPr>
            <w:tcW w:w="0" w:type="auto"/>
          </w:tcPr>
          <w:p w:rsidR="00D41A20" w:rsidRDefault="00D91236">
            <w:pPr>
              <w:pStyle w:val="Compact"/>
              <w:spacing w:before="0" w:after="0"/>
              <w:ind w:firstLine="0"/>
              <w:jc w:val="center"/>
            </w:pPr>
            <w:r>
              <w:rPr>
                <w:sz w:val="22"/>
              </w:rPr>
              <w:t>0.15</w:t>
            </w:r>
          </w:p>
        </w:tc>
        <w:tc>
          <w:tcPr>
            <w:tcW w:w="0" w:type="auto"/>
          </w:tcPr>
          <w:p w:rsidR="00D41A20" w:rsidRDefault="00D91236">
            <w:pPr>
              <w:pStyle w:val="Compact"/>
              <w:spacing w:before="0" w:after="0"/>
              <w:ind w:firstLine="0"/>
              <w:jc w:val="center"/>
            </w:pPr>
            <w:r>
              <w:rPr>
                <w:sz w:val="22"/>
              </w:rPr>
              <w:t>pu</w:t>
            </w:r>
          </w:p>
        </w:tc>
      </w:tr>
    </w:tbl>
    <w:p w:rsidR="00D41A20" w:rsidRDefault="00D91236">
      <w:pPr>
        <w:pStyle w:val="TableCaption"/>
      </w:pPr>
      <w:bookmarkStart w:id="92" w:name="_Toc242036849"/>
      <w:r>
        <w:t>Table 4.1 Parameters of the synchronous DG in the PowerFactory model.</w:t>
      </w:r>
      <w:bookmarkEnd w:id="92"/>
    </w:p>
    <w:p w:rsidR="00D41A20" w:rsidRDefault="00D91236">
      <w:pPr>
        <w:pStyle w:val="Heading2"/>
        <w:pageBreakBefore/>
      </w:pPr>
      <w:bookmarkStart w:id="93" w:name="recloser-model"/>
      <w:bookmarkStart w:id="94" w:name="_Toc242036781"/>
      <w:bookmarkEnd w:id="90"/>
      <w:r>
        <w:lastRenderedPageBreak/>
        <w:t>4.5  Recloser Model</w:t>
      </w:r>
      <w:bookmarkEnd w:id="94"/>
    </w:p>
    <w:p w:rsidR="00D41A20" w:rsidRDefault="00D91236">
      <w:pPr>
        <w:pStyle w:val="FirstParagraph"/>
      </w:pPr>
      <w:r>
        <w:t>R1 is at the feeder head (RG60–632). R2 is on line 632–671 at the 671 end; it is the DSDR, because with the DG at 692 it carries forward current for faults at 671 and beyond and reverse current for faults towards 632. Table 4.2 gives the settings. The forw</w:t>
      </w:r>
      <w:r>
        <w:t>ard and the reverse group of R2 are four relay units of the CDG34 library type on two current transformers.</w:t>
      </w:r>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4.2 Recloser settings. For R2 the fast plug is half and the delayed plug equal to 1.25\,I_{nom}, because the CDG curve starts at twice the plug setting."/>
      </w:tblPr>
      <w:tblGrid>
        <w:gridCol w:w="1304"/>
        <w:gridCol w:w="2580"/>
        <w:gridCol w:w="1063"/>
        <w:gridCol w:w="2014"/>
        <w:gridCol w:w="2027"/>
      </w:tblGrid>
      <w:tr w:rsidR="00D41A20" w:rsidTr="00D41A20">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D41A20" w:rsidRDefault="00D91236">
            <w:pPr>
              <w:pStyle w:val="Compact"/>
              <w:spacing w:before="0" w:after="0"/>
              <w:ind w:firstLine="0"/>
              <w:jc w:val="left"/>
            </w:pPr>
            <w:r>
              <w:rPr>
                <w:b/>
                <w:bCs/>
                <w:sz w:val="22"/>
              </w:rPr>
              <w:t>Recloser</w:t>
            </w:r>
          </w:p>
        </w:tc>
        <w:tc>
          <w:tcPr>
            <w:tcW w:w="0" w:type="auto"/>
          </w:tcPr>
          <w:p w:rsidR="00D41A20" w:rsidRDefault="00D91236">
            <w:pPr>
              <w:pStyle w:val="Compact"/>
              <w:spacing w:before="0" w:after="0"/>
              <w:ind w:firstLine="0"/>
              <w:jc w:val="left"/>
            </w:pPr>
            <w:r>
              <w:rPr>
                <w:b/>
                <w:bCs/>
                <w:sz w:val="22"/>
              </w:rPr>
              <w:t>Relay, CT</w:t>
            </w:r>
          </w:p>
        </w:tc>
        <w:tc>
          <w:tcPr>
            <w:tcW w:w="0" w:type="auto"/>
          </w:tcPr>
          <w:p w:rsidR="00D41A20" w:rsidRDefault="00D91236">
            <w:pPr>
              <w:pStyle w:val="Compact"/>
              <w:spacing w:before="0" w:after="0"/>
              <w:ind w:firstLine="0"/>
              <w:jc w:val="left"/>
            </w:pPr>
            <m:oMathPara>
              <m:oMath>
                <m:r>
                  <w:rPr>
                    <w:rFonts w:ascii="Cambria Math" w:hAnsi="Cambria Math"/>
                    <w:sz w:val="20"/>
                    <w:szCs w:val="20"/>
                  </w:rPr>
                  <m:t>1.25 </m:t>
                </m:r>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nom</m:t>
                    </m:r>
                  </m:sub>
                </m:sSub>
              </m:oMath>
            </m:oMathPara>
          </w:p>
        </w:tc>
        <w:tc>
          <w:tcPr>
            <w:tcW w:w="0" w:type="auto"/>
          </w:tcPr>
          <w:p w:rsidR="00D41A20" w:rsidRDefault="00D91236">
            <w:pPr>
              <w:pStyle w:val="Compact"/>
              <w:spacing w:before="0" w:after="0"/>
              <w:ind w:firstLine="0"/>
              <w:jc w:val="left"/>
            </w:pPr>
            <w:r>
              <w:rPr>
                <w:b/>
                <w:bCs/>
                <w:sz w:val="22"/>
              </w:rPr>
              <w:t>Setting</w:t>
            </w:r>
          </w:p>
        </w:tc>
        <w:tc>
          <w:tcPr>
            <w:tcW w:w="0" w:type="auto"/>
          </w:tcPr>
          <w:p w:rsidR="00D41A20" w:rsidRDefault="00D91236">
            <w:pPr>
              <w:pStyle w:val="Compact"/>
              <w:spacing w:before="0" w:after="0"/>
              <w:ind w:firstLine="0"/>
              <w:jc w:val="left"/>
            </w:pPr>
            <w:r>
              <w:rPr>
                <w:b/>
                <w:bCs/>
                <w:sz w:val="22"/>
              </w:rPr>
              <w:t>Dial fast / delayed</w:t>
            </w:r>
          </w:p>
        </w:tc>
      </w:tr>
      <w:tr w:rsidR="00D41A20" w:rsidTr="00D41A20">
        <w:trPr>
          <w:jc w:val="center"/>
        </w:trPr>
        <w:tc>
          <w:tcPr>
            <w:tcW w:w="0" w:type="auto"/>
            <w:noWrap/>
          </w:tcPr>
          <w:p w:rsidR="00D41A20" w:rsidRDefault="00D91236">
            <w:pPr>
              <w:pStyle w:val="Compact"/>
              <w:spacing w:before="0" w:after="0"/>
              <w:ind w:firstLine="0"/>
              <w:jc w:val="left"/>
            </w:pPr>
            <w:r>
              <w:rPr>
                <w:sz w:val="22"/>
              </w:rPr>
              <w:t>R1 forward</w:t>
            </w:r>
          </w:p>
        </w:tc>
        <w:tc>
          <w:tcPr>
            <w:tcW w:w="0" w:type="auto"/>
          </w:tcPr>
          <w:p w:rsidR="00D41A20" w:rsidRDefault="00D91236">
            <w:pPr>
              <w:pStyle w:val="Compact"/>
              <w:spacing w:before="0" w:after="0"/>
              <w:ind w:firstLine="0"/>
              <w:jc w:val="left"/>
            </w:pPr>
            <w:r>
              <w:rPr>
                <w:sz w:val="22"/>
              </w:rPr>
              <w:t>GE IAC77B801A, 900/5</w:t>
            </w:r>
          </w:p>
        </w:tc>
        <w:tc>
          <w:tcPr>
            <w:tcW w:w="0" w:type="auto"/>
          </w:tcPr>
          <w:p w:rsidR="00D41A20" w:rsidRDefault="00D91236">
            <w:pPr>
              <w:pStyle w:val="Compact"/>
              <w:spacing w:before="0" w:after="0"/>
              <w:ind w:firstLine="0"/>
              <w:jc w:val="left"/>
            </w:pPr>
            <w:r>
              <w:rPr>
                <w:sz w:val="22"/>
              </w:rPr>
              <w:t>734.6 A</w:t>
            </w:r>
          </w:p>
        </w:tc>
        <w:tc>
          <w:tcPr>
            <w:tcW w:w="0" w:type="auto"/>
          </w:tcPr>
          <w:p w:rsidR="00D41A20" w:rsidRDefault="00D91236">
            <w:pPr>
              <w:pStyle w:val="Compact"/>
              <w:spacing w:before="0" w:after="0"/>
              <w:ind w:firstLine="0"/>
              <w:jc w:val="left"/>
            </w:pPr>
            <w:r>
              <w:rPr>
                <w:sz w:val="22"/>
              </w:rPr>
              <w:t>tap 4 A = 720 A</w:t>
            </w:r>
          </w:p>
        </w:tc>
        <w:tc>
          <w:tcPr>
            <w:tcW w:w="0" w:type="auto"/>
          </w:tcPr>
          <w:p w:rsidR="00D41A20" w:rsidRDefault="00D91236">
            <w:pPr>
              <w:pStyle w:val="Compact"/>
              <w:spacing w:before="0" w:after="0"/>
              <w:ind w:firstLine="0"/>
              <w:jc w:val="left"/>
            </w:pPr>
            <w:r>
              <w:rPr>
                <w:sz w:val="22"/>
              </w:rPr>
              <w:t>TDS 0.5 / 10</w:t>
            </w:r>
          </w:p>
        </w:tc>
      </w:tr>
      <w:tr w:rsidR="00D41A20" w:rsidTr="00D41A20">
        <w:trPr>
          <w:jc w:val="center"/>
        </w:trPr>
        <w:tc>
          <w:tcPr>
            <w:tcW w:w="0" w:type="auto"/>
            <w:noWrap/>
          </w:tcPr>
          <w:p w:rsidR="00D41A20" w:rsidRDefault="00D91236">
            <w:pPr>
              <w:pStyle w:val="Compact"/>
              <w:spacing w:before="0" w:after="0"/>
              <w:ind w:firstLine="0"/>
              <w:jc w:val="left"/>
            </w:pPr>
            <w:r>
              <w:rPr>
                <w:sz w:val="22"/>
              </w:rPr>
              <w:t>R2 forward</w:t>
            </w:r>
          </w:p>
        </w:tc>
        <w:tc>
          <w:tcPr>
            <w:tcW w:w="0" w:type="auto"/>
          </w:tcPr>
          <w:p w:rsidR="00D41A20" w:rsidRDefault="00D91236">
            <w:pPr>
              <w:pStyle w:val="Compact"/>
              <w:spacing w:before="0" w:after="0"/>
              <w:ind w:firstLine="0"/>
              <w:jc w:val="left"/>
            </w:pPr>
            <w:r>
              <w:rPr>
                <w:sz w:val="22"/>
              </w:rPr>
              <w:t>CDG34, 1000/5</w:t>
            </w:r>
          </w:p>
        </w:tc>
        <w:tc>
          <w:tcPr>
            <w:tcW w:w="0" w:type="auto"/>
          </w:tcPr>
          <w:p w:rsidR="00D41A20" w:rsidRDefault="00D91236">
            <w:pPr>
              <w:pStyle w:val="Compact"/>
              <w:spacing w:before="0" w:after="0"/>
              <w:ind w:firstLine="0"/>
              <w:jc w:val="left"/>
            </w:pPr>
            <w:r>
              <w:rPr>
                <w:sz w:val="22"/>
              </w:rPr>
              <w:t>587.5 A</w:t>
            </w:r>
          </w:p>
        </w:tc>
        <w:tc>
          <w:tcPr>
            <w:tcW w:w="0" w:type="auto"/>
          </w:tcPr>
          <w:p w:rsidR="00D41A20" w:rsidRDefault="00D91236">
            <w:pPr>
              <w:pStyle w:val="Compact"/>
              <w:spacing w:before="0" w:after="0"/>
              <w:ind w:firstLine="0"/>
              <w:jc w:val="left"/>
            </w:pPr>
            <w:r>
              <w:rPr>
                <w:sz w:val="22"/>
              </w:rPr>
              <w:t>plug 300 A / 600 A</w:t>
            </w:r>
          </w:p>
        </w:tc>
        <w:tc>
          <w:tcPr>
            <w:tcW w:w="0" w:type="auto"/>
          </w:tcPr>
          <w:p w:rsidR="00D41A20" w:rsidRDefault="00D91236">
            <w:pPr>
              <w:pStyle w:val="Compact"/>
              <w:spacing w:before="0" w:after="0"/>
              <w:ind w:firstLine="0"/>
              <w:jc w:val="left"/>
            </w:pPr>
            <w:r>
              <w:rPr>
                <w:sz w:val="22"/>
              </w:rPr>
              <w:t>TMS 0.1 / 1.0</w:t>
            </w:r>
          </w:p>
        </w:tc>
      </w:tr>
      <w:tr w:rsidR="00D41A20" w:rsidTr="00D41A20">
        <w:trPr>
          <w:jc w:val="center"/>
        </w:trPr>
        <w:tc>
          <w:tcPr>
            <w:tcW w:w="0" w:type="auto"/>
            <w:noWrap/>
          </w:tcPr>
          <w:p w:rsidR="00D41A20" w:rsidRDefault="00D91236">
            <w:pPr>
              <w:pStyle w:val="Compact"/>
              <w:spacing w:before="0" w:after="0"/>
              <w:ind w:firstLine="0"/>
              <w:jc w:val="left"/>
            </w:pPr>
            <w:r>
              <w:rPr>
                <w:sz w:val="22"/>
              </w:rPr>
              <w:t>R2 reverse</w:t>
            </w:r>
          </w:p>
        </w:tc>
        <w:tc>
          <w:tcPr>
            <w:tcW w:w="0" w:type="auto"/>
          </w:tcPr>
          <w:p w:rsidR="00D41A20" w:rsidRDefault="00D91236">
            <w:pPr>
              <w:pStyle w:val="Compact"/>
              <w:spacing w:before="0" w:after="0"/>
              <w:ind w:firstLine="0"/>
              <w:jc w:val="left"/>
            </w:pPr>
            <w:r>
              <w:rPr>
                <w:sz w:val="22"/>
              </w:rPr>
              <w:t>CDG34, 500/5</w:t>
            </w:r>
          </w:p>
        </w:tc>
        <w:tc>
          <w:tcPr>
            <w:tcW w:w="0" w:type="auto"/>
          </w:tcPr>
          <w:p w:rsidR="00D41A20" w:rsidRDefault="00D91236">
            <w:pPr>
              <w:pStyle w:val="Compact"/>
              <w:spacing w:before="0" w:after="0"/>
              <w:ind w:firstLine="0"/>
              <w:jc w:val="left"/>
            </w:pPr>
            <w:r>
              <w:rPr>
                <w:sz w:val="22"/>
              </w:rPr>
              <w:t>315.3 A</w:t>
            </w:r>
          </w:p>
        </w:tc>
        <w:tc>
          <w:tcPr>
            <w:tcW w:w="0" w:type="auto"/>
          </w:tcPr>
          <w:p w:rsidR="00D41A20" w:rsidRDefault="00D91236">
            <w:pPr>
              <w:pStyle w:val="Compact"/>
              <w:spacing w:before="0" w:after="0"/>
              <w:ind w:firstLine="0"/>
              <w:jc w:val="left"/>
            </w:pPr>
            <w:r>
              <w:rPr>
                <w:sz w:val="22"/>
              </w:rPr>
              <w:t>plug 150 A / 300 A</w:t>
            </w:r>
          </w:p>
        </w:tc>
        <w:tc>
          <w:tcPr>
            <w:tcW w:w="0" w:type="auto"/>
          </w:tcPr>
          <w:p w:rsidR="00D41A20" w:rsidRDefault="00D91236">
            <w:pPr>
              <w:pStyle w:val="Compact"/>
              <w:spacing w:before="0" w:after="0"/>
              <w:ind w:firstLine="0"/>
              <w:jc w:val="left"/>
            </w:pPr>
            <w:r>
              <w:rPr>
                <w:sz w:val="22"/>
              </w:rPr>
              <w:t>TMS 0.1 / 1.0</w:t>
            </w:r>
          </w:p>
        </w:tc>
      </w:tr>
    </w:tbl>
    <w:p w:rsidR="00D41A20" w:rsidRDefault="00D91236">
      <w:pPr>
        <w:pStyle w:val="TableCaption"/>
      </w:pPr>
      <w:bookmarkStart w:id="95" w:name="_Toc242036850"/>
      <w:r>
        <w:t xml:space="preserve">Table 4.2 Recloser settings. For R2 the fast plug is half and the delayed plug equal to </w:t>
      </w:r>
      <m:oMath>
        <m:r>
          <w:rPr>
            <w:rFonts w:ascii="Cambria Math" w:hAnsi="Cambria Math"/>
          </w:rPr>
          <m:t>1.25 </m:t>
        </m:r>
        <m:sSub>
          <m:sSubPr>
            <m:ctrlPr>
              <w:rPr>
                <w:rFonts w:ascii="Cambria Math" w:hAnsi="Cambria Math"/>
              </w:rPr>
            </m:ctrlPr>
          </m:sSubPr>
          <m:e>
            <m:r>
              <w:rPr>
                <w:rFonts w:ascii="Cambria Math" w:hAnsi="Cambria Math"/>
              </w:rPr>
              <m:t>I</m:t>
            </m:r>
          </m:e>
          <m:sub>
            <m:r>
              <w:rPr>
                <w:rFonts w:ascii="Cambria Math" w:hAnsi="Cambria Math"/>
              </w:rPr>
              <m:t>nom</m:t>
            </m:r>
          </m:sub>
        </m:sSub>
      </m:oMath>
      <w:r>
        <w:t xml:space="preserve">, because </w:t>
      </w:r>
      <w:r>
        <w:t>the CDG curve starts at twice the plug setting.</w:t>
      </w:r>
      <w:bookmarkEnd w:id="95"/>
    </w:p>
    <w:p w:rsidR="00D41A20" w:rsidRDefault="00D91236">
      <w:pPr>
        <w:pStyle w:val="Heading2"/>
      </w:pPr>
      <w:bookmarkStart w:id="96" w:name="fuse-model"/>
      <w:bookmarkStart w:id="97" w:name="_Toc242036782"/>
      <w:bookmarkEnd w:id="93"/>
      <w:r>
        <w:t>4.6  Fuse Model</w:t>
      </w:r>
      <w:bookmarkEnd w:id="97"/>
    </w:p>
    <w:p w:rsidR="00D41A20" w:rsidRDefault="00D91236">
      <w:pPr>
        <w:pStyle w:val="FirstParagraph"/>
      </w:pPr>
      <w:r>
        <w:t>Table 4.3 lists the fifteen fuses. The starting size is the size drawn in the figures of the reference paper where a figure shows the fuse (the fuse bands were digitised and matched to the A05</w:t>
      </w:r>
      <w:r>
        <w:t>5C library curves within 2 per cent), otherwise the size of the benchmark scheme [6]. The last two columns are the sizes after the fuse revision of the method without DG and with the DSDR.</w:t>
      </w:r>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4.3 Fuses and their sizes (A055C, E-rated). Bold: changed by the fuse revision with the DG."/>
      </w:tblPr>
      <w:tblGrid>
        <w:gridCol w:w="813"/>
        <w:gridCol w:w="2821"/>
        <w:gridCol w:w="904"/>
        <w:gridCol w:w="904"/>
        <w:gridCol w:w="914"/>
        <w:gridCol w:w="2632"/>
      </w:tblGrid>
      <w:tr w:rsidR="00D41A20" w:rsidTr="00D41A20">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D41A20" w:rsidRDefault="00D91236">
            <w:pPr>
              <w:pStyle w:val="Compact"/>
              <w:pageBreakBefore/>
              <w:spacing w:before="0" w:after="0"/>
              <w:ind w:firstLine="0"/>
              <w:jc w:val="left"/>
            </w:pPr>
            <w:r>
              <w:rPr>
                <w:b/>
                <w:bCs/>
                <w:sz w:val="20"/>
              </w:rPr>
              <w:lastRenderedPageBreak/>
              <w:t>Fuse</w:t>
            </w:r>
          </w:p>
        </w:tc>
        <w:tc>
          <w:tcPr>
            <w:tcW w:w="0" w:type="auto"/>
          </w:tcPr>
          <w:p w:rsidR="00D41A20" w:rsidRDefault="00D91236">
            <w:pPr>
              <w:pStyle w:val="Compact"/>
              <w:spacing w:before="0" w:after="0"/>
              <w:ind w:firstLine="0"/>
              <w:jc w:val="left"/>
            </w:pPr>
            <w:r>
              <w:rPr>
                <w:b/>
                <w:bCs/>
                <w:sz w:val="20"/>
              </w:rPr>
              <w:t>Location</w:t>
            </w:r>
          </w:p>
        </w:tc>
        <w:tc>
          <w:tcPr>
            <w:tcW w:w="0" w:type="auto"/>
          </w:tcPr>
          <w:p w:rsidR="00D41A20" w:rsidRDefault="00D91236">
            <w:pPr>
              <w:pStyle w:val="Compact"/>
              <w:spacing w:before="0" w:after="0"/>
              <w:ind w:firstLine="0"/>
              <w:jc w:val="center"/>
            </w:pPr>
            <w:r>
              <w:rPr>
                <w:b/>
                <w:bCs/>
                <w:sz w:val="20"/>
              </w:rPr>
              <w:t>Start</w:t>
            </w:r>
          </w:p>
        </w:tc>
        <w:tc>
          <w:tcPr>
            <w:tcW w:w="0" w:type="auto"/>
          </w:tcPr>
          <w:p w:rsidR="00D41A20" w:rsidRDefault="00D91236">
            <w:pPr>
              <w:pStyle w:val="Compact"/>
              <w:spacing w:before="0" w:after="0"/>
              <w:ind w:firstLine="0"/>
              <w:jc w:val="center"/>
            </w:pPr>
            <w:r>
              <w:rPr>
                <w:b/>
                <w:bCs/>
                <w:sz w:val="20"/>
              </w:rPr>
              <w:t>No DG</w:t>
            </w:r>
          </w:p>
        </w:tc>
        <w:tc>
          <w:tcPr>
            <w:tcW w:w="0" w:type="auto"/>
          </w:tcPr>
          <w:p w:rsidR="00D41A20" w:rsidRDefault="00D91236">
            <w:pPr>
              <w:pStyle w:val="Compact"/>
              <w:spacing w:before="0" w:after="0"/>
              <w:ind w:firstLine="0"/>
              <w:jc w:val="center"/>
            </w:pPr>
            <w:r>
              <w:rPr>
                <w:b/>
                <w:bCs/>
                <w:sz w:val="20"/>
              </w:rPr>
              <w:t>DSDR</w:t>
            </w:r>
          </w:p>
        </w:tc>
        <w:tc>
          <w:tcPr>
            <w:tcW w:w="0" w:type="auto"/>
          </w:tcPr>
          <w:p w:rsidR="00D41A20" w:rsidRDefault="00D91236">
            <w:pPr>
              <w:pStyle w:val="Compact"/>
              <w:spacing w:before="0" w:after="0"/>
              <w:ind w:firstLine="0"/>
              <w:jc w:val="left"/>
            </w:pPr>
            <w:r>
              <w:rPr>
                <w:b/>
                <w:bCs/>
                <w:sz w:val="20"/>
              </w:rPr>
              <w:t>Source of the starting size</w:t>
            </w:r>
          </w:p>
        </w:tc>
      </w:tr>
      <w:tr w:rsidR="00D41A20" w:rsidTr="00D41A20">
        <w:trPr>
          <w:jc w:val="center"/>
        </w:trPr>
        <w:tc>
          <w:tcPr>
            <w:tcW w:w="0" w:type="auto"/>
            <w:noWrap/>
          </w:tcPr>
          <w:p w:rsidR="00D41A20" w:rsidRDefault="00D91236">
            <w:pPr>
              <w:pStyle w:val="Compact"/>
              <w:spacing w:before="0" w:after="0"/>
              <w:ind w:firstLine="0"/>
              <w:jc w:val="left"/>
            </w:pPr>
            <w:r>
              <w:rPr>
                <w:sz w:val="20"/>
              </w:rPr>
              <w:t>F632</w:t>
            </w:r>
          </w:p>
        </w:tc>
        <w:tc>
          <w:tcPr>
            <w:tcW w:w="0" w:type="auto"/>
          </w:tcPr>
          <w:p w:rsidR="00D41A20" w:rsidRDefault="00D91236">
            <w:pPr>
              <w:pStyle w:val="Compact"/>
              <w:spacing w:before="0" w:after="0"/>
              <w:ind w:firstLine="0"/>
              <w:jc w:val="left"/>
            </w:pPr>
            <w:r>
              <w:rPr>
                <w:sz w:val="20"/>
              </w:rPr>
              <w:t>lateral 632–645, at 632</w:t>
            </w:r>
          </w:p>
        </w:tc>
        <w:tc>
          <w:tcPr>
            <w:tcW w:w="0" w:type="auto"/>
          </w:tcPr>
          <w:p w:rsidR="00D41A20" w:rsidRDefault="00D91236">
            <w:pPr>
              <w:pStyle w:val="Compact"/>
              <w:spacing w:before="0" w:after="0"/>
              <w:ind w:firstLine="0"/>
              <w:jc w:val="center"/>
            </w:pPr>
            <w:r>
              <w:rPr>
                <w:sz w:val="20"/>
              </w:rPr>
              <w:t>400E</w:t>
            </w:r>
          </w:p>
        </w:tc>
        <w:tc>
          <w:tcPr>
            <w:tcW w:w="0" w:type="auto"/>
          </w:tcPr>
          <w:p w:rsidR="00D41A20" w:rsidRDefault="00D91236">
            <w:pPr>
              <w:pStyle w:val="Compact"/>
              <w:spacing w:before="0" w:after="0"/>
              <w:ind w:firstLine="0"/>
              <w:jc w:val="center"/>
            </w:pPr>
            <w:r>
              <w:rPr>
                <w:sz w:val="20"/>
              </w:rPr>
              <w:t>400E</w:t>
            </w:r>
          </w:p>
        </w:tc>
        <w:tc>
          <w:tcPr>
            <w:tcW w:w="0" w:type="auto"/>
          </w:tcPr>
          <w:p w:rsidR="00D41A20" w:rsidRDefault="00D91236">
            <w:pPr>
              <w:pStyle w:val="Compact"/>
              <w:spacing w:before="0" w:after="0"/>
              <w:ind w:firstLine="0"/>
              <w:jc w:val="center"/>
            </w:pPr>
            <w:r>
              <w:rPr>
                <w:b/>
                <w:bCs/>
                <w:sz w:val="20"/>
              </w:rPr>
              <w:t>500E</w:t>
            </w:r>
          </w:p>
        </w:tc>
        <w:tc>
          <w:tcPr>
            <w:tcW w:w="0" w:type="auto"/>
          </w:tcPr>
          <w:p w:rsidR="00D41A20" w:rsidRDefault="00D91236">
            <w:pPr>
              <w:pStyle w:val="Compact"/>
              <w:spacing w:before="0" w:after="0"/>
              <w:ind w:firstLine="0"/>
              <w:jc w:val="left"/>
            </w:pPr>
            <w:r>
              <w:rPr>
                <w:sz w:val="20"/>
              </w:rPr>
              <w:t>Ref. [1], Figs. 12, 15, 16</w:t>
            </w:r>
          </w:p>
        </w:tc>
      </w:tr>
      <w:tr w:rsidR="00D41A20" w:rsidTr="00D41A20">
        <w:trPr>
          <w:jc w:val="center"/>
        </w:trPr>
        <w:tc>
          <w:tcPr>
            <w:tcW w:w="0" w:type="auto"/>
            <w:noWrap/>
          </w:tcPr>
          <w:p w:rsidR="00D41A20" w:rsidRDefault="00D91236">
            <w:pPr>
              <w:pStyle w:val="Compact"/>
              <w:spacing w:before="0" w:after="0"/>
              <w:ind w:firstLine="0"/>
              <w:jc w:val="left"/>
            </w:pPr>
            <w:r>
              <w:rPr>
                <w:sz w:val="20"/>
              </w:rPr>
              <w:t>F633</w:t>
            </w:r>
          </w:p>
        </w:tc>
        <w:tc>
          <w:tcPr>
            <w:tcW w:w="0" w:type="auto"/>
          </w:tcPr>
          <w:p w:rsidR="00D41A20" w:rsidRDefault="00D91236">
            <w:pPr>
              <w:pStyle w:val="Compact"/>
              <w:spacing w:before="0" w:after="0"/>
              <w:ind w:firstLine="0"/>
              <w:jc w:val="left"/>
            </w:pPr>
            <w:r>
              <w:rPr>
                <w:sz w:val="20"/>
              </w:rPr>
              <w:t>lateral 632–633, at 632</w:t>
            </w:r>
          </w:p>
        </w:tc>
        <w:tc>
          <w:tcPr>
            <w:tcW w:w="0" w:type="auto"/>
          </w:tcPr>
          <w:p w:rsidR="00D41A20" w:rsidRDefault="00D91236">
            <w:pPr>
              <w:pStyle w:val="Compact"/>
              <w:spacing w:before="0" w:after="0"/>
              <w:ind w:firstLine="0"/>
              <w:jc w:val="center"/>
            </w:pPr>
            <w:r>
              <w:rPr>
                <w:sz w:val="20"/>
              </w:rPr>
              <w:t>250E</w:t>
            </w:r>
          </w:p>
        </w:tc>
        <w:tc>
          <w:tcPr>
            <w:tcW w:w="0" w:type="auto"/>
          </w:tcPr>
          <w:p w:rsidR="00D41A20" w:rsidRDefault="00D91236">
            <w:pPr>
              <w:pStyle w:val="Compact"/>
              <w:spacing w:before="0" w:after="0"/>
              <w:ind w:firstLine="0"/>
              <w:jc w:val="center"/>
            </w:pPr>
            <w:r>
              <w:rPr>
                <w:sz w:val="20"/>
              </w:rPr>
              <w:t>250E</w:t>
            </w:r>
          </w:p>
        </w:tc>
        <w:tc>
          <w:tcPr>
            <w:tcW w:w="0" w:type="auto"/>
          </w:tcPr>
          <w:p w:rsidR="00D41A20" w:rsidRDefault="00D91236">
            <w:pPr>
              <w:pStyle w:val="Compact"/>
              <w:spacing w:before="0" w:after="0"/>
              <w:ind w:firstLine="0"/>
              <w:jc w:val="center"/>
            </w:pPr>
            <w:r>
              <w:rPr>
                <w:b/>
                <w:bCs/>
                <w:sz w:val="20"/>
              </w:rPr>
              <w:t>400E</w:t>
            </w:r>
          </w:p>
        </w:tc>
        <w:tc>
          <w:tcPr>
            <w:tcW w:w="0" w:type="auto"/>
          </w:tcPr>
          <w:p w:rsidR="00D41A20" w:rsidRDefault="00D91236">
            <w:pPr>
              <w:pStyle w:val="Compact"/>
              <w:spacing w:before="0" w:after="0"/>
              <w:ind w:firstLine="0"/>
              <w:jc w:val="left"/>
            </w:pPr>
            <w:r>
              <w:rPr>
                <w:sz w:val="20"/>
              </w:rPr>
              <w:t>Benchmark scheme [6], Table V</w:t>
            </w:r>
          </w:p>
        </w:tc>
      </w:tr>
      <w:tr w:rsidR="00D41A20" w:rsidTr="00D41A20">
        <w:trPr>
          <w:jc w:val="center"/>
        </w:trPr>
        <w:tc>
          <w:tcPr>
            <w:tcW w:w="0" w:type="auto"/>
            <w:noWrap/>
          </w:tcPr>
          <w:p w:rsidR="00D41A20" w:rsidRDefault="00D91236">
            <w:pPr>
              <w:pStyle w:val="Compact"/>
              <w:spacing w:before="0" w:after="0"/>
              <w:ind w:firstLine="0"/>
              <w:jc w:val="left"/>
            </w:pPr>
            <w:r>
              <w:rPr>
                <w:sz w:val="20"/>
              </w:rPr>
              <w:t>F634</w:t>
            </w:r>
          </w:p>
        </w:tc>
        <w:tc>
          <w:tcPr>
            <w:tcW w:w="0" w:type="auto"/>
          </w:tcPr>
          <w:p w:rsidR="00D41A20" w:rsidRDefault="00D91236">
            <w:pPr>
              <w:pStyle w:val="Compact"/>
              <w:spacing w:before="0" w:after="0"/>
              <w:ind w:firstLine="0"/>
              <w:jc w:val="left"/>
            </w:pPr>
            <w:r>
              <w:rPr>
                <w:sz w:val="20"/>
              </w:rPr>
              <w:t>XFM-1, 0.48 kV side</w:t>
            </w:r>
          </w:p>
        </w:tc>
        <w:tc>
          <w:tcPr>
            <w:tcW w:w="0" w:type="auto"/>
          </w:tcPr>
          <w:p w:rsidR="00D41A20" w:rsidRDefault="00D91236">
            <w:pPr>
              <w:pStyle w:val="Compact"/>
              <w:spacing w:before="0" w:after="0"/>
              <w:ind w:firstLine="0"/>
              <w:jc w:val="center"/>
            </w:pPr>
            <w:r>
              <w:rPr>
                <w:sz w:val="20"/>
              </w:rPr>
              <w:t>gL-800A</w:t>
            </w:r>
          </w:p>
        </w:tc>
        <w:tc>
          <w:tcPr>
            <w:tcW w:w="0" w:type="auto"/>
          </w:tcPr>
          <w:p w:rsidR="00D41A20" w:rsidRDefault="00D91236">
            <w:pPr>
              <w:pStyle w:val="Compact"/>
              <w:spacing w:before="0" w:after="0"/>
              <w:ind w:firstLine="0"/>
              <w:jc w:val="center"/>
            </w:pPr>
            <w:r>
              <w:rPr>
                <w:sz w:val="20"/>
              </w:rPr>
              <w:t>gL-800A</w:t>
            </w:r>
          </w:p>
        </w:tc>
        <w:tc>
          <w:tcPr>
            <w:tcW w:w="0" w:type="auto"/>
          </w:tcPr>
          <w:p w:rsidR="00D41A20" w:rsidRDefault="00D91236">
            <w:pPr>
              <w:pStyle w:val="Compact"/>
              <w:spacing w:before="0" w:after="0"/>
              <w:ind w:firstLine="0"/>
              <w:jc w:val="center"/>
            </w:pPr>
            <w:r>
              <w:rPr>
                <w:sz w:val="20"/>
              </w:rPr>
              <w:t>gL-800A</w:t>
            </w:r>
          </w:p>
        </w:tc>
        <w:tc>
          <w:tcPr>
            <w:tcW w:w="0" w:type="auto"/>
          </w:tcPr>
          <w:p w:rsidR="00D41A20" w:rsidRDefault="00D91236">
            <w:pPr>
              <w:pStyle w:val="Compact"/>
              <w:spacing w:before="0" w:after="0"/>
              <w:ind w:firstLine="0"/>
              <w:jc w:val="left"/>
            </w:pPr>
            <w:r>
              <w:rPr>
                <w:sz w:val="20"/>
              </w:rPr>
              <w:t>Benchmark scheme [6], Table V</w:t>
            </w:r>
          </w:p>
        </w:tc>
      </w:tr>
      <w:tr w:rsidR="00D41A20" w:rsidTr="00D41A20">
        <w:trPr>
          <w:jc w:val="center"/>
        </w:trPr>
        <w:tc>
          <w:tcPr>
            <w:tcW w:w="0" w:type="auto"/>
            <w:noWrap/>
          </w:tcPr>
          <w:p w:rsidR="00D41A20" w:rsidRDefault="00D91236">
            <w:pPr>
              <w:pStyle w:val="Compact"/>
              <w:spacing w:before="0" w:after="0"/>
              <w:ind w:firstLine="0"/>
              <w:jc w:val="left"/>
            </w:pPr>
            <w:r>
              <w:rPr>
                <w:sz w:val="20"/>
              </w:rPr>
              <w:t>F645</w:t>
            </w:r>
          </w:p>
        </w:tc>
        <w:tc>
          <w:tcPr>
            <w:tcW w:w="0" w:type="auto"/>
          </w:tcPr>
          <w:p w:rsidR="00D41A20" w:rsidRDefault="00D91236">
            <w:pPr>
              <w:pStyle w:val="Compact"/>
              <w:spacing w:before="0" w:after="0"/>
              <w:ind w:firstLine="0"/>
              <w:jc w:val="left"/>
            </w:pPr>
            <w:r>
              <w:rPr>
                <w:sz w:val="20"/>
              </w:rPr>
              <w:t>load at 645</w:t>
            </w:r>
          </w:p>
        </w:tc>
        <w:tc>
          <w:tcPr>
            <w:tcW w:w="0" w:type="auto"/>
          </w:tcPr>
          <w:p w:rsidR="00D41A20" w:rsidRDefault="00D91236">
            <w:pPr>
              <w:pStyle w:val="Compact"/>
              <w:spacing w:before="0" w:after="0"/>
              <w:ind w:firstLine="0"/>
              <w:jc w:val="center"/>
            </w:pPr>
            <w:r>
              <w:rPr>
                <w:sz w:val="20"/>
              </w:rPr>
              <w:t>250E</w:t>
            </w:r>
          </w:p>
        </w:tc>
        <w:tc>
          <w:tcPr>
            <w:tcW w:w="0" w:type="auto"/>
          </w:tcPr>
          <w:p w:rsidR="00D41A20" w:rsidRDefault="00D91236">
            <w:pPr>
              <w:pStyle w:val="Compact"/>
              <w:spacing w:before="0" w:after="0"/>
              <w:ind w:firstLine="0"/>
              <w:jc w:val="center"/>
            </w:pPr>
            <w:r>
              <w:rPr>
                <w:sz w:val="20"/>
              </w:rPr>
              <w:t>250E</w:t>
            </w:r>
          </w:p>
        </w:tc>
        <w:tc>
          <w:tcPr>
            <w:tcW w:w="0" w:type="auto"/>
          </w:tcPr>
          <w:p w:rsidR="00D41A20" w:rsidRDefault="00D91236">
            <w:pPr>
              <w:pStyle w:val="Compact"/>
              <w:spacing w:before="0" w:after="0"/>
              <w:ind w:firstLine="0"/>
              <w:jc w:val="center"/>
            </w:pPr>
            <w:r>
              <w:rPr>
                <w:sz w:val="20"/>
              </w:rPr>
              <w:t>250E</w:t>
            </w:r>
          </w:p>
        </w:tc>
        <w:tc>
          <w:tcPr>
            <w:tcW w:w="0" w:type="auto"/>
          </w:tcPr>
          <w:p w:rsidR="00D41A20" w:rsidRDefault="00D91236">
            <w:pPr>
              <w:pStyle w:val="Compact"/>
              <w:spacing w:before="0" w:after="0"/>
              <w:ind w:firstLine="0"/>
              <w:jc w:val="left"/>
            </w:pPr>
            <w:r>
              <w:rPr>
                <w:sz w:val="20"/>
              </w:rPr>
              <w:t>Benchmark scheme [6], Table V</w:t>
            </w:r>
          </w:p>
        </w:tc>
      </w:tr>
      <w:tr w:rsidR="00D41A20" w:rsidTr="00D41A20">
        <w:trPr>
          <w:jc w:val="center"/>
        </w:trPr>
        <w:tc>
          <w:tcPr>
            <w:tcW w:w="0" w:type="auto"/>
            <w:noWrap/>
          </w:tcPr>
          <w:p w:rsidR="00D41A20" w:rsidRDefault="00D91236">
            <w:pPr>
              <w:pStyle w:val="Compact"/>
              <w:spacing w:before="0" w:after="0"/>
              <w:ind w:firstLine="0"/>
              <w:jc w:val="left"/>
            </w:pPr>
            <w:r>
              <w:rPr>
                <w:sz w:val="20"/>
              </w:rPr>
              <w:t>F646</w:t>
            </w:r>
          </w:p>
        </w:tc>
        <w:tc>
          <w:tcPr>
            <w:tcW w:w="0" w:type="auto"/>
          </w:tcPr>
          <w:p w:rsidR="00D41A20" w:rsidRDefault="00D91236">
            <w:pPr>
              <w:pStyle w:val="Compact"/>
              <w:spacing w:before="0" w:after="0"/>
              <w:ind w:firstLine="0"/>
              <w:jc w:val="left"/>
            </w:pPr>
            <w:r>
              <w:rPr>
                <w:sz w:val="20"/>
              </w:rPr>
              <w:t>line 645–646, at 645</w:t>
            </w:r>
          </w:p>
        </w:tc>
        <w:tc>
          <w:tcPr>
            <w:tcW w:w="0" w:type="auto"/>
          </w:tcPr>
          <w:p w:rsidR="00D41A20" w:rsidRDefault="00D91236">
            <w:pPr>
              <w:pStyle w:val="Compact"/>
              <w:spacing w:before="0" w:after="0"/>
              <w:ind w:firstLine="0"/>
              <w:jc w:val="center"/>
            </w:pPr>
            <w:r>
              <w:rPr>
                <w:sz w:val="20"/>
              </w:rPr>
              <w:t>300E</w:t>
            </w:r>
          </w:p>
        </w:tc>
        <w:tc>
          <w:tcPr>
            <w:tcW w:w="0" w:type="auto"/>
          </w:tcPr>
          <w:p w:rsidR="00D41A20" w:rsidRDefault="00D91236">
            <w:pPr>
              <w:pStyle w:val="Compact"/>
              <w:spacing w:before="0" w:after="0"/>
              <w:ind w:firstLine="0"/>
              <w:jc w:val="center"/>
            </w:pPr>
            <w:r>
              <w:rPr>
                <w:sz w:val="20"/>
              </w:rPr>
              <w:t>300E</w:t>
            </w:r>
          </w:p>
        </w:tc>
        <w:tc>
          <w:tcPr>
            <w:tcW w:w="0" w:type="auto"/>
          </w:tcPr>
          <w:p w:rsidR="00D41A20" w:rsidRDefault="00D91236">
            <w:pPr>
              <w:pStyle w:val="Compact"/>
              <w:spacing w:before="0" w:after="0"/>
              <w:ind w:firstLine="0"/>
              <w:jc w:val="center"/>
            </w:pPr>
            <w:r>
              <w:rPr>
                <w:b/>
                <w:bCs/>
                <w:sz w:val="20"/>
              </w:rPr>
              <w:t>400E</w:t>
            </w:r>
          </w:p>
        </w:tc>
        <w:tc>
          <w:tcPr>
            <w:tcW w:w="0" w:type="auto"/>
          </w:tcPr>
          <w:p w:rsidR="00D41A20" w:rsidRDefault="00D91236">
            <w:pPr>
              <w:pStyle w:val="Compact"/>
              <w:spacing w:before="0" w:after="0"/>
              <w:ind w:firstLine="0"/>
              <w:jc w:val="left"/>
            </w:pPr>
            <w:r>
              <w:rPr>
                <w:sz w:val="20"/>
              </w:rPr>
              <w:t>Ref. [1], Figs. 11, 15, 16</w:t>
            </w:r>
          </w:p>
        </w:tc>
      </w:tr>
      <w:tr w:rsidR="00D41A20" w:rsidTr="00D41A20">
        <w:trPr>
          <w:jc w:val="center"/>
        </w:trPr>
        <w:tc>
          <w:tcPr>
            <w:tcW w:w="0" w:type="auto"/>
            <w:noWrap/>
          </w:tcPr>
          <w:p w:rsidR="00D41A20" w:rsidRDefault="00D91236">
            <w:pPr>
              <w:pStyle w:val="Compact"/>
              <w:spacing w:before="0" w:after="0"/>
              <w:ind w:firstLine="0"/>
              <w:jc w:val="left"/>
            </w:pPr>
            <w:r>
              <w:rPr>
                <w:sz w:val="20"/>
              </w:rPr>
              <w:t>F-DL</w:t>
            </w:r>
          </w:p>
        </w:tc>
        <w:tc>
          <w:tcPr>
            <w:tcW w:w="0" w:type="auto"/>
          </w:tcPr>
          <w:p w:rsidR="00D41A20" w:rsidRDefault="00D91236">
            <w:pPr>
              <w:pStyle w:val="Compact"/>
              <w:spacing w:before="0" w:after="0"/>
              <w:ind w:firstLine="0"/>
              <w:jc w:val="left"/>
            </w:pPr>
            <w:r>
              <w:rPr>
                <w:sz w:val="20"/>
              </w:rPr>
              <w:t>distributed-load lateral on 632–671</w:t>
            </w:r>
          </w:p>
        </w:tc>
        <w:tc>
          <w:tcPr>
            <w:tcW w:w="0" w:type="auto"/>
          </w:tcPr>
          <w:p w:rsidR="00D41A20" w:rsidRDefault="00D91236">
            <w:pPr>
              <w:pStyle w:val="Compact"/>
              <w:spacing w:before="0" w:after="0"/>
              <w:ind w:firstLine="0"/>
              <w:jc w:val="center"/>
            </w:pPr>
            <w:r>
              <w:rPr>
                <w:sz w:val="20"/>
              </w:rPr>
              <w:t>250E</w:t>
            </w:r>
          </w:p>
        </w:tc>
        <w:tc>
          <w:tcPr>
            <w:tcW w:w="0" w:type="auto"/>
          </w:tcPr>
          <w:p w:rsidR="00D41A20" w:rsidRDefault="00D91236">
            <w:pPr>
              <w:pStyle w:val="Compact"/>
              <w:spacing w:before="0" w:after="0"/>
              <w:ind w:firstLine="0"/>
              <w:jc w:val="center"/>
            </w:pPr>
            <w:r>
              <w:rPr>
                <w:sz w:val="20"/>
              </w:rPr>
              <w:t>250E</w:t>
            </w:r>
          </w:p>
        </w:tc>
        <w:tc>
          <w:tcPr>
            <w:tcW w:w="0" w:type="auto"/>
          </w:tcPr>
          <w:p w:rsidR="00D41A20" w:rsidRDefault="00D91236">
            <w:pPr>
              <w:pStyle w:val="Compact"/>
              <w:spacing w:before="0" w:after="0"/>
              <w:ind w:firstLine="0"/>
              <w:jc w:val="center"/>
            </w:pPr>
            <w:r>
              <w:rPr>
                <w:b/>
                <w:bCs/>
                <w:sz w:val="20"/>
              </w:rPr>
              <w:t>400E</w:t>
            </w:r>
          </w:p>
        </w:tc>
        <w:tc>
          <w:tcPr>
            <w:tcW w:w="0" w:type="auto"/>
          </w:tcPr>
          <w:p w:rsidR="00D41A20" w:rsidRDefault="00D91236">
            <w:pPr>
              <w:pStyle w:val="Compact"/>
              <w:spacing w:before="0" w:after="0"/>
              <w:ind w:firstLine="0"/>
              <w:jc w:val="left"/>
            </w:pPr>
            <w:r>
              <w:rPr>
                <w:sz w:val="20"/>
              </w:rPr>
              <w:t>Benchmark scheme [6], Table V</w:t>
            </w:r>
          </w:p>
        </w:tc>
      </w:tr>
      <w:tr w:rsidR="00D41A20" w:rsidTr="00D41A20">
        <w:trPr>
          <w:jc w:val="center"/>
        </w:trPr>
        <w:tc>
          <w:tcPr>
            <w:tcW w:w="0" w:type="auto"/>
            <w:noWrap/>
          </w:tcPr>
          <w:p w:rsidR="00D41A20" w:rsidRDefault="00D91236">
            <w:pPr>
              <w:pStyle w:val="Compact"/>
              <w:spacing w:before="0" w:after="0"/>
              <w:ind w:firstLine="0"/>
              <w:jc w:val="left"/>
            </w:pPr>
            <w:r>
              <w:rPr>
                <w:sz w:val="20"/>
              </w:rPr>
              <w:t>F671</w:t>
            </w:r>
          </w:p>
        </w:tc>
        <w:tc>
          <w:tcPr>
            <w:tcW w:w="0" w:type="auto"/>
          </w:tcPr>
          <w:p w:rsidR="00D41A20" w:rsidRDefault="00D91236">
            <w:pPr>
              <w:pStyle w:val="Compact"/>
              <w:spacing w:before="0" w:after="0"/>
              <w:ind w:firstLine="0"/>
              <w:jc w:val="left"/>
            </w:pPr>
            <w:r>
              <w:rPr>
                <w:sz w:val="20"/>
              </w:rPr>
              <w:t>load at 671</w:t>
            </w:r>
          </w:p>
        </w:tc>
        <w:tc>
          <w:tcPr>
            <w:tcW w:w="0" w:type="auto"/>
          </w:tcPr>
          <w:p w:rsidR="00D41A20" w:rsidRDefault="00D91236">
            <w:pPr>
              <w:pStyle w:val="Compact"/>
              <w:spacing w:before="0" w:after="0"/>
              <w:ind w:firstLine="0"/>
              <w:jc w:val="center"/>
            </w:pPr>
            <w:r>
              <w:rPr>
                <w:sz w:val="20"/>
              </w:rPr>
              <w:t>250E</w:t>
            </w:r>
          </w:p>
        </w:tc>
        <w:tc>
          <w:tcPr>
            <w:tcW w:w="0" w:type="auto"/>
          </w:tcPr>
          <w:p w:rsidR="00D41A20" w:rsidRDefault="00D91236">
            <w:pPr>
              <w:pStyle w:val="Compact"/>
              <w:spacing w:before="0" w:after="0"/>
              <w:ind w:firstLine="0"/>
              <w:jc w:val="center"/>
            </w:pPr>
            <w:r>
              <w:rPr>
                <w:sz w:val="20"/>
              </w:rPr>
              <w:t>250E</w:t>
            </w:r>
          </w:p>
        </w:tc>
        <w:tc>
          <w:tcPr>
            <w:tcW w:w="0" w:type="auto"/>
          </w:tcPr>
          <w:p w:rsidR="00D41A20" w:rsidRDefault="00D91236">
            <w:pPr>
              <w:pStyle w:val="Compact"/>
              <w:spacing w:before="0" w:after="0"/>
              <w:ind w:firstLine="0"/>
              <w:jc w:val="center"/>
            </w:pPr>
            <w:r>
              <w:rPr>
                <w:sz w:val="20"/>
              </w:rPr>
              <w:t>250E</w:t>
            </w:r>
          </w:p>
        </w:tc>
        <w:tc>
          <w:tcPr>
            <w:tcW w:w="0" w:type="auto"/>
          </w:tcPr>
          <w:p w:rsidR="00D41A20" w:rsidRDefault="00D91236">
            <w:pPr>
              <w:pStyle w:val="Compact"/>
              <w:spacing w:before="0" w:after="0"/>
              <w:ind w:firstLine="0"/>
              <w:jc w:val="left"/>
            </w:pPr>
            <w:r>
              <w:rPr>
                <w:sz w:val="20"/>
              </w:rPr>
              <w:t>Benchmark scheme [6], Table V</w:t>
            </w:r>
          </w:p>
        </w:tc>
      </w:tr>
      <w:tr w:rsidR="00D41A20" w:rsidTr="00D41A20">
        <w:trPr>
          <w:jc w:val="center"/>
        </w:trPr>
        <w:tc>
          <w:tcPr>
            <w:tcW w:w="0" w:type="auto"/>
            <w:noWrap/>
          </w:tcPr>
          <w:p w:rsidR="00D41A20" w:rsidRDefault="00D91236">
            <w:pPr>
              <w:pStyle w:val="Compact"/>
              <w:spacing w:before="0" w:after="0"/>
              <w:ind w:firstLine="0"/>
              <w:jc w:val="left"/>
            </w:pPr>
            <w:r>
              <w:rPr>
                <w:sz w:val="20"/>
              </w:rPr>
              <w:t>F671-1</w:t>
            </w:r>
          </w:p>
        </w:tc>
        <w:tc>
          <w:tcPr>
            <w:tcW w:w="0" w:type="auto"/>
          </w:tcPr>
          <w:p w:rsidR="00D41A20" w:rsidRDefault="00D91236">
            <w:pPr>
              <w:pStyle w:val="Compact"/>
              <w:spacing w:before="0" w:after="0"/>
              <w:ind w:firstLine="0"/>
              <w:jc w:val="left"/>
            </w:pPr>
            <w:r>
              <w:rPr>
                <w:sz w:val="20"/>
              </w:rPr>
              <w:t>671–692 (switch), at 671</w:t>
            </w:r>
          </w:p>
        </w:tc>
        <w:tc>
          <w:tcPr>
            <w:tcW w:w="0" w:type="auto"/>
          </w:tcPr>
          <w:p w:rsidR="00D41A20" w:rsidRDefault="00D91236">
            <w:pPr>
              <w:pStyle w:val="Compact"/>
              <w:spacing w:before="0" w:after="0"/>
              <w:ind w:firstLine="0"/>
              <w:jc w:val="center"/>
            </w:pPr>
            <w:r>
              <w:rPr>
                <w:sz w:val="20"/>
              </w:rPr>
              <w:t>300E</w:t>
            </w:r>
          </w:p>
        </w:tc>
        <w:tc>
          <w:tcPr>
            <w:tcW w:w="0" w:type="auto"/>
          </w:tcPr>
          <w:p w:rsidR="00D41A20" w:rsidRDefault="00D91236">
            <w:pPr>
              <w:pStyle w:val="Compact"/>
              <w:spacing w:before="0" w:after="0"/>
              <w:ind w:firstLine="0"/>
              <w:jc w:val="center"/>
            </w:pPr>
            <w:r>
              <w:rPr>
                <w:sz w:val="20"/>
              </w:rPr>
              <w:t>300E</w:t>
            </w:r>
          </w:p>
        </w:tc>
        <w:tc>
          <w:tcPr>
            <w:tcW w:w="0" w:type="auto"/>
          </w:tcPr>
          <w:p w:rsidR="00D41A20" w:rsidRDefault="00D91236">
            <w:pPr>
              <w:pStyle w:val="Compact"/>
              <w:spacing w:before="0" w:after="0"/>
              <w:ind w:firstLine="0"/>
              <w:jc w:val="center"/>
            </w:pPr>
            <w:r>
              <w:rPr>
                <w:b/>
                <w:bCs/>
                <w:sz w:val="20"/>
              </w:rPr>
              <w:t>400E</w:t>
            </w:r>
          </w:p>
        </w:tc>
        <w:tc>
          <w:tcPr>
            <w:tcW w:w="0" w:type="auto"/>
          </w:tcPr>
          <w:p w:rsidR="00D41A20" w:rsidRDefault="00D91236">
            <w:pPr>
              <w:pStyle w:val="Compact"/>
              <w:spacing w:before="0" w:after="0"/>
              <w:ind w:firstLine="0"/>
              <w:jc w:val="left"/>
            </w:pPr>
            <w:r>
              <w:rPr>
                <w:sz w:val="20"/>
              </w:rPr>
              <w:t>Ref. [1], Fig. 9</w:t>
            </w:r>
          </w:p>
        </w:tc>
      </w:tr>
      <w:tr w:rsidR="00D41A20" w:rsidTr="00D41A20">
        <w:trPr>
          <w:jc w:val="center"/>
        </w:trPr>
        <w:tc>
          <w:tcPr>
            <w:tcW w:w="0" w:type="auto"/>
            <w:noWrap/>
          </w:tcPr>
          <w:p w:rsidR="00D41A20" w:rsidRDefault="00D91236">
            <w:pPr>
              <w:pStyle w:val="Compact"/>
              <w:spacing w:before="0" w:after="0"/>
              <w:ind w:firstLine="0"/>
              <w:jc w:val="left"/>
            </w:pPr>
            <w:r>
              <w:rPr>
                <w:sz w:val="20"/>
              </w:rPr>
              <w:t>F692</w:t>
            </w:r>
          </w:p>
        </w:tc>
        <w:tc>
          <w:tcPr>
            <w:tcW w:w="0" w:type="auto"/>
          </w:tcPr>
          <w:p w:rsidR="00D41A20" w:rsidRDefault="00D91236">
            <w:pPr>
              <w:pStyle w:val="Compact"/>
              <w:spacing w:before="0" w:after="0"/>
              <w:ind w:firstLine="0"/>
              <w:jc w:val="left"/>
            </w:pPr>
            <w:r>
              <w:rPr>
                <w:sz w:val="20"/>
              </w:rPr>
              <w:t>load at 692</w:t>
            </w:r>
          </w:p>
        </w:tc>
        <w:tc>
          <w:tcPr>
            <w:tcW w:w="0" w:type="auto"/>
          </w:tcPr>
          <w:p w:rsidR="00D41A20" w:rsidRDefault="00D91236">
            <w:pPr>
              <w:pStyle w:val="Compact"/>
              <w:spacing w:before="0" w:after="0"/>
              <w:ind w:firstLine="0"/>
              <w:jc w:val="center"/>
            </w:pPr>
            <w:r>
              <w:rPr>
                <w:sz w:val="20"/>
              </w:rPr>
              <w:t>200E</w:t>
            </w:r>
          </w:p>
        </w:tc>
        <w:tc>
          <w:tcPr>
            <w:tcW w:w="0" w:type="auto"/>
          </w:tcPr>
          <w:p w:rsidR="00D41A20" w:rsidRDefault="00D91236">
            <w:pPr>
              <w:pStyle w:val="Compact"/>
              <w:spacing w:before="0" w:after="0"/>
              <w:ind w:firstLine="0"/>
              <w:jc w:val="center"/>
            </w:pPr>
            <w:r>
              <w:rPr>
                <w:sz w:val="20"/>
              </w:rPr>
              <w:t>200E</w:t>
            </w:r>
          </w:p>
        </w:tc>
        <w:tc>
          <w:tcPr>
            <w:tcW w:w="0" w:type="auto"/>
          </w:tcPr>
          <w:p w:rsidR="00D41A20" w:rsidRDefault="00D91236">
            <w:pPr>
              <w:pStyle w:val="Compact"/>
              <w:spacing w:before="0" w:after="0"/>
              <w:ind w:firstLine="0"/>
              <w:jc w:val="center"/>
            </w:pPr>
            <w:r>
              <w:rPr>
                <w:sz w:val="20"/>
              </w:rPr>
              <w:t>200E</w:t>
            </w:r>
          </w:p>
        </w:tc>
        <w:tc>
          <w:tcPr>
            <w:tcW w:w="0" w:type="auto"/>
          </w:tcPr>
          <w:p w:rsidR="00D41A20" w:rsidRDefault="00D91236">
            <w:pPr>
              <w:pStyle w:val="Compact"/>
              <w:spacing w:before="0" w:after="0"/>
              <w:ind w:firstLine="0"/>
              <w:jc w:val="left"/>
            </w:pPr>
            <w:r>
              <w:rPr>
                <w:sz w:val="20"/>
              </w:rPr>
              <w:t>Benchmark scheme [6], Table V</w:t>
            </w:r>
          </w:p>
        </w:tc>
      </w:tr>
      <w:tr w:rsidR="00D41A20" w:rsidTr="00D41A20">
        <w:trPr>
          <w:jc w:val="center"/>
        </w:trPr>
        <w:tc>
          <w:tcPr>
            <w:tcW w:w="0" w:type="auto"/>
            <w:noWrap/>
          </w:tcPr>
          <w:p w:rsidR="00D41A20" w:rsidRDefault="00D91236">
            <w:pPr>
              <w:pStyle w:val="Compact"/>
              <w:spacing w:before="0" w:after="0"/>
              <w:ind w:firstLine="0"/>
              <w:jc w:val="left"/>
            </w:pPr>
            <w:r>
              <w:rPr>
                <w:sz w:val="20"/>
              </w:rPr>
              <w:t>F692-R</w:t>
            </w:r>
          </w:p>
        </w:tc>
        <w:tc>
          <w:tcPr>
            <w:tcW w:w="0" w:type="auto"/>
          </w:tcPr>
          <w:p w:rsidR="00D41A20" w:rsidRDefault="00D91236">
            <w:pPr>
              <w:pStyle w:val="Compact"/>
              <w:spacing w:before="0" w:after="0"/>
              <w:ind w:firstLine="0"/>
              <w:jc w:val="left"/>
            </w:pPr>
            <w:r>
              <w:rPr>
                <w:sz w:val="20"/>
              </w:rPr>
              <w:t>cable 692–675, at 692</w:t>
            </w:r>
          </w:p>
        </w:tc>
        <w:tc>
          <w:tcPr>
            <w:tcW w:w="0" w:type="auto"/>
          </w:tcPr>
          <w:p w:rsidR="00D41A20" w:rsidRDefault="00D91236">
            <w:pPr>
              <w:pStyle w:val="Compact"/>
              <w:spacing w:before="0" w:after="0"/>
              <w:ind w:firstLine="0"/>
              <w:jc w:val="center"/>
            </w:pPr>
            <w:r>
              <w:rPr>
                <w:sz w:val="20"/>
              </w:rPr>
              <w:t>250E</w:t>
            </w:r>
          </w:p>
        </w:tc>
        <w:tc>
          <w:tcPr>
            <w:tcW w:w="0" w:type="auto"/>
          </w:tcPr>
          <w:p w:rsidR="00D41A20" w:rsidRDefault="00D91236">
            <w:pPr>
              <w:pStyle w:val="Compact"/>
              <w:spacing w:before="0" w:after="0"/>
              <w:ind w:firstLine="0"/>
              <w:jc w:val="center"/>
            </w:pPr>
            <w:r>
              <w:rPr>
                <w:sz w:val="20"/>
              </w:rPr>
              <w:t>200E</w:t>
            </w:r>
          </w:p>
        </w:tc>
        <w:tc>
          <w:tcPr>
            <w:tcW w:w="0" w:type="auto"/>
          </w:tcPr>
          <w:p w:rsidR="00D41A20" w:rsidRDefault="00D91236">
            <w:pPr>
              <w:pStyle w:val="Compact"/>
              <w:spacing w:before="0" w:after="0"/>
              <w:ind w:firstLine="0"/>
              <w:jc w:val="center"/>
            </w:pPr>
            <w:r>
              <w:rPr>
                <w:b/>
                <w:bCs/>
                <w:sz w:val="20"/>
              </w:rPr>
              <w:t>250E</w:t>
            </w:r>
          </w:p>
        </w:tc>
        <w:tc>
          <w:tcPr>
            <w:tcW w:w="0" w:type="auto"/>
          </w:tcPr>
          <w:p w:rsidR="00D41A20" w:rsidRDefault="00D91236">
            <w:pPr>
              <w:pStyle w:val="Compact"/>
              <w:spacing w:before="0" w:after="0"/>
              <w:ind w:firstLine="0"/>
              <w:jc w:val="left"/>
            </w:pPr>
            <w:r>
              <w:rPr>
                <w:sz w:val="20"/>
              </w:rPr>
              <w:t>Ref. [1], Fig. 9</w:t>
            </w:r>
          </w:p>
        </w:tc>
      </w:tr>
      <w:tr w:rsidR="00D41A20" w:rsidTr="00D41A20">
        <w:trPr>
          <w:jc w:val="center"/>
        </w:trPr>
        <w:tc>
          <w:tcPr>
            <w:tcW w:w="0" w:type="auto"/>
            <w:noWrap/>
          </w:tcPr>
          <w:p w:rsidR="00D41A20" w:rsidRDefault="00D91236">
            <w:pPr>
              <w:pStyle w:val="Compact"/>
              <w:spacing w:before="0" w:after="0"/>
              <w:ind w:firstLine="0"/>
              <w:jc w:val="left"/>
            </w:pPr>
            <w:r>
              <w:rPr>
                <w:sz w:val="20"/>
              </w:rPr>
              <w:t>F675</w:t>
            </w:r>
          </w:p>
        </w:tc>
        <w:tc>
          <w:tcPr>
            <w:tcW w:w="0" w:type="auto"/>
          </w:tcPr>
          <w:p w:rsidR="00D41A20" w:rsidRDefault="00D91236">
            <w:pPr>
              <w:pStyle w:val="Compact"/>
              <w:spacing w:before="0" w:after="0"/>
              <w:ind w:firstLine="0"/>
              <w:jc w:val="left"/>
            </w:pPr>
            <w:r>
              <w:rPr>
                <w:sz w:val="20"/>
              </w:rPr>
              <w:t>load at 675</w:t>
            </w:r>
          </w:p>
        </w:tc>
        <w:tc>
          <w:tcPr>
            <w:tcW w:w="0" w:type="auto"/>
          </w:tcPr>
          <w:p w:rsidR="00D41A20" w:rsidRDefault="00D91236">
            <w:pPr>
              <w:pStyle w:val="Compact"/>
              <w:spacing w:before="0" w:after="0"/>
              <w:ind w:firstLine="0"/>
              <w:jc w:val="center"/>
            </w:pPr>
            <w:r>
              <w:rPr>
                <w:sz w:val="20"/>
              </w:rPr>
              <w:t>200E</w:t>
            </w:r>
          </w:p>
        </w:tc>
        <w:tc>
          <w:tcPr>
            <w:tcW w:w="0" w:type="auto"/>
          </w:tcPr>
          <w:p w:rsidR="00D41A20" w:rsidRDefault="00D91236">
            <w:pPr>
              <w:pStyle w:val="Compact"/>
              <w:spacing w:before="0" w:after="0"/>
              <w:ind w:firstLine="0"/>
              <w:jc w:val="center"/>
            </w:pPr>
            <w:r>
              <w:rPr>
                <w:sz w:val="20"/>
              </w:rPr>
              <w:t>200E</w:t>
            </w:r>
          </w:p>
        </w:tc>
        <w:tc>
          <w:tcPr>
            <w:tcW w:w="0" w:type="auto"/>
          </w:tcPr>
          <w:p w:rsidR="00D41A20" w:rsidRDefault="00D91236">
            <w:pPr>
              <w:pStyle w:val="Compact"/>
              <w:spacing w:before="0" w:after="0"/>
              <w:ind w:firstLine="0"/>
              <w:jc w:val="center"/>
            </w:pPr>
            <w:r>
              <w:rPr>
                <w:sz w:val="20"/>
              </w:rPr>
              <w:t>200E</w:t>
            </w:r>
          </w:p>
        </w:tc>
        <w:tc>
          <w:tcPr>
            <w:tcW w:w="0" w:type="auto"/>
          </w:tcPr>
          <w:p w:rsidR="00D41A20" w:rsidRDefault="00D91236">
            <w:pPr>
              <w:pStyle w:val="Compact"/>
              <w:spacing w:before="0" w:after="0"/>
              <w:ind w:firstLine="0"/>
              <w:jc w:val="left"/>
            </w:pPr>
            <w:r>
              <w:rPr>
                <w:sz w:val="20"/>
              </w:rPr>
              <w:t>Benchmark scheme [6], Table V</w:t>
            </w:r>
          </w:p>
        </w:tc>
      </w:tr>
      <w:tr w:rsidR="00D41A20" w:rsidTr="00D41A20">
        <w:trPr>
          <w:jc w:val="center"/>
        </w:trPr>
        <w:tc>
          <w:tcPr>
            <w:tcW w:w="0" w:type="auto"/>
            <w:noWrap/>
          </w:tcPr>
          <w:p w:rsidR="00D41A20" w:rsidRDefault="00D91236">
            <w:pPr>
              <w:pStyle w:val="Compact"/>
              <w:spacing w:before="0" w:after="0"/>
              <w:ind w:firstLine="0"/>
              <w:jc w:val="left"/>
            </w:pPr>
            <w:r>
              <w:rPr>
                <w:sz w:val="20"/>
              </w:rPr>
              <w:t>F671-2</w:t>
            </w:r>
          </w:p>
        </w:tc>
        <w:tc>
          <w:tcPr>
            <w:tcW w:w="0" w:type="auto"/>
          </w:tcPr>
          <w:p w:rsidR="00D41A20" w:rsidRDefault="00D91236">
            <w:pPr>
              <w:pStyle w:val="Compact"/>
              <w:spacing w:before="0" w:after="0"/>
              <w:ind w:firstLine="0"/>
              <w:jc w:val="left"/>
            </w:pPr>
            <w:r>
              <w:rPr>
                <w:sz w:val="20"/>
              </w:rPr>
              <w:t>lateral 671–684, at 671</w:t>
            </w:r>
          </w:p>
        </w:tc>
        <w:tc>
          <w:tcPr>
            <w:tcW w:w="0" w:type="auto"/>
          </w:tcPr>
          <w:p w:rsidR="00D41A20" w:rsidRDefault="00D91236">
            <w:pPr>
              <w:pStyle w:val="Compact"/>
              <w:spacing w:before="0" w:after="0"/>
              <w:ind w:firstLine="0"/>
              <w:jc w:val="center"/>
            </w:pPr>
            <w:r>
              <w:rPr>
                <w:sz w:val="20"/>
              </w:rPr>
              <w:t>300E</w:t>
            </w:r>
          </w:p>
        </w:tc>
        <w:tc>
          <w:tcPr>
            <w:tcW w:w="0" w:type="auto"/>
          </w:tcPr>
          <w:p w:rsidR="00D41A20" w:rsidRDefault="00D91236">
            <w:pPr>
              <w:pStyle w:val="Compact"/>
              <w:spacing w:before="0" w:after="0"/>
              <w:ind w:firstLine="0"/>
              <w:jc w:val="center"/>
            </w:pPr>
            <w:r>
              <w:rPr>
                <w:sz w:val="20"/>
              </w:rPr>
              <w:t>300E</w:t>
            </w:r>
          </w:p>
        </w:tc>
        <w:tc>
          <w:tcPr>
            <w:tcW w:w="0" w:type="auto"/>
          </w:tcPr>
          <w:p w:rsidR="00D41A20" w:rsidRDefault="00D91236">
            <w:pPr>
              <w:pStyle w:val="Compact"/>
              <w:spacing w:before="0" w:after="0"/>
              <w:ind w:firstLine="0"/>
              <w:jc w:val="center"/>
            </w:pPr>
            <w:r>
              <w:rPr>
                <w:sz w:val="20"/>
              </w:rPr>
              <w:t>300E</w:t>
            </w:r>
          </w:p>
        </w:tc>
        <w:tc>
          <w:tcPr>
            <w:tcW w:w="0" w:type="auto"/>
          </w:tcPr>
          <w:p w:rsidR="00D41A20" w:rsidRDefault="00D91236">
            <w:pPr>
              <w:pStyle w:val="Compact"/>
              <w:spacing w:before="0" w:after="0"/>
              <w:ind w:firstLine="0"/>
              <w:jc w:val="left"/>
            </w:pPr>
            <w:r>
              <w:rPr>
                <w:sz w:val="20"/>
              </w:rPr>
              <w:t>Ref. [1], Fig. 8</w:t>
            </w:r>
          </w:p>
        </w:tc>
      </w:tr>
      <w:tr w:rsidR="00D41A20" w:rsidTr="00D41A20">
        <w:trPr>
          <w:jc w:val="center"/>
        </w:trPr>
        <w:tc>
          <w:tcPr>
            <w:tcW w:w="0" w:type="auto"/>
            <w:noWrap/>
          </w:tcPr>
          <w:p w:rsidR="00D41A20" w:rsidRDefault="00D91236">
            <w:pPr>
              <w:pStyle w:val="Compact"/>
              <w:spacing w:before="0" w:after="0"/>
              <w:ind w:firstLine="0"/>
              <w:jc w:val="left"/>
            </w:pPr>
            <w:r>
              <w:rPr>
                <w:sz w:val="20"/>
              </w:rPr>
              <w:t>F684</w:t>
            </w:r>
          </w:p>
        </w:tc>
        <w:tc>
          <w:tcPr>
            <w:tcW w:w="0" w:type="auto"/>
          </w:tcPr>
          <w:p w:rsidR="00D41A20" w:rsidRDefault="00D91236">
            <w:pPr>
              <w:pStyle w:val="Compact"/>
              <w:spacing w:before="0" w:after="0"/>
              <w:ind w:firstLine="0"/>
              <w:jc w:val="left"/>
            </w:pPr>
            <w:r>
              <w:rPr>
                <w:sz w:val="20"/>
              </w:rPr>
              <w:t>line 684–611, at 684</w:t>
            </w:r>
          </w:p>
        </w:tc>
        <w:tc>
          <w:tcPr>
            <w:tcW w:w="0" w:type="auto"/>
          </w:tcPr>
          <w:p w:rsidR="00D41A20" w:rsidRDefault="00D91236">
            <w:pPr>
              <w:pStyle w:val="Compact"/>
              <w:spacing w:before="0" w:after="0"/>
              <w:ind w:firstLine="0"/>
              <w:jc w:val="center"/>
            </w:pPr>
            <w:r>
              <w:rPr>
                <w:sz w:val="20"/>
              </w:rPr>
              <w:t>200E</w:t>
            </w:r>
          </w:p>
        </w:tc>
        <w:tc>
          <w:tcPr>
            <w:tcW w:w="0" w:type="auto"/>
          </w:tcPr>
          <w:p w:rsidR="00D41A20" w:rsidRDefault="00D91236">
            <w:pPr>
              <w:pStyle w:val="Compact"/>
              <w:spacing w:before="0" w:after="0"/>
              <w:ind w:firstLine="0"/>
              <w:jc w:val="center"/>
            </w:pPr>
            <w:r>
              <w:rPr>
                <w:sz w:val="20"/>
              </w:rPr>
              <w:t>200E</w:t>
            </w:r>
          </w:p>
        </w:tc>
        <w:tc>
          <w:tcPr>
            <w:tcW w:w="0" w:type="auto"/>
          </w:tcPr>
          <w:p w:rsidR="00D41A20" w:rsidRDefault="00D91236">
            <w:pPr>
              <w:pStyle w:val="Compact"/>
              <w:spacing w:before="0" w:after="0"/>
              <w:ind w:firstLine="0"/>
              <w:jc w:val="center"/>
            </w:pPr>
            <w:r>
              <w:rPr>
                <w:sz w:val="20"/>
              </w:rPr>
              <w:t>200E</w:t>
            </w:r>
          </w:p>
        </w:tc>
        <w:tc>
          <w:tcPr>
            <w:tcW w:w="0" w:type="auto"/>
          </w:tcPr>
          <w:p w:rsidR="00D41A20" w:rsidRDefault="00D91236">
            <w:pPr>
              <w:pStyle w:val="Compact"/>
              <w:spacing w:before="0" w:after="0"/>
              <w:ind w:firstLine="0"/>
              <w:jc w:val="left"/>
            </w:pPr>
            <w:r>
              <w:rPr>
                <w:sz w:val="20"/>
              </w:rPr>
              <w:t>Ref. [1], Fig. 8</w:t>
            </w:r>
          </w:p>
        </w:tc>
      </w:tr>
      <w:tr w:rsidR="00D41A20" w:rsidTr="00D41A20">
        <w:trPr>
          <w:jc w:val="center"/>
        </w:trPr>
        <w:tc>
          <w:tcPr>
            <w:tcW w:w="0" w:type="auto"/>
            <w:noWrap/>
          </w:tcPr>
          <w:p w:rsidR="00D41A20" w:rsidRDefault="00D91236">
            <w:pPr>
              <w:pStyle w:val="Compact"/>
              <w:spacing w:before="0" w:after="0"/>
              <w:ind w:firstLine="0"/>
              <w:jc w:val="left"/>
            </w:pPr>
            <w:r>
              <w:rPr>
                <w:sz w:val="20"/>
              </w:rPr>
              <w:t>F611</w:t>
            </w:r>
          </w:p>
        </w:tc>
        <w:tc>
          <w:tcPr>
            <w:tcW w:w="0" w:type="auto"/>
          </w:tcPr>
          <w:p w:rsidR="00D41A20" w:rsidRDefault="00D91236">
            <w:pPr>
              <w:pStyle w:val="Compact"/>
              <w:spacing w:before="0" w:after="0"/>
              <w:ind w:firstLine="0"/>
              <w:jc w:val="left"/>
            </w:pPr>
            <w:r>
              <w:rPr>
                <w:sz w:val="20"/>
              </w:rPr>
              <w:t>load at 611</w:t>
            </w:r>
          </w:p>
        </w:tc>
        <w:tc>
          <w:tcPr>
            <w:tcW w:w="0" w:type="auto"/>
          </w:tcPr>
          <w:p w:rsidR="00D41A20" w:rsidRDefault="00D91236">
            <w:pPr>
              <w:pStyle w:val="Compact"/>
              <w:spacing w:before="0" w:after="0"/>
              <w:ind w:firstLine="0"/>
              <w:jc w:val="center"/>
            </w:pPr>
            <w:r>
              <w:rPr>
                <w:sz w:val="20"/>
              </w:rPr>
              <w:t>125E</w:t>
            </w:r>
          </w:p>
        </w:tc>
        <w:tc>
          <w:tcPr>
            <w:tcW w:w="0" w:type="auto"/>
          </w:tcPr>
          <w:p w:rsidR="00D41A20" w:rsidRDefault="00D91236">
            <w:pPr>
              <w:pStyle w:val="Compact"/>
              <w:spacing w:before="0" w:after="0"/>
              <w:ind w:firstLine="0"/>
              <w:jc w:val="center"/>
            </w:pPr>
            <w:r>
              <w:rPr>
                <w:sz w:val="20"/>
              </w:rPr>
              <w:t>125E</w:t>
            </w:r>
          </w:p>
        </w:tc>
        <w:tc>
          <w:tcPr>
            <w:tcW w:w="0" w:type="auto"/>
          </w:tcPr>
          <w:p w:rsidR="00D41A20" w:rsidRDefault="00D91236">
            <w:pPr>
              <w:pStyle w:val="Compact"/>
              <w:spacing w:before="0" w:after="0"/>
              <w:ind w:firstLine="0"/>
              <w:jc w:val="center"/>
            </w:pPr>
            <w:r>
              <w:rPr>
                <w:sz w:val="20"/>
              </w:rPr>
              <w:t>125E</w:t>
            </w:r>
          </w:p>
        </w:tc>
        <w:tc>
          <w:tcPr>
            <w:tcW w:w="0" w:type="auto"/>
          </w:tcPr>
          <w:p w:rsidR="00D41A20" w:rsidRDefault="00D91236">
            <w:pPr>
              <w:pStyle w:val="Compact"/>
              <w:spacing w:before="0" w:after="0"/>
              <w:ind w:firstLine="0"/>
              <w:jc w:val="left"/>
            </w:pPr>
            <w:r>
              <w:rPr>
                <w:sz w:val="20"/>
              </w:rPr>
              <w:t>Benchmark scheme [6], Table V</w:t>
            </w:r>
          </w:p>
        </w:tc>
      </w:tr>
      <w:tr w:rsidR="00D41A20" w:rsidTr="00D41A20">
        <w:trPr>
          <w:jc w:val="center"/>
        </w:trPr>
        <w:tc>
          <w:tcPr>
            <w:tcW w:w="0" w:type="auto"/>
            <w:noWrap/>
          </w:tcPr>
          <w:p w:rsidR="00D41A20" w:rsidRDefault="00D91236">
            <w:pPr>
              <w:pStyle w:val="Compact"/>
              <w:spacing w:before="0" w:after="0"/>
              <w:ind w:firstLine="0"/>
              <w:jc w:val="left"/>
            </w:pPr>
            <w:r>
              <w:rPr>
                <w:sz w:val="20"/>
              </w:rPr>
              <w:t>F652</w:t>
            </w:r>
          </w:p>
        </w:tc>
        <w:tc>
          <w:tcPr>
            <w:tcW w:w="0" w:type="auto"/>
          </w:tcPr>
          <w:p w:rsidR="00D41A20" w:rsidRDefault="00D91236">
            <w:pPr>
              <w:pStyle w:val="Compact"/>
              <w:spacing w:before="0" w:after="0"/>
              <w:ind w:firstLine="0"/>
              <w:jc w:val="left"/>
            </w:pPr>
            <w:r>
              <w:rPr>
                <w:sz w:val="20"/>
              </w:rPr>
              <w:t>cable 684–652, at 684</w:t>
            </w:r>
          </w:p>
        </w:tc>
        <w:tc>
          <w:tcPr>
            <w:tcW w:w="0" w:type="auto"/>
          </w:tcPr>
          <w:p w:rsidR="00D41A20" w:rsidRDefault="00D91236">
            <w:pPr>
              <w:pStyle w:val="Compact"/>
              <w:spacing w:before="0" w:after="0"/>
              <w:ind w:firstLine="0"/>
              <w:jc w:val="center"/>
            </w:pPr>
            <w:r>
              <w:rPr>
                <w:sz w:val="20"/>
              </w:rPr>
              <w:t>150E</w:t>
            </w:r>
          </w:p>
        </w:tc>
        <w:tc>
          <w:tcPr>
            <w:tcW w:w="0" w:type="auto"/>
          </w:tcPr>
          <w:p w:rsidR="00D41A20" w:rsidRDefault="00D91236">
            <w:pPr>
              <w:pStyle w:val="Compact"/>
              <w:spacing w:before="0" w:after="0"/>
              <w:ind w:firstLine="0"/>
              <w:jc w:val="center"/>
            </w:pPr>
            <w:r>
              <w:rPr>
                <w:sz w:val="20"/>
              </w:rPr>
              <w:t>150E</w:t>
            </w:r>
          </w:p>
        </w:tc>
        <w:tc>
          <w:tcPr>
            <w:tcW w:w="0" w:type="auto"/>
          </w:tcPr>
          <w:p w:rsidR="00D41A20" w:rsidRDefault="00D91236">
            <w:pPr>
              <w:pStyle w:val="Compact"/>
              <w:spacing w:before="0" w:after="0"/>
              <w:ind w:firstLine="0"/>
              <w:jc w:val="center"/>
            </w:pPr>
            <w:r>
              <w:rPr>
                <w:sz w:val="20"/>
              </w:rPr>
              <w:t>150E</w:t>
            </w:r>
          </w:p>
        </w:tc>
        <w:tc>
          <w:tcPr>
            <w:tcW w:w="0" w:type="auto"/>
          </w:tcPr>
          <w:p w:rsidR="00D41A20" w:rsidRDefault="00D91236">
            <w:pPr>
              <w:pStyle w:val="Compact"/>
              <w:spacing w:before="0" w:after="0"/>
              <w:ind w:firstLine="0"/>
              <w:jc w:val="left"/>
            </w:pPr>
            <w:r>
              <w:rPr>
                <w:sz w:val="20"/>
              </w:rPr>
              <w:t>Benchmark scheme [6], Table V</w:t>
            </w:r>
          </w:p>
        </w:tc>
      </w:tr>
    </w:tbl>
    <w:p w:rsidR="00D41A20" w:rsidRDefault="00D91236">
      <w:pPr>
        <w:pStyle w:val="TableCaption"/>
      </w:pPr>
      <w:bookmarkStart w:id="98" w:name="_Toc242036851"/>
      <w:r>
        <w:t>Table 4.3 Fuses and their sizes (A055C, E-rated). Bold: changed by the fuse revision with the DG.</w:t>
      </w:r>
      <w:bookmarkEnd w:id="98"/>
    </w:p>
    <w:p w:rsidR="00D41A20" w:rsidRDefault="00D91236">
      <w:pPr>
        <w:pStyle w:val="Heading2"/>
      </w:pPr>
      <w:bookmarkStart w:id="99" w:name="fault-model"/>
      <w:bookmarkStart w:id="100" w:name="_Toc242036783"/>
      <w:bookmarkEnd w:id="96"/>
      <w:r>
        <w:t>4.7  Fault Model</w:t>
      </w:r>
      <w:bookmarkEnd w:id="100"/>
    </w:p>
    <w:p w:rsidR="00D41A20" w:rsidRDefault="00D91236">
      <w:pPr>
        <w:pStyle w:val="FirstParagraph"/>
      </w:pPr>
      <w:r>
        <w:t xml:space="preserve">Faults are applied at the nodes 632, 633, 634, 645, 646, DL, 671, 692, 675, 680, 684, 611 and 652. Only the fault types that the phases of a </w:t>
      </w:r>
      <w:r>
        <w:t>node allow are applied, for example LL and LLG on phases b–c at 645 and 646, and LG only at 611 and 652. This gives 39 node/fault-type cells. Selected faults through a fault impedance are added for the time–current figures.</w:t>
      </w:r>
    </w:p>
    <w:p w:rsidR="00D41A20" w:rsidRDefault="00D91236">
      <w:pPr>
        <w:pStyle w:val="Heading2"/>
        <w:pageBreakBefore/>
      </w:pPr>
      <w:bookmarkStart w:id="101" w:name="measurement-and-data-acquisition"/>
      <w:bookmarkStart w:id="102" w:name="_Toc242036784"/>
      <w:bookmarkEnd w:id="99"/>
      <w:r>
        <w:lastRenderedPageBreak/>
        <w:t>4.8  Measurement and Data Acquis</w:t>
      </w:r>
      <w:r>
        <w:t>ition</w:t>
      </w:r>
      <w:bookmarkEnd w:id="102"/>
    </w:p>
    <w:p w:rsidR="00D41A20" w:rsidRDefault="00D91236">
      <w:pPr>
        <w:pStyle w:val="FirstParagraph"/>
      </w:pPr>
      <w:r>
        <w:t>For every fault the phase currents through R1, R2 and each fuse are read from the short-circuit result. The operating current of a device is its largest phase current. The forward direction is away from the grid; R2 sits at the 671 end of its line, w</w:t>
      </w:r>
      <w:r>
        <w:t>here PowerFactory counts the current positive into the line, so its values are multiplied by −1. The following modelling choices were made:</w:t>
      </w:r>
    </w:p>
    <w:p w:rsidR="00D41A20" w:rsidRDefault="00D91236">
      <w:pPr>
        <w:numPr>
          <w:ilvl w:val="0"/>
          <w:numId w:val="5"/>
        </w:numPr>
        <w:spacing w:after="40"/>
      </w:pPr>
      <w:r>
        <w:t>the source: the IEEE benchmark substation transformer, with the complete short-circuit method;</w:t>
      </w:r>
    </w:p>
    <w:p w:rsidR="00D41A20" w:rsidRDefault="00D91236">
      <w:pPr>
        <w:numPr>
          <w:ilvl w:val="0"/>
          <w:numId w:val="5"/>
        </w:numPr>
        <w:spacing w:after="40"/>
      </w:pPr>
      <w:r>
        <w:t>R1: tap 4 A on a 900/</w:t>
      </w:r>
      <w:r>
        <w:t>5 current transformer, i.e. a pickup of 720 A;</w:t>
      </w:r>
    </w:p>
    <w:p w:rsidR="00D41A20" w:rsidRDefault="00D91236">
      <w:pPr>
        <w:numPr>
          <w:ilvl w:val="0"/>
          <w:numId w:val="5"/>
        </w:numPr>
        <w:spacing w:after="40"/>
      </w:pPr>
      <w:r>
        <w:t>R2: all settings of Table 4.2, derived from eqs. (3.3) and (3.12);</w:t>
      </w:r>
    </w:p>
    <w:p w:rsidR="00D41A20" w:rsidRDefault="00D91236">
      <w:pPr>
        <w:numPr>
          <w:ilvl w:val="0"/>
          <w:numId w:val="5"/>
        </w:numPr>
        <w:spacing w:after="40"/>
      </w:pPr>
      <w:r>
        <w:t>the operating-time cases of Table 5.8: bolted LLL faults, LL at two-phase nodes, LG at single-phase nodes;</w:t>
      </w:r>
    </w:p>
    <w:p w:rsidR="00D41A20" w:rsidRDefault="00D91236">
      <w:pPr>
        <w:numPr>
          <w:ilvl w:val="0"/>
          <w:numId w:val="5"/>
        </w:numPr>
      </w:pPr>
      <w:r>
        <w:t>the EMT study: a reclosing dead tim</w:t>
      </w:r>
      <w:r>
        <w:t>e of 0.2 s and a breaker time of three cycles.</w:t>
      </w:r>
    </w:p>
    <w:p w:rsidR="00D41A20" w:rsidRDefault="00D91236">
      <w:pPr>
        <w:pStyle w:val="Heading2"/>
      </w:pPr>
      <w:bookmarkStart w:id="103" w:name="simulation-cases"/>
      <w:bookmarkStart w:id="104" w:name="_Toc242036785"/>
      <w:bookmarkEnd w:id="101"/>
      <w:r>
        <w:t>4.9  Simulation Cases</w:t>
      </w:r>
      <w:bookmarkEnd w:id="104"/>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4.4 Simulation cases."/>
      </w:tblPr>
      <w:tblGrid>
        <w:gridCol w:w="1661"/>
        <w:gridCol w:w="855"/>
        <w:gridCol w:w="3595"/>
        <w:gridCol w:w="2877"/>
      </w:tblGrid>
      <w:tr w:rsidR="00D41A20" w:rsidTr="00D41A20">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D41A20" w:rsidRDefault="00D91236">
            <w:pPr>
              <w:pStyle w:val="Compact"/>
              <w:spacing w:before="0" w:after="0"/>
              <w:ind w:firstLine="0"/>
              <w:jc w:val="left"/>
            </w:pPr>
            <w:r>
              <w:rPr>
                <w:b/>
                <w:bCs/>
                <w:sz w:val="22"/>
              </w:rPr>
              <w:t>Case</w:t>
            </w:r>
          </w:p>
        </w:tc>
        <w:tc>
          <w:tcPr>
            <w:tcW w:w="0" w:type="auto"/>
          </w:tcPr>
          <w:p w:rsidR="00D41A20" w:rsidRDefault="00D91236">
            <w:pPr>
              <w:pStyle w:val="Compact"/>
              <w:spacing w:before="0" w:after="0"/>
              <w:ind w:firstLine="0"/>
              <w:jc w:val="left"/>
            </w:pPr>
            <w:r>
              <w:rPr>
                <w:b/>
                <w:bCs/>
                <w:sz w:val="22"/>
              </w:rPr>
              <w:t>DG</w:t>
            </w:r>
          </w:p>
        </w:tc>
        <w:tc>
          <w:tcPr>
            <w:tcW w:w="0" w:type="auto"/>
          </w:tcPr>
          <w:p w:rsidR="00D41A20" w:rsidRDefault="00D91236">
            <w:pPr>
              <w:pStyle w:val="Compact"/>
              <w:spacing w:before="0" w:after="0"/>
              <w:ind w:firstLine="0"/>
              <w:jc w:val="left"/>
            </w:pPr>
            <w:r>
              <w:rPr>
                <w:b/>
                <w:bCs/>
                <w:sz w:val="22"/>
              </w:rPr>
              <w:t>Faults</w:t>
            </w:r>
          </w:p>
        </w:tc>
        <w:tc>
          <w:tcPr>
            <w:tcW w:w="0" w:type="auto"/>
          </w:tcPr>
          <w:p w:rsidR="00D41A20" w:rsidRDefault="00D91236">
            <w:pPr>
              <w:pStyle w:val="Compact"/>
              <w:spacing w:before="0" w:after="0"/>
              <w:ind w:firstLine="0"/>
              <w:jc w:val="left"/>
            </w:pPr>
            <w:r>
              <w:rPr>
                <w:b/>
                <w:bCs/>
                <w:sz w:val="22"/>
              </w:rPr>
              <w:t>Purpose</w:t>
            </w:r>
          </w:p>
        </w:tc>
      </w:tr>
      <w:tr w:rsidR="00D41A20" w:rsidTr="00D41A20">
        <w:trPr>
          <w:jc w:val="center"/>
        </w:trPr>
        <w:tc>
          <w:tcPr>
            <w:tcW w:w="0" w:type="auto"/>
            <w:noWrap/>
          </w:tcPr>
          <w:p w:rsidR="00D41A20" w:rsidRDefault="00D91236">
            <w:pPr>
              <w:pStyle w:val="Compact"/>
              <w:spacing w:before="0" w:after="0"/>
              <w:ind w:firstLine="0"/>
              <w:jc w:val="left"/>
            </w:pPr>
            <w:r>
              <w:rPr>
                <w:sz w:val="22"/>
              </w:rPr>
              <w:t>Load flow</w:t>
            </w:r>
          </w:p>
        </w:tc>
        <w:tc>
          <w:tcPr>
            <w:tcW w:w="0" w:type="auto"/>
          </w:tcPr>
          <w:p w:rsidR="00D41A20" w:rsidRDefault="00D91236">
            <w:pPr>
              <w:pStyle w:val="Compact"/>
              <w:spacing w:before="0" w:after="0"/>
              <w:ind w:firstLine="0"/>
              <w:jc w:val="left"/>
            </w:pPr>
            <w:r>
              <w:rPr>
                <w:sz w:val="22"/>
              </w:rPr>
              <w:t>out / in</w:t>
            </w:r>
          </w:p>
        </w:tc>
        <w:tc>
          <w:tcPr>
            <w:tcW w:w="0" w:type="auto"/>
          </w:tcPr>
          <w:p w:rsidR="00D41A20" w:rsidRDefault="00D91236">
            <w:pPr>
              <w:pStyle w:val="Compact"/>
              <w:spacing w:before="0" w:after="0"/>
              <w:ind w:firstLine="0"/>
              <w:jc w:val="left"/>
            </w:pPr>
            <w:r>
              <w:rPr>
                <w:sz w:val="22"/>
              </w:rPr>
              <w:t>–</w:t>
            </w:r>
          </w:p>
        </w:tc>
        <w:tc>
          <w:tcPr>
            <w:tcW w:w="0" w:type="auto"/>
          </w:tcPr>
          <w:p w:rsidR="00D41A20" w:rsidRDefault="00D91236">
            <w:pPr>
              <w:pStyle w:val="Compact"/>
              <w:spacing w:before="0" w:after="0"/>
              <w:ind w:firstLine="0"/>
              <w:jc w:val="left"/>
            </w:pPr>
            <w:r>
              <w:rPr>
                <w:sz w:val="22"/>
              </w:rPr>
              <w:t>Rated currents, voltages, direction at R1 and R2</w:t>
            </w:r>
          </w:p>
        </w:tc>
      </w:tr>
      <w:tr w:rsidR="00D41A20" w:rsidTr="00D41A20">
        <w:trPr>
          <w:jc w:val="center"/>
        </w:trPr>
        <w:tc>
          <w:tcPr>
            <w:tcW w:w="0" w:type="auto"/>
            <w:noWrap/>
          </w:tcPr>
          <w:p w:rsidR="00D41A20" w:rsidRDefault="00D91236">
            <w:pPr>
              <w:pStyle w:val="Compact"/>
              <w:spacing w:before="0" w:after="0"/>
              <w:ind w:firstLine="0"/>
              <w:jc w:val="left"/>
            </w:pPr>
            <w:r>
              <w:rPr>
                <w:sz w:val="22"/>
              </w:rPr>
              <w:t>Maximum faults</w:t>
            </w:r>
          </w:p>
        </w:tc>
        <w:tc>
          <w:tcPr>
            <w:tcW w:w="0" w:type="auto"/>
          </w:tcPr>
          <w:p w:rsidR="00D41A20" w:rsidRDefault="00D91236">
            <w:pPr>
              <w:pStyle w:val="Compact"/>
              <w:spacing w:before="0" w:after="0"/>
              <w:ind w:firstLine="0"/>
              <w:jc w:val="left"/>
            </w:pPr>
            <w:r>
              <w:rPr>
                <w:sz w:val="22"/>
              </w:rPr>
              <w:t>out / in</w:t>
            </w:r>
          </w:p>
        </w:tc>
        <w:tc>
          <w:tcPr>
            <w:tcW w:w="0" w:type="auto"/>
          </w:tcPr>
          <w:p w:rsidR="00D41A20" w:rsidRDefault="00D91236">
            <w:pPr>
              <w:pStyle w:val="Compact"/>
              <w:spacing w:before="0" w:after="0"/>
              <w:ind w:firstLine="0"/>
              <w:jc w:val="left"/>
            </w:pPr>
            <w:r>
              <w:rPr>
                <w:sz w:val="22"/>
              </w:rPr>
              <w:t>All nodes, LG/LL/LLG/LLL, all phase combinations, bolted</w:t>
            </w:r>
          </w:p>
        </w:tc>
        <w:tc>
          <w:tcPr>
            <w:tcW w:w="0" w:type="auto"/>
          </w:tcPr>
          <w:p w:rsidR="00D41A20" w:rsidRDefault="00D91236">
            <w:pPr>
              <w:pStyle w:val="Compact"/>
              <w:spacing w:before="0" w:after="0"/>
              <w:ind w:firstLine="0"/>
              <w:jc w:val="left"/>
            </w:pPr>
            <w:r>
              <w:rPr>
                <w:sz w:val="22"/>
              </w:rPr>
              <w:t>Classification, Tables II–IV</w:t>
            </w:r>
          </w:p>
        </w:tc>
      </w:tr>
      <w:tr w:rsidR="00D41A20" w:rsidTr="00D41A20">
        <w:trPr>
          <w:jc w:val="center"/>
        </w:trPr>
        <w:tc>
          <w:tcPr>
            <w:tcW w:w="0" w:type="auto"/>
            <w:noWrap/>
          </w:tcPr>
          <w:p w:rsidR="00D41A20" w:rsidRDefault="00D91236">
            <w:pPr>
              <w:pStyle w:val="Compact"/>
              <w:spacing w:before="0" w:after="0"/>
              <w:ind w:firstLine="0"/>
              <w:jc w:val="left"/>
            </w:pPr>
            <w:r>
              <w:rPr>
                <w:sz w:val="22"/>
              </w:rPr>
              <w:t>Minimum faults</w:t>
            </w:r>
          </w:p>
        </w:tc>
        <w:tc>
          <w:tcPr>
            <w:tcW w:w="0" w:type="auto"/>
          </w:tcPr>
          <w:p w:rsidR="00D41A20" w:rsidRDefault="00D91236">
            <w:pPr>
              <w:pStyle w:val="Compact"/>
              <w:spacing w:before="0" w:after="0"/>
              <w:ind w:firstLine="0"/>
              <w:jc w:val="left"/>
            </w:pPr>
            <w:r>
              <w:rPr>
                <w:sz w:val="22"/>
              </w:rPr>
              <w:t>out / in</w:t>
            </w:r>
          </w:p>
        </w:tc>
        <w:tc>
          <w:tcPr>
            <w:tcW w:w="0" w:type="auto"/>
          </w:tcPr>
          <w:p w:rsidR="00D41A20" w:rsidRDefault="00D91236">
            <w:pPr>
              <w:pStyle w:val="Compact"/>
              <w:spacing w:before="0" w:after="0"/>
              <w:ind w:firstLine="0"/>
              <w:jc w:val="left"/>
            </w:pPr>
            <w:r>
              <w:rPr>
                <w:sz w:val="22"/>
              </w:rPr>
              <w:t>LG through 3 Ω at all nodes</w:t>
            </w:r>
          </w:p>
        </w:tc>
        <w:tc>
          <w:tcPr>
            <w:tcW w:w="0" w:type="auto"/>
          </w:tcPr>
          <w:p w:rsidR="00D41A20" w:rsidRDefault="00D91236">
            <w:pPr>
              <w:pStyle w:val="Compact"/>
              <w:spacing w:before="0" w:after="0"/>
              <w:ind w:firstLine="0"/>
              <w:jc w:val="left"/>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min</m:t>
                  </m:r>
                </m:sub>
              </m:sSub>
            </m:oMath>
            <w:r>
              <w:rPr>
                <w:sz w:val="22"/>
              </w:rPr>
              <w:t>, pickup check</w:t>
            </w:r>
          </w:p>
        </w:tc>
      </w:tr>
      <w:tr w:rsidR="00D41A20" w:rsidTr="00D41A20">
        <w:trPr>
          <w:jc w:val="center"/>
        </w:trPr>
        <w:tc>
          <w:tcPr>
            <w:tcW w:w="0" w:type="auto"/>
            <w:noWrap/>
          </w:tcPr>
          <w:p w:rsidR="00D41A20" w:rsidRDefault="00D91236">
            <w:pPr>
              <w:pStyle w:val="Compact"/>
              <w:spacing w:before="0" w:after="0"/>
              <w:ind w:firstLine="0"/>
              <w:jc w:val="left"/>
            </w:pPr>
            <w:r>
              <w:rPr>
                <w:sz w:val="22"/>
              </w:rPr>
              <w:t>Figure faults</w:t>
            </w:r>
          </w:p>
        </w:tc>
        <w:tc>
          <w:tcPr>
            <w:tcW w:w="0" w:type="auto"/>
          </w:tcPr>
          <w:p w:rsidR="00D41A20" w:rsidRDefault="00D91236">
            <w:pPr>
              <w:pStyle w:val="Compact"/>
              <w:spacing w:before="0" w:after="0"/>
              <w:ind w:firstLine="0"/>
              <w:jc w:val="left"/>
            </w:pPr>
            <w:r>
              <w:rPr>
                <w:sz w:val="22"/>
              </w:rPr>
              <w:t>in</w:t>
            </w:r>
          </w:p>
        </w:tc>
        <w:tc>
          <w:tcPr>
            <w:tcW w:w="0" w:type="auto"/>
          </w:tcPr>
          <w:p w:rsidR="00D41A20" w:rsidRDefault="00D91236">
            <w:pPr>
              <w:pStyle w:val="Compact"/>
              <w:spacing w:before="0" w:after="0"/>
              <w:ind w:firstLine="0"/>
              <w:jc w:val="left"/>
            </w:pPr>
            <w:r>
              <w:rPr>
                <w:sz w:val="22"/>
              </w:rPr>
              <w:t>Selected faults, bolted and through a fault impedance</w:t>
            </w:r>
          </w:p>
        </w:tc>
        <w:tc>
          <w:tcPr>
            <w:tcW w:w="0" w:type="auto"/>
          </w:tcPr>
          <w:p w:rsidR="00D41A20" w:rsidRDefault="00D91236">
            <w:pPr>
              <w:pStyle w:val="Compact"/>
              <w:spacing w:before="0" w:after="0"/>
              <w:ind w:firstLine="0"/>
              <w:jc w:val="left"/>
            </w:pPr>
            <w:r>
              <w:rPr>
                <w:sz w:val="22"/>
              </w:rPr>
              <w:t>Time–current figures</w:t>
            </w:r>
          </w:p>
        </w:tc>
      </w:tr>
      <w:tr w:rsidR="00D41A20" w:rsidTr="00D41A20">
        <w:trPr>
          <w:jc w:val="center"/>
        </w:trPr>
        <w:tc>
          <w:tcPr>
            <w:tcW w:w="0" w:type="auto"/>
            <w:noWrap/>
          </w:tcPr>
          <w:p w:rsidR="00D41A20" w:rsidRDefault="00D91236">
            <w:pPr>
              <w:pStyle w:val="Compact"/>
              <w:spacing w:before="0" w:after="0"/>
              <w:ind w:firstLine="0"/>
              <w:jc w:val="left"/>
            </w:pPr>
            <w:r>
              <w:rPr>
                <w:sz w:val="22"/>
              </w:rPr>
              <w:t>EMT</w:t>
            </w:r>
          </w:p>
        </w:tc>
        <w:tc>
          <w:tcPr>
            <w:tcW w:w="0" w:type="auto"/>
          </w:tcPr>
          <w:p w:rsidR="00D41A20" w:rsidRDefault="00D91236">
            <w:pPr>
              <w:pStyle w:val="Compact"/>
              <w:spacing w:before="0" w:after="0"/>
              <w:ind w:firstLine="0"/>
              <w:jc w:val="left"/>
            </w:pPr>
            <w:r>
              <w:rPr>
                <w:sz w:val="22"/>
              </w:rPr>
              <w:t>out / in</w:t>
            </w:r>
          </w:p>
        </w:tc>
        <w:tc>
          <w:tcPr>
            <w:tcW w:w="0" w:type="auto"/>
          </w:tcPr>
          <w:p w:rsidR="00D41A20" w:rsidRDefault="00D91236">
            <w:pPr>
              <w:pStyle w:val="Compact"/>
              <w:spacing w:before="0" w:after="0"/>
              <w:ind w:firstLine="0"/>
              <w:jc w:val="left"/>
            </w:pPr>
            <w:r>
              <w:rPr>
                <w:sz w:val="22"/>
              </w:rPr>
              <w:t>LL a–c at 684 through 0.2 Ω</w:t>
            </w:r>
          </w:p>
        </w:tc>
        <w:tc>
          <w:tcPr>
            <w:tcW w:w="0" w:type="auto"/>
          </w:tcPr>
          <w:p w:rsidR="00D41A20" w:rsidRDefault="00D91236">
            <w:pPr>
              <w:pStyle w:val="Compact"/>
              <w:spacing w:before="0" w:after="0"/>
              <w:ind w:firstLine="0"/>
              <w:jc w:val="left"/>
            </w:pPr>
            <w:r>
              <w:rPr>
                <w:sz w:val="22"/>
              </w:rPr>
              <w:t>Reclosing sequence</w:t>
            </w:r>
          </w:p>
        </w:tc>
      </w:tr>
      <w:tr w:rsidR="00D41A20" w:rsidTr="00D41A20">
        <w:trPr>
          <w:jc w:val="center"/>
        </w:trPr>
        <w:tc>
          <w:tcPr>
            <w:tcW w:w="0" w:type="auto"/>
            <w:noWrap/>
          </w:tcPr>
          <w:p w:rsidR="00D41A20" w:rsidRDefault="00D91236">
            <w:pPr>
              <w:pStyle w:val="Compact"/>
              <w:spacing w:before="0" w:after="0"/>
              <w:ind w:firstLine="0"/>
              <w:jc w:val="left"/>
            </w:pPr>
            <w:r>
              <w:rPr>
                <w:sz w:val="22"/>
              </w:rPr>
              <w:t>Penetration</w:t>
            </w:r>
          </w:p>
        </w:tc>
        <w:tc>
          <w:tcPr>
            <w:tcW w:w="0" w:type="auto"/>
          </w:tcPr>
          <w:p w:rsidR="00D41A20" w:rsidRDefault="00D91236">
            <w:pPr>
              <w:pStyle w:val="Compact"/>
              <w:spacing w:before="0" w:after="0"/>
              <w:ind w:firstLine="0"/>
              <w:jc w:val="left"/>
            </w:pPr>
            <w:r>
              <w:rPr>
                <w:sz w:val="22"/>
              </w:rPr>
              <w:t>0–100 %</w:t>
            </w:r>
          </w:p>
        </w:tc>
        <w:tc>
          <w:tcPr>
            <w:tcW w:w="0" w:type="auto"/>
          </w:tcPr>
          <w:p w:rsidR="00D41A20" w:rsidRDefault="00D91236">
            <w:pPr>
              <w:pStyle w:val="Compact"/>
              <w:spacing w:before="0" w:after="0"/>
              <w:ind w:firstLine="0"/>
              <w:jc w:val="left"/>
            </w:pPr>
            <w:r>
              <w:rPr>
                <w:sz w:val="22"/>
              </w:rPr>
              <w:t>LLL at 633, LL at 684, all nodes</w:t>
            </w:r>
          </w:p>
        </w:tc>
        <w:tc>
          <w:tcPr>
            <w:tcW w:w="0" w:type="auto"/>
          </w:tcPr>
          <w:p w:rsidR="00D41A20" w:rsidRDefault="00D91236">
            <w:pPr>
              <w:pStyle w:val="Compact"/>
              <w:spacing w:before="0" w:after="0"/>
              <w:ind w:firstLine="0"/>
              <w:jc w:val="left"/>
            </w:pPr>
            <w:r>
              <w:rPr>
                <w:sz w:val="22"/>
              </w:rPr>
              <w:t>CTI, fault levels and pickups against DG size</w:t>
            </w:r>
          </w:p>
        </w:tc>
      </w:tr>
    </w:tbl>
    <w:p w:rsidR="00D41A20" w:rsidRDefault="00D91236">
      <w:pPr>
        <w:pStyle w:val="TableCaption"/>
      </w:pPr>
      <w:bookmarkStart w:id="105" w:name="_Toc242036852"/>
      <w:r>
        <w:t>Table 4.4 Simulation cases.</w:t>
      </w:r>
      <w:bookmarkEnd w:id="105"/>
    </w:p>
    <w:p w:rsidR="00D41A20" w:rsidRDefault="00D91236">
      <w:pPr>
        <w:pStyle w:val="Heading1"/>
      </w:pPr>
      <w:bookmarkStart w:id="106" w:name="chapter-five-results-obtained"/>
      <w:bookmarkStart w:id="107" w:name="_Toc242036786"/>
      <w:bookmarkEnd w:id="103"/>
      <w:bookmarkEnd w:id="81"/>
      <w:r>
        <w:lastRenderedPageBreak/>
        <w:t>CHAPTER FIVE: RESULTS OBTAINED</w:t>
      </w:r>
      <w:bookmarkEnd w:id="107"/>
    </w:p>
    <w:p w:rsidR="00D41A20" w:rsidRDefault="00D91236">
      <w:pPr>
        <w:pStyle w:val="Heading2"/>
      </w:pPr>
      <w:bookmarkStart w:id="108" w:name="load-flow-results"/>
      <w:bookmarkStart w:id="109" w:name="_Toc242036787"/>
      <w:r>
        <w:t>5.1  Load-Flow Results</w:t>
      </w:r>
      <w:bookmarkEnd w:id="109"/>
    </w:p>
    <w:p w:rsidR="00D41A20" w:rsidRDefault="00D91236">
      <w:pPr>
        <w:pStyle w:val="FirstParagraph"/>
      </w:pPr>
      <w:r>
        <w:t>Table 5.1 gives the bus voltages with and without the DG. Without DG the lowest voltage is 0.971 p.u. (phase c at 611). The DG raises the voltages of the loaded phases a and c at node 671 and beyond by about 0.03 to 0.05 p.u.</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5.1 Bus voltages from the unbalanced load flow, without and with the DG."/>
      </w:tblPr>
      <w:tblGrid>
        <w:gridCol w:w="726"/>
        <w:gridCol w:w="805"/>
        <w:gridCol w:w="805"/>
        <w:gridCol w:w="805"/>
        <w:gridCol w:w="805"/>
        <w:gridCol w:w="805"/>
        <w:gridCol w:w="805"/>
      </w:tblGrid>
      <w:tr w:rsidR="00D41A20" w:rsidTr="00D41A20">
        <w:trPr>
          <w:jc w:val="center"/>
        </w:trPr>
        <w:tc>
          <w:tcPr>
            <w:tcW w:w="0" w:type="auto"/>
            <w:noWrap/>
          </w:tcPr>
          <w:p w:rsidR="00D41A20" w:rsidRDefault="00D41A20">
            <w:pPr>
              <w:pStyle w:val="Compact"/>
              <w:spacing w:before="0" w:after="0"/>
              <w:ind w:firstLine="0"/>
              <w:jc w:val="left"/>
            </w:pPr>
          </w:p>
        </w:tc>
        <w:tc>
          <w:tcPr>
            <w:tcW w:w="0" w:type="auto"/>
            <w:gridSpan w:val="3"/>
          </w:tcPr>
          <w:p w:rsidR="00D41A20" w:rsidRDefault="00D91236">
            <w:pPr>
              <w:pStyle w:val="Compact"/>
              <w:spacing w:before="0" w:after="0"/>
              <w:ind w:firstLine="0"/>
              <w:jc w:val="center"/>
            </w:pPr>
            <w:r>
              <w:rPr>
                <w:b/>
                <w:bCs/>
                <w:sz w:val="22"/>
              </w:rPr>
              <w:t>Without DG (p.u.)</w:t>
            </w:r>
          </w:p>
        </w:tc>
        <w:tc>
          <w:tcPr>
            <w:tcW w:w="0" w:type="auto"/>
            <w:gridSpan w:val="3"/>
          </w:tcPr>
          <w:p w:rsidR="00D41A20" w:rsidRDefault="00D91236">
            <w:pPr>
              <w:pStyle w:val="Compact"/>
              <w:spacing w:before="0" w:after="0"/>
              <w:ind w:firstLine="0"/>
              <w:jc w:val="center"/>
            </w:pPr>
            <w:r>
              <w:rPr>
                <w:b/>
                <w:bCs/>
                <w:sz w:val="22"/>
              </w:rPr>
              <w:t>With DG (p.</w:t>
            </w:r>
            <w:r>
              <w:rPr>
                <w:b/>
                <w:bCs/>
                <w:sz w:val="22"/>
              </w:rPr>
              <w:t>u.)</w:t>
            </w:r>
          </w:p>
        </w:tc>
      </w:tr>
      <w:tr w:rsidR="00D41A20" w:rsidTr="00D41A20">
        <w:trPr>
          <w:jc w:val="center"/>
        </w:trPr>
        <w:tc>
          <w:tcPr>
            <w:tcW w:w="0" w:type="auto"/>
            <w:noWrap/>
          </w:tcPr>
          <w:p w:rsidR="00D41A20" w:rsidRDefault="00D91236">
            <w:pPr>
              <w:pStyle w:val="Compact"/>
              <w:spacing w:before="0" w:after="0"/>
              <w:ind w:firstLine="0"/>
              <w:jc w:val="left"/>
            </w:pPr>
            <w:r>
              <w:rPr>
                <w:b/>
                <w:bCs/>
                <w:sz w:val="22"/>
              </w:rPr>
              <w:t>Bus</w:t>
            </w:r>
          </w:p>
        </w:tc>
        <w:tc>
          <w:tcPr>
            <w:tcW w:w="0" w:type="auto"/>
          </w:tcPr>
          <w:p w:rsidR="00D41A20" w:rsidRDefault="00D91236">
            <w:pPr>
              <w:pStyle w:val="Compact"/>
              <w:spacing w:before="0" w:after="0"/>
              <w:ind w:firstLine="0"/>
              <w:jc w:val="center"/>
            </w:pPr>
            <w:r>
              <w:rPr>
                <w:b/>
                <w:bCs/>
                <w:sz w:val="22"/>
              </w:rPr>
              <w:t>A</w:t>
            </w:r>
          </w:p>
        </w:tc>
        <w:tc>
          <w:tcPr>
            <w:tcW w:w="0" w:type="auto"/>
          </w:tcPr>
          <w:p w:rsidR="00D41A20" w:rsidRDefault="00D91236">
            <w:pPr>
              <w:pStyle w:val="Compact"/>
              <w:spacing w:before="0" w:after="0"/>
              <w:ind w:firstLine="0"/>
              <w:jc w:val="center"/>
            </w:pPr>
            <w:r>
              <w:rPr>
                <w:b/>
                <w:bCs/>
                <w:sz w:val="22"/>
              </w:rPr>
              <w:t>B</w:t>
            </w:r>
          </w:p>
        </w:tc>
        <w:tc>
          <w:tcPr>
            <w:tcW w:w="0" w:type="auto"/>
          </w:tcPr>
          <w:p w:rsidR="00D41A20" w:rsidRDefault="00D91236">
            <w:pPr>
              <w:pStyle w:val="Compact"/>
              <w:spacing w:before="0" w:after="0"/>
              <w:ind w:firstLine="0"/>
              <w:jc w:val="center"/>
            </w:pPr>
            <w:r>
              <w:rPr>
                <w:b/>
                <w:bCs/>
                <w:sz w:val="22"/>
              </w:rPr>
              <w:t>C</w:t>
            </w:r>
          </w:p>
        </w:tc>
        <w:tc>
          <w:tcPr>
            <w:tcW w:w="0" w:type="auto"/>
          </w:tcPr>
          <w:p w:rsidR="00D41A20" w:rsidRDefault="00D91236">
            <w:pPr>
              <w:pStyle w:val="Compact"/>
              <w:spacing w:before="0" w:after="0"/>
              <w:ind w:firstLine="0"/>
              <w:jc w:val="center"/>
            </w:pPr>
            <w:r>
              <w:rPr>
                <w:b/>
                <w:bCs/>
                <w:sz w:val="22"/>
              </w:rPr>
              <w:t>A</w:t>
            </w:r>
          </w:p>
        </w:tc>
        <w:tc>
          <w:tcPr>
            <w:tcW w:w="0" w:type="auto"/>
          </w:tcPr>
          <w:p w:rsidR="00D41A20" w:rsidRDefault="00D91236">
            <w:pPr>
              <w:pStyle w:val="Compact"/>
              <w:spacing w:before="0" w:after="0"/>
              <w:ind w:firstLine="0"/>
              <w:jc w:val="center"/>
            </w:pPr>
            <w:r>
              <w:rPr>
                <w:b/>
                <w:bCs/>
                <w:sz w:val="22"/>
              </w:rPr>
              <w:t>B</w:t>
            </w:r>
          </w:p>
        </w:tc>
        <w:tc>
          <w:tcPr>
            <w:tcW w:w="0" w:type="auto"/>
          </w:tcPr>
          <w:p w:rsidR="00D41A20" w:rsidRDefault="00D91236">
            <w:pPr>
              <w:pStyle w:val="Compact"/>
              <w:spacing w:before="0" w:after="0"/>
              <w:ind w:firstLine="0"/>
              <w:jc w:val="center"/>
            </w:pPr>
            <w:r>
              <w:rPr>
                <w:b/>
                <w:bCs/>
                <w:sz w:val="22"/>
              </w:rPr>
              <w:t>C</w:t>
            </w:r>
          </w:p>
        </w:tc>
      </w:tr>
      <w:tr w:rsidR="00D41A20" w:rsidTr="00D41A20">
        <w:trPr>
          <w:jc w:val="center"/>
        </w:trPr>
        <w:tc>
          <w:tcPr>
            <w:tcW w:w="0" w:type="auto"/>
            <w:noWrap/>
          </w:tcPr>
          <w:p w:rsidR="00D41A20" w:rsidRDefault="00D91236">
            <w:pPr>
              <w:pStyle w:val="Compact"/>
              <w:spacing w:before="0" w:after="0"/>
              <w:ind w:firstLine="0"/>
              <w:jc w:val="left"/>
            </w:pPr>
            <w:r>
              <w:rPr>
                <w:sz w:val="22"/>
              </w:rPr>
              <w:t>650</w:t>
            </w:r>
          </w:p>
        </w:tc>
        <w:tc>
          <w:tcPr>
            <w:tcW w:w="0" w:type="auto"/>
          </w:tcPr>
          <w:p w:rsidR="00D41A20" w:rsidRDefault="00D91236">
            <w:pPr>
              <w:pStyle w:val="Compact"/>
              <w:spacing w:before="0" w:after="0"/>
              <w:ind w:firstLine="0"/>
              <w:jc w:val="center"/>
            </w:pPr>
            <w:r>
              <w:rPr>
                <w:sz w:val="22"/>
              </w:rPr>
              <w:t>0.9981</w:t>
            </w:r>
          </w:p>
        </w:tc>
        <w:tc>
          <w:tcPr>
            <w:tcW w:w="0" w:type="auto"/>
          </w:tcPr>
          <w:p w:rsidR="00D41A20" w:rsidRDefault="00D91236">
            <w:pPr>
              <w:pStyle w:val="Compact"/>
              <w:spacing w:before="0" w:after="0"/>
              <w:ind w:firstLine="0"/>
              <w:jc w:val="center"/>
            </w:pPr>
            <w:r>
              <w:rPr>
                <w:sz w:val="22"/>
              </w:rPr>
              <w:t>1.0170</w:t>
            </w:r>
          </w:p>
        </w:tc>
        <w:tc>
          <w:tcPr>
            <w:tcW w:w="0" w:type="auto"/>
          </w:tcPr>
          <w:p w:rsidR="00D41A20" w:rsidRDefault="00D91236">
            <w:pPr>
              <w:pStyle w:val="Compact"/>
              <w:spacing w:before="0" w:after="0"/>
              <w:ind w:firstLine="0"/>
              <w:jc w:val="center"/>
            </w:pPr>
            <w:r>
              <w:rPr>
                <w:sz w:val="22"/>
              </w:rPr>
              <w:t>0.9979</w:t>
            </w:r>
          </w:p>
        </w:tc>
        <w:tc>
          <w:tcPr>
            <w:tcW w:w="0" w:type="auto"/>
          </w:tcPr>
          <w:p w:rsidR="00D41A20" w:rsidRDefault="00D91236">
            <w:pPr>
              <w:pStyle w:val="Compact"/>
              <w:spacing w:before="0" w:after="0"/>
              <w:ind w:firstLine="0"/>
              <w:jc w:val="center"/>
            </w:pPr>
            <w:r>
              <w:rPr>
                <w:sz w:val="22"/>
              </w:rPr>
              <w:t>1.0084</w:t>
            </w:r>
          </w:p>
        </w:tc>
        <w:tc>
          <w:tcPr>
            <w:tcW w:w="0" w:type="auto"/>
          </w:tcPr>
          <w:p w:rsidR="00D41A20" w:rsidRDefault="00D91236">
            <w:pPr>
              <w:pStyle w:val="Compact"/>
              <w:spacing w:before="0" w:after="0"/>
              <w:ind w:firstLine="0"/>
              <w:jc w:val="center"/>
            </w:pPr>
            <w:r>
              <w:rPr>
                <w:sz w:val="22"/>
              </w:rPr>
              <w:t>1.0200</w:t>
            </w:r>
          </w:p>
        </w:tc>
        <w:tc>
          <w:tcPr>
            <w:tcW w:w="0" w:type="auto"/>
          </w:tcPr>
          <w:p w:rsidR="00D41A20" w:rsidRDefault="00D91236">
            <w:pPr>
              <w:pStyle w:val="Compact"/>
              <w:spacing w:before="0" w:after="0"/>
              <w:ind w:firstLine="0"/>
              <w:jc w:val="center"/>
            </w:pPr>
            <w:r>
              <w:rPr>
                <w:sz w:val="22"/>
              </w:rPr>
              <w:t>1.0057</w:t>
            </w:r>
          </w:p>
        </w:tc>
      </w:tr>
      <w:tr w:rsidR="00D41A20" w:rsidTr="00D41A20">
        <w:trPr>
          <w:jc w:val="center"/>
        </w:trPr>
        <w:tc>
          <w:tcPr>
            <w:tcW w:w="0" w:type="auto"/>
            <w:noWrap/>
          </w:tcPr>
          <w:p w:rsidR="00D41A20" w:rsidRDefault="00D91236">
            <w:pPr>
              <w:pStyle w:val="Compact"/>
              <w:spacing w:before="0" w:after="0"/>
              <w:ind w:firstLine="0"/>
              <w:jc w:val="left"/>
            </w:pPr>
            <w:r>
              <w:rPr>
                <w:sz w:val="22"/>
              </w:rPr>
              <w:t>RG60</w:t>
            </w:r>
          </w:p>
        </w:tc>
        <w:tc>
          <w:tcPr>
            <w:tcW w:w="0" w:type="auto"/>
          </w:tcPr>
          <w:p w:rsidR="00D41A20" w:rsidRDefault="00D91236">
            <w:pPr>
              <w:pStyle w:val="Compact"/>
              <w:spacing w:before="0" w:after="0"/>
              <w:ind w:firstLine="0"/>
              <w:jc w:val="center"/>
            </w:pPr>
            <w:r>
              <w:rPr>
                <w:sz w:val="22"/>
              </w:rPr>
              <w:t>1.0605</w:t>
            </w:r>
          </w:p>
        </w:tc>
        <w:tc>
          <w:tcPr>
            <w:tcW w:w="0" w:type="auto"/>
          </w:tcPr>
          <w:p w:rsidR="00D41A20" w:rsidRDefault="00D91236">
            <w:pPr>
              <w:pStyle w:val="Compact"/>
              <w:spacing w:before="0" w:after="0"/>
              <w:ind w:firstLine="0"/>
              <w:jc w:val="center"/>
            </w:pPr>
            <w:r>
              <w:rPr>
                <w:sz w:val="22"/>
              </w:rPr>
              <w:t>1.0679</w:t>
            </w:r>
          </w:p>
        </w:tc>
        <w:tc>
          <w:tcPr>
            <w:tcW w:w="0" w:type="auto"/>
          </w:tcPr>
          <w:p w:rsidR="00D41A20" w:rsidRDefault="00D91236">
            <w:pPr>
              <w:pStyle w:val="Compact"/>
              <w:spacing w:before="0" w:after="0"/>
              <w:ind w:firstLine="0"/>
              <w:jc w:val="center"/>
            </w:pPr>
            <w:r>
              <w:rPr>
                <w:sz w:val="22"/>
              </w:rPr>
              <w:t>1.0665</w:t>
            </w:r>
          </w:p>
        </w:tc>
        <w:tc>
          <w:tcPr>
            <w:tcW w:w="0" w:type="auto"/>
          </w:tcPr>
          <w:p w:rsidR="00D41A20" w:rsidRDefault="00D91236">
            <w:pPr>
              <w:pStyle w:val="Compact"/>
              <w:spacing w:before="0" w:after="0"/>
              <w:ind w:firstLine="0"/>
              <w:jc w:val="center"/>
            </w:pPr>
            <w:r>
              <w:rPr>
                <w:sz w:val="22"/>
              </w:rPr>
              <w:t>1.0715</w:t>
            </w:r>
          </w:p>
        </w:tc>
        <w:tc>
          <w:tcPr>
            <w:tcW w:w="0" w:type="auto"/>
          </w:tcPr>
          <w:p w:rsidR="00D41A20" w:rsidRDefault="00D91236">
            <w:pPr>
              <w:pStyle w:val="Compact"/>
              <w:spacing w:before="0" w:after="0"/>
              <w:ind w:firstLine="0"/>
              <w:jc w:val="center"/>
            </w:pPr>
            <w:r>
              <w:rPr>
                <w:sz w:val="22"/>
              </w:rPr>
              <w:t>1.0710</w:t>
            </w:r>
          </w:p>
        </w:tc>
        <w:tc>
          <w:tcPr>
            <w:tcW w:w="0" w:type="auto"/>
          </w:tcPr>
          <w:p w:rsidR="00D41A20" w:rsidRDefault="00D91236">
            <w:pPr>
              <w:pStyle w:val="Compact"/>
              <w:spacing w:before="0" w:after="0"/>
              <w:ind w:firstLine="0"/>
              <w:jc w:val="center"/>
            </w:pPr>
            <w:r>
              <w:rPr>
                <w:sz w:val="22"/>
              </w:rPr>
              <w:t>1.0748</w:t>
            </w:r>
          </w:p>
        </w:tc>
      </w:tr>
      <w:tr w:rsidR="00D41A20" w:rsidTr="00D41A20">
        <w:trPr>
          <w:jc w:val="center"/>
        </w:trPr>
        <w:tc>
          <w:tcPr>
            <w:tcW w:w="0" w:type="auto"/>
            <w:noWrap/>
          </w:tcPr>
          <w:p w:rsidR="00D41A20" w:rsidRDefault="00D91236">
            <w:pPr>
              <w:pStyle w:val="Compact"/>
              <w:spacing w:before="0" w:after="0"/>
              <w:ind w:firstLine="0"/>
              <w:jc w:val="left"/>
            </w:pPr>
            <w:r>
              <w:rPr>
                <w:sz w:val="22"/>
              </w:rPr>
              <w:t>632</w:t>
            </w:r>
          </w:p>
        </w:tc>
        <w:tc>
          <w:tcPr>
            <w:tcW w:w="0" w:type="auto"/>
          </w:tcPr>
          <w:p w:rsidR="00D41A20" w:rsidRDefault="00D91236">
            <w:pPr>
              <w:pStyle w:val="Compact"/>
              <w:spacing w:before="0" w:after="0"/>
              <w:ind w:firstLine="0"/>
              <w:jc w:val="center"/>
            </w:pPr>
            <w:r>
              <w:rPr>
                <w:sz w:val="22"/>
              </w:rPr>
              <w:t>1.0187</w:t>
            </w:r>
          </w:p>
        </w:tc>
        <w:tc>
          <w:tcPr>
            <w:tcW w:w="0" w:type="auto"/>
          </w:tcPr>
          <w:p w:rsidR="00D41A20" w:rsidRDefault="00D91236">
            <w:pPr>
              <w:pStyle w:val="Compact"/>
              <w:spacing w:before="0" w:after="0"/>
              <w:ind w:firstLine="0"/>
              <w:jc w:val="center"/>
            </w:pPr>
            <w:r>
              <w:rPr>
                <w:sz w:val="22"/>
              </w:rPr>
              <w:t>1.0616</w:t>
            </w:r>
          </w:p>
        </w:tc>
        <w:tc>
          <w:tcPr>
            <w:tcW w:w="0" w:type="auto"/>
          </w:tcPr>
          <w:p w:rsidR="00D41A20" w:rsidRDefault="00D91236">
            <w:pPr>
              <w:pStyle w:val="Compact"/>
              <w:spacing w:before="0" w:after="0"/>
              <w:ind w:firstLine="0"/>
              <w:jc w:val="center"/>
            </w:pPr>
            <w:r>
              <w:rPr>
                <w:sz w:val="22"/>
              </w:rPr>
              <w:t>1.0142</w:t>
            </w:r>
          </w:p>
        </w:tc>
        <w:tc>
          <w:tcPr>
            <w:tcW w:w="0" w:type="auto"/>
          </w:tcPr>
          <w:p w:rsidR="00D41A20" w:rsidRDefault="00D91236">
            <w:pPr>
              <w:pStyle w:val="Compact"/>
              <w:spacing w:before="0" w:after="0"/>
              <w:ind w:firstLine="0"/>
              <w:jc w:val="center"/>
            </w:pPr>
            <w:r>
              <w:rPr>
                <w:sz w:val="22"/>
              </w:rPr>
              <w:t>1.0482</w:t>
            </w:r>
          </w:p>
        </w:tc>
        <w:tc>
          <w:tcPr>
            <w:tcW w:w="0" w:type="auto"/>
          </w:tcPr>
          <w:p w:rsidR="00D41A20" w:rsidRDefault="00D91236">
            <w:pPr>
              <w:pStyle w:val="Compact"/>
              <w:spacing w:before="0" w:after="0"/>
              <w:ind w:firstLine="0"/>
              <w:jc w:val="center"/>
            </w:pPr>
            <w:r>
              <w:rPr>
                <w:sz w:val="22"/>
              </w:rPr>
              <w:t>1.0640</w:t>
            </w:r>
          </w:p>
        </w:tc>
        <w:tc>
          <w:tcPr>
            <w:tcW w:w="0" w:type="auto"/>
          </w:tcPr>
          <w:p w:rsidR="00D41A20" w:rsidRDefault="00D91236">
            <w:pPr>
              <w:pStyle w:val="Compact"/>
              <w:spacing w:before="0" w:after="0"/>
              <w:ind w:firstLine="0"/>
              <w:jc w:val="center"/>
            </w:pPr>
            <w:r>
              <w:rPr>
                <w:sz w:val="22"/>
              </w:rPr>
              <w:t>1.0361</w:t>
            </w:r>
          </w:p>
        </w:tc>
      </w:tr>
      <w:tr w:rsidR="00D41A20" w:rsidTr="00D41A20">
        <w:trPr>
          <w:jc w:val="center"/>
        </w:trPr>
        <w:tc>
          <w:tcPr>
            <w:tcW w:w="0" w:type="auto"/>
            <w:noWrap/>
          </w:tcPr>
          <w:p w:rsidR="00D41A20" w:rsidRDefault="00D91236">
            <w:pPr>
              <w:pStyle w:val="Compact"/>
              <w:spacing w:before="0" w:after="0"/>
              <w:ind w:firstLine="0"/>
              <w:jc w:val="left"/>
            </w:pPr>
            <w:r>
              <w:rPr>
                <w:sz w:val="22"/>
              </w:rPr>
              <w:t>633</w:t>
            </w:r>
          </w:p>
        </w:tc>
        <w:tc>
          <w:tcPr>
            <w:tcW w:w="0" w:type="auto"/>
          </w:tcPr>
          <w:p w:rsidR="00D41A20" w:rsidRDefault="00D91236">
            <w:pPr>
              <w:pStyle w:val="Compact"/>
              <w:spacing w:before="0" w:after="0"/>
              <w:ind w:firstLine="0"/>
              <w:jc w:val="center"/>
            </w:pPr>
            <w:r>
              <w:rPr>
                <w:sz w:val="22"/>
              </w:rPr>
              <w:t>1.0158</w:t>
            </w:r>
          </w:p>
        </w:tc>
        <w:tc>
          <w:tcPr>
            <w:tcW w:w="0" w:type="auto"/>
          </w:tcPr>
          <w:p w:rsidR="00D41A20" w:rsidRDefault="00D91236">
            <w:pPr>
              <w:pStyle w:val="Compact"/>
              <w:spacing w:before="0" w:after="0"/>
              <w:ind w:firstLine="0"/>
              <w:jc w:val="center"/>
            </w:pPr>
            <w:r>
              <w:rPr>
                <w:sz w:val="22"/>
              </w:rPr>
              <w:t>1.0588</w:t>
            </w:r>
          </w:p>
        </w:tc>
        <w:tc>
          <w:tcPr>
            <w:tcW w:w="0" w:type="auto"/>
          </w:tcPr>
          <w:p w:rsidR="00D41A20" w:rsidRDefault="00D91236">
            <w:pPr>
              <w:pStyle w:val="Compact"/>
              <w:spacing w:before="0" w:after="0"/>
              <w:ind w:firstLine="0"/>
              <w:jc w:val="center"/>
            </w:pPr>
            <w:r>
              <w:rPr>
                <w:sz w:val="22"/>
              </w:rPr>
              <w:t>1.0124</w:t>
            </w:r>
          </w:p>
        </w:tc>
        <w:tc>
          <w:tcPr>
            <w:tcW w:w="0" w:type="auto"/>
          </w:tcPr>
          <w:p w:rsidR="00D41A20" w:rsidRDefault="00D91236">
            <w:pPr>
              <w:pStyle w:val="Compact"/>
              <w:spacing w:before="0" w:after="0"/>
              <w:ind w:firstLine="0"/>
              <w:jc w:val="center"/>
            </w:pPr>
            <w:r>
              <w:rPr>
                <w:sz w:val="22"/>
              </w:rPr>
              <w:t>1.0454</w:t>
            </w:r>
          </w:p>
        </w:tc>
        <w:tc>
          <w:tcPr>
            <w:tcW w:w="0" w:type="auto"/>
          </w:tcPr>
          <w:p w:rsidR="00D41A20" w:rsidRDefault="00D91236">
            <w:pPr>
              <w:pStyle w:val="Compact"/>
              <w:spacing w:before="0" w:after="0"/>
              <w:ind w:firstLine="0"/>
              <w:jc w:val="center"/>
            </w:pPr>
            <w:r>
              <w:rPr>
                <w:sz w:val="22"/>
              </w:rPr>
              <w:t>1.0611</w:t>
            </w:r>
          </w:p>
        </w:tc>
        <w:tc>
          <w:tcPr>
            <w:tcW w:w="0" w:type="auto"/>
          </w:tcPr>
          <w:p w:rsidR="00D41A20" w:rsidRDefault="00D91236">
            <w:pPr>
              <w:pStyle w:val="Compact"/>
              <w:spacing w:before="0" w:after="0"/>
              <w:ind w:firstLine="0"/>
              <w:jc w:val="center"/>
            </w:pPr>
            <w:r>
              <w:rPr>
                <w:sz w:val="22"/>
              </w:rPr>
              <w:t>1.0344</w:t>
            </w:r>
          </w:p>
        </w:tc>
      </w:tr>
      <w:tr w:rsidR="00D41A20" w:rsidTr="00D41A20">
        <w:trPr>
          <w:jc w:val="center"/>
        </w:trPr>
        <w:tc>
          <w:tcPr>
            <w:tcW w:w="0" w:type="auto"/>
            <w:noWrap/>
          </w:tcPr>
          <w:p w:rsidR="00D41A20" w:rsidRDefault="00D91236">
            <w:pPr>
              <w:pStyle w:val="Compact"/>
              <w:spacing w:before="0" w:after="0"/>
              <w:ind w:firstLine="0"/>
              <w:jc w:val="left"/>
            </w:pPr>
            <w:r>
              <w:rPr>
                <w:sz w:val="22"/>
              </w:rPr>
              <w:t>634</w:t>
            </w:r>
          </w:p>
        </w:tc>
        <w:tc>
          <w:tcPr>
            <w:tcW w:w="0" w:type="auto"/>
          </w:tcPr>
          <w:p w:rsidR="00D41A20" w:rsidRDefault="00D91236">
            <w:pPr>
              <w:pStyle w:val="Compact"/>
              <w:spacing w:before="0" w:after="0"/>
              <w:ind w:firstLine="0"/>
              <w:jc w:val="center"/>
            </w:pPr>
            <w:r>
              <w:rPr>
                <w:sz w:val="22"/>
              </w:rPr>
              <w:t>0.9918</w:t>
            </w:r>
          </w:p>
        </w:tc>
        <w:tc>
          <w:tcPr>
            <w:tcW w:w="0" w:type="auto"/>
          </w:tcPr>
          <w:p w:rsidR="00D41A20" w:rsidRDefault="00D91236">
            <w:pPr>
              <w:pStyle w:val="Compact"/>
              <w:spacing w:before="0" w:after="0"/>
              <w:ind w:firstLine="0"/>
              <w:jc w:val="center"/>
            </w:pPr>
            <w:r>
              <w:rPr>
                <w:sz w:val="22"/>
              </w:rPr>
              <w:t>1.0406</w:t>
            </w:r>
          </w:p>
        </w:tc>
        <w:tc>
          <w:tcPr>
            <w:tcW w:w="0" w:type="auto"/>
          </w:tcPr>
          <w:p w:rsidR="00D41A20" w:rsidRDefault="00D91236">
            <w:pPr>
              <w:pStyle w:val="Compact"/>
              <w:spacing w:before="0" w:after="0"/>
              <w:ind w:firstLine="0"/>
              <w:jc w:val="center"/>
            </w:pPr>
            <w:r>
              <w:rPr>
                <w:sz w:val="22"/>
              </w:rPr>
              <w:t>0.9936</w:t>
            </w:r>
          </w:p>
        </w:tc>
        <w:tc>
          <w:tcPr>
            <w:tcW w:w="0" w:type="auto"/>
          </w:tcPr>
          <w:p w:rsidR="00D41A20" w:rsidRDefault="00D91236">
            <w:pPr>
              <w:pStyle w:val="Compact"/>
              <w:spacing w:before="0" w:after="0"/>
              <w:ind w:firstLine="0"/>
              <w:jc w:val="center"/>
            </w:pPr>
            <w:r>
              <w:rPr>
                <w:sz w:val="22"/>
              </w:rPr>
              <w:t>1.0221</w:t>
            </w:r>
          </w:p>
        </w:tc>
        <w:tc>
          <w:tcPr>
            <w:tcW w:w="0" w:type="auto"/>
          </w:tcPr>
          <w:p w:rsidR="00D41A20" w:rsidRDefault="00D91236">
            <w:pPr>
              <w:pStyle w:val="Compact"/>
              <w:spacing w:before="0" w:after="0"/>
              <w:ind w:firstLine="0"/>
              <w:jc w:val="center"/>
            </w:pPr>
            <w:r>
              <w:rPr>
                <w:sz w:val="22"/>
              </w:rPr>
              <w:t>1.0430</w:t>
            </w:r>
          </w:p>
        </w:tc>
        <w:tc>
          <w:tcPr>
            <w:tcW w:w="0" w:type="auto"/>
          </w:tcPr>
          <w:p w:rsidR="00D41A20" w:rsidRDefault="00D91236">
            <w:pPr>
              <w:pStyle w:val="Compact"/>
              <w:spacing w:before="0" w:after="0"/>
              <w:ind w:firstLine="0"/>
              <w:jc w:val="center"/>
            </w:pPr>
            <w:r>
              <w:rPr>
                <w:sz w:val="22"/>
              </w:rPr>
              <w:t>1.0161</w:t>
            </w:r>
          </w:p>
        </w:tc>
      </w:tr>
      <w:tr w:rsidR="00D41A20" w:rsidTr="00D41A20">
        <w:trPr>
          <w:jc w:val="center"/>
        </w:trPr>
        <w:tc>
          <w:tcPr>
            <w:tcW w:w="0" w:type="auto"/>
            <w:noWrap/>
          </w:tcPr>
          <w:p w:rsidR="00D41A20" w:rsidRDefault="00D91236">
            <w:pPr>
              <w:pStyle w:val="Compact"/>
              <w:spacing w:before="0" w:after="0"/>
              <w:ind w:firstLine="0"/>
              <w:jc w:val="left"/>
            </w:pPr>
            <w:r>
              <w:rPr>
                <w:sz w:val="22"/>
              </w:rPr>
              <w:t>645</w:t>
            </w:r>
          </w:p>
        </w:tc>
        <w:tc>
          <w:tcPr>
            <w:tcW w:w="0" w:type="auto"/>
          </w:tcPr>
          <w:p w:rsidR="00D41A20" w:rsidRDefault="00D91236">
            <w:pPr>
              <w:pStyle w:val="Compact"/>
              <w:spacing w:before="0" w:after="0"/>
              <w:ind w:firstLine="0"/>
              <w:jc w:val="center"/>
            </w:pPr>
            <w:r>
              <w:rPr>
                <w:sz w:val="22"/>
              </w:rPr>
              <w:t>–</w:t>
            </w:r>
          </w:p>
        </w:tc>
        <w:tc>
          <w:tcPr>
            <w:tcW w:w="0" w:type="auto"/>
          </w:tcPr>
          <w:p w:rsidR="00D41A20" w:rsidRDefault="00D91236">
            <w:pPr>
              <w:pStyle w:val="Compact"/>
              <w:spacing w:before="0" w:after="0"/>
              <w:ind w:firstLine="0"/>
              <w:jc w:val="center"/>
            </w:pPr>
            <w:r>
              <w:rPr>
                <w:sz w:val="22"/>
              </w:rPr>
              <w:t>1.0540</w:t>
            </w:r>
          </w:p>
        </w:tc>
        <w:tc>
          <w:tcPr>
            <w:tcW w:w="0" w:type="auto"/>
          </w:tcPr>
          <w:p w:rsidR="00D41A20" w:rsidRDefault="00D91236">
            <w:pPr>
              <w:pStyle w:val="Compact"/>
              <w:spacing w:before="0" w:after="0"/>
              <w:ind w:firstLine="0"/>
              <w:jc w:val="center"/>
            </w:pPr>
            <w:r>
              <w:rPr>
                <w:sz w:val="22"/>
              </w:rPr>
              <w:t>1.0106</w:t>
            </w:r>
          </w:p>
        </w:tc>
        <w:tc>
          <w:tcPr>
            <w:tcW w:w="0" w:type="auto"/>
          </w:tcPr>
          <w:p w:rsidR="00D41A20" w:rsidRDefault="00D91236">
            <w:pPr>
              <w:pStyle w:val="Compact"/>
              <w:spacing w:before="0" w:after="0"/>
              <w:ind w:firstLine="0"/>
              <w:jc w:val="center"/>
            </w:pPr>
            <w:r>
              <w:rPr>
                <w:sz w:val="22"/>
              </w:rPr>
              <w:t>–</w:t>
            </w:r>
          </w:p>
        </w:tc>
        <w:tc>
          <w:tcPr>
            <w:tcW w:w="0" w:type="auto"/>
          </w:tcPr>
          <w:p w:rsidR="00D41A20" w:rsidRDefault="00D91236">
            <w:pPr>
              <w:pStyle w:val="Compact"/>
              <w:spacing w:before="0" w:after="0"/>
              <w:ind w:firstLine="0"/>
              <w:jc w:val="center"/>
            </w:pPr>
            <w:r>
              <w:rPr>
                <w:sz w:val="22"/>
              </w:rPr>
              <w:t>1.0563</w:t>
            </w:r>
          </w:p>
        </w:tc>
        <w:tc>
          <w:tcPr>
            <w:tcW w:w="0" w:type="auto"/>
          </w:tcPr>
          <w:p w:rsidR="00D41A20" w:rsidRDefault="00D91236">
            <w:pPr>
              <w:pStyle w:val="Compact"/>
              <w:spacing w:before="0" w:after="0"/>
              <w:ind w:firstLine="0"/>
              <w:jc w:val="center"/>
            </w:pPr>
            <w:r>
              <w:rPr>
                <w:sz w:val="22"/>
              </w:rPr>
              <w:t>1.0325</w:t>
            </w:r>
          </w:p>
        </w:tc>
      </w:tr>
      <w:tr w:rsidR="00D41A20" w:rsidTr="00D41A20">
        <w:trPr>
          <w:jc w:val="center"/>
        </w:trPr>
        <w:tc>
          <w:tcPr>
            <w:tcW w:w="0" w:type="auto"/>
            <w:noWrap/>
          </w:tcPr>
          <w:p w:rsidR="00D41A20" w:rsidRDefault="00D91236">
            <w:pPr>
              <w:pStyle w:val="Compact"/>
              <w:spacing w:before="0" w:after="0"/>
              <w:ind w:firstLine="0"/>
              <w:jc w:val="left"/>
            </w:pPr>
            <w:r>
              <w:rPr>
                <w:sz w:val="22"/>
              </w:rPr>
              <w:t>646</w:t>
            </w:r>
          </w:p>
        </w:tc>
        <w:tc>
          <w:tcPr>
            <w:tcW w:w="0" w:type="auto"/>
          </w:tcPr>
          <w:p w:rsidR="00D41A20" w:rsidRDefault="00D91236">
            <w:pPr>
              <w:pStyle w:val="Compact"/>
              <w:spacing w:before="0" w:after="0"/>
              <w:ind w:firstLine="0"/>
              <w:jc w:val="center"/>
            </w:pPr>
            <w:r>
              <w:rPr>
                <w:sz w:val="22"/>
              </w:rPr>
              <w:t>–</w:t>
            </w:r>
          </w:p>
        </w:tc>
        <w:tc>
          <w:tcPr>
            <w:tcW w:w="0" w:type="auto"/>
          </w:tcPr>
          <w:p w:rsidR="00D41A20" w:rsidRDefault="00D91236">
            <w:pPr>
              <w:pStyle w:val="Compact"/>
              <w:spacing w:before="0" w:after="0"/>
              <w:ind w:firstLine="0"/>
              <w:jc w:val="center"/>
            </w:pPr>
            <w:r>
              <w:rPr>
                <w:sz w:val="22"/>
              </w:rPr>
              <w:t>1.0522</w:t>
            </w:r>
          </w:p>
        </w:tc>
        <w:tc>
          <w:tcPr>
            <w:tcW w:w="0" w:type="auto"/>
          </w:tcPr>
          <w:p w:rsidR="00D41A20" w:rsidRDefault="00D91236">
            <w:pPr>
              <w:pStyle w:val="Compact"/>
              <w:spacing w:before="0" w:after="0"/>
              <w:ind w:firstLine="0"/>
              <w:jc w:val="center"/>
            </w:pPr>
            <w:r>
              <w:rPr>
                <w:sz w:val="22"/>
              </w:rPr>
              <w:t>1.0085</w:t>
            </w:r>
          </w:p>
        </w:tc>
        <w:tc>
          <w:tcPr>
            <w:tcW w:w="0" w:type="auto"/>
          </w:tcPr>
          <w:p w:rsidR="00D41A20" w:rsidRDefault="00D91236">
            <w:pPr>
              <w:pStyle w:val="Compact"/>
              <w:spacing w:before="0" w:after="0"/>
              <w:ind w:firstLine="0"/>
              <w:jc w:val="center"/>
            </w:pPr>
            <w:r>
              <w:rPr>
                <w:sz w:val="22"/>
              </w:rPr>
              <w:t>–</w:t>
            </w:r>
          </w:p>
        </w:tc>
        <w:tc>
          <w:tcPr>
            <w:tcW w:w="0" w:type="auto"/>
          </w:tcPr>
          <w:p w:rsidR="00D41A20" w:rsidRDefault="00D91236">
            <w:pPr>
              <w:pStyle w:val="Compact"/>
              <w:spacing w:before="0" w:after="0"/>
              <w:ind w:firstLine="0"/>
              <w:jc w:val="center"/>
            </w:pPr>
            <w:r>
              <w:rPr>
                <w:sz w:val="22"/>
              </w:rPr>
              <w:t>1.0546</w:t>
            </w:r>
          </w:p>
        </w:tc>
        <w:tc>
          <w:tcPr>
            <w:tcW w:w="0" w:type="auto"/>
          </w:tcPr>
          <w:p w:rsidR="00D41A20" w:rsidRDefault="00D91236">
            <w:pPr>
              <w:pStyle w:val="Compact"/>
              <w:spacing w:before="0" w:after="0"/>
              <w:ind w:firstLine="0"/>
              <w:jc w:val="center"/>
            </w:pPr>
            <w:r>
              <w:rPr>
                <w:sz w:val="22"/>
              </w:rPr>
              <w:t>1.0304</w:t>
            </w:r>
          </w:p>
        </w:tc>
      </w:tr>
      <w:tr w:rsidR="00D41A20" w:rsidTr="00D41A20">
        <w:trPr>
          <w:jc w:val="center"/>
        </w:trPr>
        <w:tc>
          <w:tcPr>
            <w:tcW w:w="0" w:type="auto"/>
            <w:noWrap/>
          </w:tcPr>
          <w:p w:rsidR="00D41A20" w:rsidRDefault="00D91236">
            <w:pPr>
              <w:pStyle w:val="Compact"/>
              <w:spacing w:before="0" w:after="0"/>
              <w:ind w:firstLine="0"/>
              <w:jc w:val="left"/>
            </w:pPr>
            <w:r>
              <w:rPr>
                <w:sz w:val="22"/>
              </w:rPr>
              <w:t>DL</w:t>
            </w:r>
          </w:p>
        </w:tc>
        <w:tc>
          <w:tcPr>
            <w:tcW w:w="0" w:type="auto"/>
          </w:tcPr>
          <w:p w:rsidR="00D41A20" w:rsidRDefault="00D91236">
            <w:pPr>
              <w:pStyle w:val="Compact"/>
              <w:spacing w:before="0" w:after="0"/>
              <w:ind w:firstLine="0"/>
              <w:jc w:val="center"/>
            </w:pPr>
            <w:r>
              <w:rPr>
                <w:sz w:val="22"/>
              </w:rPr>
              <w:t>1.0028</w:t>
            </w:r>
          </w:p>
        </w:tc>
        <w:tc>
          <w:tcPr>
            <w:tcW w:w="0" w:type="auto"/>
          </w:tcPr>
          <w:p w:rsidR="00D41A20" w:rsidRDefault="00D91236">
            <w:pPr>
              <w:pStyle w:val="Compact"/>
              <w:spacing w:before="0" w:after="0"/>
              <w:ind w:firstLine="0"/>
              <w:jc w:val="center"/>
            </w:pPr>
            <w:r>
              <w:rPr>
                <w:sz w:val="22"/>
              </w:rPr>
              <w:t>1.0666</w:t>
            </w:r>
          </w:p>
        </w:tc>
        <w:tc>
          <w:tcPr>
            <w:tcW w:w="0" w:type="auto"/>
          </w:tcPr>
          <w:p w:rsidR="00D41A20" w:rsidRDefault="00D91236">
            <w:pPr>
              <w:pStyle w:val="Compact"/>
              <w:spacing w:before="0" w:after="0"/>
              <w:ind w:firstLine="0"/>
              <w:jc w:val="center"/>
            </w:pPr>
            <w:r>
              <w:rPr>
                <w:sz w:val="22"/>
              </w:rPr>
              <w:t>0.9939</w:t>
            </w:r>
          </w:p>
        </w:tc>
        <w:tc>
          <w:tcPr>
            <w:tcW w:w="0" w:type="auto"/>
          </w:tcPr>
          <w:p w:rsidR="00D41A20" w:rsidRDefault="00D91236">
            <w:pPr>
              <w:pStyle w:val="Compact"/>
              <w:spacing w:before="0" w:after="0"/>
              <w:ind w:firstLine="0"/>
              <w:jc w:val="center"/>
            </w:pPr>
            <w:r>
              <w:rPr>
                <w:sz w:val="22"/>
              </w:rPr>
              <w:t>1.0407</w:t>
            </w:r>
          </w:p>
        </w:tc>
        <w:tc>
          <w:tcPr>
            <w:tcW w:w="0" w:type="auto"/>
          </w:tcPr>
          <w:p w:rsidR="00D41A20" w:rsidRDefault="00D91236">
            <w:pPr>
              <w:pStyle w:val="Compact"/>
              <w:spacing w:before="0" w:after="0"/>
              <w:ind w:firstLine="0"/>
              <w:jc w:val="center"/>
            </w:pPr>
            <w:r>
              <w:rPr>
                <w:sz w:val="22"/>
              </w:rPr>
              <w:t>1.0685</w:t>
            </w:r>
          </w:p>
        </w:tc>
        <w:tc>
          <w:tcPr>
            <w:tcW w:w="0" w:type="auto"/>
          </w:tcPr>
          <w:p w:rsidR="00D41A20" w:rsidRDefault="00D91236">
            <w:pPr>
              <w:pStyle w:val="Compact"/>
              <w:spacing w:before="0" w:after="0"/>
              <w:ind w:firstLine="0"/>
              <w:jc w:val="center"/>
            </w:pPr>
            <w:r>
              <w:rPr>
                <w:sz w:val="22"/>
              </w:rPr>
              <w:t>1.0221</w:t>
            </w:r>
          </w:p>
        </w:tc>
      </w:tr>
      <w:tr w:rsidR="00D41A20" w:rsidTr="00D41A20">
        <w:trPr>
          <w:jc w:val="center"/>
        </w:trPr>
        <w:tc>
          <w:tcPr>
            <w:tcW w:w="0" w:type="auto"/>
            <w:noWrap/>
          </w:tcPr>
          <w:p w:rsidR="00D41A20" w:rsidRDefault="00D91236">
            <w:pPr>
              <w:pStyle w:val="Compact"/>
              <w:spacing w:before="0" w:after="0"/>
              <w:ind w:firstLine="0"/>
              <w:jc w:val="left"/>
            </w:pPr>
            <w:r>
              <w:rPr>
                <w:sz w:val="22"/>
              </w:rPr>
              <w:t>671</w:t>
            </w:r>
          </w:p>
        </w:tc>
        <w:tc>
          <w:tcPr>
            <w:tcW w:w="0" w:type="auto"/>
          </w:tcPr>
          <w:p w:rsidR="00D41A20" w:rsidRDefault="00D91236">
            <w:pPr>
              <w:pStyle w:val="Compact"/>
              <w:spacing w:before="0" w:after="0"/>
              <w:ind w:firstLine="0"/>
              <w:jc w:val="center"/>
            </w:pPr>
            <w:r>
              <w:rPr>
                <w:sz w:val="22"/>
              </w:rPr>
              <w:t>0.9877</w:t>
            </w:r>
          </w:p>
        </w:tc>
        <w:tc>
          <w:tcPr>
            <w:tcW w:w="0" w:type="auto"/>
          </w:tcPr>
          <w:p w:rsidR="00D41A20" w:rsidRDefault="00D91236">
            <w:pPr>
              <w:pStyle w:val="Compact"/>
              <w:spacing w:before="0" w:after="0"/>
              <w:ind w:firstLine="0"/>
              <w:jc w:val="center"/>
            </w:pPr>
            <w:r>
              <w:rPr>
                <w:sz w:val="22"/>
              </w:rPr>
              <w:t>1.0722</w:t>
            </w:r>
          </w:p>
        </w:tc>
        <w:tc>
          <w:tcPr>
            <w:tcW w:w="0" w:type="auto"/>
          </w:tcPr>
          <w:p w:rsidR="00D41A20" w:rsidRDefault="00D91236">
            <w:pPr>
              <w:pStyle w:val="Compact"/>
              <w:spacing w:before="0" w:after="0"/>
              <w:ind w:firstLine="0"/>
              <w:jc w:val="center"/>
            </w:pPr>
            <w:r>
              <w:rPr>
                <w:sz w:val="22"/>
              </w:rPr>
              <w:t>0.9753</w:t>
            </w:r>
          </w:p>
        </w:tc>
        <w:tc>
          <w:tcPr>
            <w:tcW w:w="0" w:type="auto"/>
          </w:tcPr>
          <w:p w:rsidR="00D41A20" w:rsidRDefault="00D91236">
            <w:pPr>
              <w:pStyle w:val="Compact"/>
              <w:spacing w:before="0" w:after="0"/>
              <w:ind w:firstLine="0"/>
              <w:jc w:val="center"/>
            </w:pPr>
            <w:r>
              <w:rPr>
                <w:sz w:val="22"/>
              </w:rPr>
              <w:t>1.0334</w:t>
            </w:r>
          </w:p>
        </w:tc>
        <w:tc>
          <w:tcPr>
            <w:tcW w:w="0" w:type="auto"/>
          </w:tcPr>
          <w:p w:rsidR="00D41A20" w:rsidRDefault="00D91236">
            <w:pPr>
              <w:pStyle w:val="Compact"/>
              <w:spacing w:before="0" w:after="0"/>
              <w:ind w:firstLine="0"/>
              <w:jc w:val="center"/>
            </w:pPr>
            <w:r>
              <w:rPr>
                <w:sz w:val="22"/>
              </w:rPr>
              <w:t>1.0738</w:t>
            </w:r>
          </w:p>
        </w:tc>
        <w:tc>
          <w:tcPr>
            <w:tcW w:w="0" w:type="auto"/>
          </w:tcPr>
          <w:p w:rsidR="00D41A20" w:rsidRDefault="00D91236">
            <w:pPr>
              <w:pStyle w:val="Compact"/>
              <w:spacing w:before="0" w:after="0"/>
              <w:ind w:firstLine="0"/>
              <w:jc w:val="center"/>
            </w:pPr>
            <w:r>
              <w:rPr>
                <w:sz w:val="22"/>
              </w:rPr>
              <w:t>1.0094</w:t>
            </w:r>
          </w:p>
        </w:tc>
      </w:tr>
      <w:tr w:rsidR="00D41A20" w:rsidTr="00D41A20">
        <w:trPr>
          <w:jc w:val="center"/>
        </w:trPr>
        <w:tc>
          <w:tcPr>
            <w:tcW w:w="0" w:type="auto"/>
            <w:noWrap/>
          </w:tcPr>
          <w:p w:rsidR="00D41A20" w:rsidRDefault="00D91236">
            <w:pPr>
              <w:pStyle w:val="Compact"/>
              <w:spacing w:before="0" w:after="0"/>
              <w:ind w:firstLine="0"/>
              <w:jc w:val="left"/>
            </w:pPr>
            <w:r>
              <w:rPr>
                <w:sz w:val="22"/>
              </w:rPr>
              <w:t>692</w:t>
            </w:r>
          </w:p>
        </w:tc>
        <w:tc>
          <w:tcPr>
            <w:tcW w:w="0" w:type="auto"/>
          </w:tcPr>
          <w:p w:rsidR="00D41A20" w:rsidRDefault="00D91236">
            <w:pPr>
              <w:pStyle w:val="Compact"/>
              <w:spacing w:before="0" w:after="0"/>
              <w:ind w:firstLine="0"/>
              <w:jc w:val="center"/>
            </w:pPr>
            <w:r>
              <w:rPr>
                <w:sz w:val="22"/>
              </w:rPr>
              <w:t>0.9877</w:t>
            </w:r>
          </w:p>
        </w:tc>
        <w:tc>
          <w:tcPr>
            <w:tcW w:w="0" w:type="auto"/>
          </w:tcPr>
          <w:p w:rsidR="00D41A20" w:rsidRDefault="00D91236">
            <w:pPr>
              <w:pStyle w:val="Compact"/>
              <w:spacing w:before="0" w:after="0"/>
              <w:ind w:firstLine="0"/>
              <w:jc w:val="center"/>
            </w:pPr>
            <w:r>
              <w:rPr>
                <w:sz w:val="22"/>
              </w:rPr>
              <w:t>1.0722</w:t>
            </w:r>
          </w:p>
        </w:tc>
        <w:tc>
          <w:tcPr>
            <w:tcW w:w="0" w:type="auto"/>
          </w:tcPr>
          <w:p w:rsidR="00D41A20" w:rsidRDefault="00D91236">
            <w:pPr>
              <w:pStyle w:val="Compact"/>
              <w:spacing w:before="0" w:after="0"/>
              <w:ind w:firstLine="0"/>
              <w:jc w:val="center"/>
            </w:pPr>
            <w:r>
              <w:rPr>
                <w:sz w:val="22"/>
              </w:rPr>
              <w:t>0.9753</w:t>
            </w:r>
          </w:p>
        </w:tc>
        <w:tc>
          <w:tcPr>
            <w:tcW w:w="0" w:type="auto"/>
          </w:tcPr>
          <w:p w:rsidR="00D41A20" w:rsidRDefault="00D91236">
            <w:pPr>
              <w:pStyle w:val="Compact"/>
              <w:spacing w:before="0" w:after="0"/>
              <w:ind w:firstLine="0"/>
              <w:jc w:val="center"/>
            </w:pPr>
            <w:r>
              <w:rPr>
                <w:sz w:val="22"/>
              </w:rPr>
              <w:t>1.0334</w:t>
            </w:r>
          </w:p>
        </w:tc>
        <w:tc>
          <w:tcPr>
            <w:tcW w:w="0" w:type="auto"/>
          </w:tcPr>
          <w:p w:rsidR="00D41A20" w:rsidRDefault="00D91236">
            <w:pPr>
              <w:pStyle w:val="Compact"/>
              <w:spacing w:before="0" w:after="0"/>
              <w:ind w:firstLine="0"/>
              <w:jc w:val="center"/>
            </w:pPr>
            <w:r>
              <w:rPr>
                <w:sz w:val="22"/>
              </w:rPr>
              <w:t>1.0738</w:t>
            </w:r>
          </w:p>
        </w:tc>
        <w:tc>
          <w:tcPr>
            <w:tcW w:w="0" w:type="auto"/>
          </w:tcPr>
          <w:p w:rsidR="00D41A20" w:rsidRDefault="00D91236">
            <w:pPr>
              <w:pStyle w:val="Compact"/>
              <w:spacing w:before="0" w:after="0"/>
              <w:ind w:firstLine="0"/>
              <w:jc w:val="center"/>
            </w:pPr>
            <w:r>
              <w:rPr>
                <w:sz w:val="22"/>
              </w:rPr>
              <w:t>1.0094</w:t>
            </w:r>
          </w:p>
        </w:tc>
      </w:tr>
      <w:tr w:rsidR="00D41A20" w:rsidTr="00D41A20">
        <w:trPr>
          <w:jc w:val="center"/>
        </w:trPr>
        <w:tc>
          <w:tcPr>
            <w:tcW w:w="0" w:type="auto"/>
            <w:noWrap/>
          </w:tcPr>
          <w:p w:rsidR="00D41A20" w:rsidRDefault="00D91236">
            <w:pPr>
              <w:pStyle w:val="Compact"/>
              <w:spacing w:before="0" w:after="0"/>
              <w:ind w:firstLine="0"/>
              <w:jc w:val="left"/>
            </w:pPr>
            <w:r>
              <w:rPr>
                <w:sz w:val="22"/>
              </w:rPr>
              <w:t>675</w:t>
            </w:r>
          </w:p>
        </w:tc>
        <w:tc>
          <w:tcPr>
            <w:tcW w:w="0" w:type="auto"/>
          </w:tcPr>
          <w:p w:rsidR="00D41A20" w:rsidRDefault="00D91236">
            <w:pPr>
              <w:pStyle w:val="Compact"/>
              <w:spacing w:before="0" w:after="0"/>
              <w:ind w:firstLine="0"/>
              <w:jc w:val="center"/>
            </w:pPr>
            <w:r>
              <w:rPr>
                <w:sz w:val="22"/>
              </w:rPr>
              <w:t>0.9809</w:t>
            </w:r>
          </w:p>
        </w:tc>
        <w:tc>
          <w:tcPr>
            <w:tcW w:w="0" w:type="auto"/>
          </w:tcPr>
          <w:p w:rsidR="00D41A20" w:rsidRDefault="00D91236">
            <w:pPr>
              <w:pStyle w:val="Compact"/>
              <w:spacing w:before="0" w:after="0"/>
              <w:ind w:firstLine="0"/>
              <w:jc w:val="center"/>
            </w:pPr>
            <w:r>
              <w:rPr>
                <w:sz w:val="22"/>
              </w:rPr>
              <w:t>1.0767</w:t>
            </w:r>
          </w:p>
        </w:tc>
        <w:tc>
          <w:tcPr>
            <w:tcW w:w="0" w:type="auto"/>
          </w:tcPr>
          <w:p w:rsidR="00D41A20" w:rsidRDefault="00D91236">
            <w:pPr>
              <w:pStyle w:val="Compact"/>
              <w:spacing w:before="0" w:after="0"/>
              <w:ind w:firstLine="0"/>
              <w:jc w:val="center"/>
            </w:pPr>
            <w:r>
              <w:rPr>
                <w:sz w:val="22"/>
              </w:rPr>
              <w:t>0.9729</w:t>
            </w:r>
          </w:p>
        </w:tc>
        <w:tc>
          <w:tcPr>
            <w:tcW w:w="0" w:type="auto"/>
          </w:tcPr>
          <w:p w:rsidR="00D41A20" w:rsidRDefault="00D91236">
            <w:pPr>
              <w:pStyle w:val="Compact"/>
              <w:spacing w:before="0" w:after="0"/>
              <w:ind w:firstLine="0"/>
              <w:jc w:val="center"/>
            </w:pPr>
            <w:r>
              <w:rPr>
                <w:sz w:val="22"/>
              </w:rPr>
              <w:t>1.0271</w:t>
            </w:r>
          </w:p>
        </w:tc>
        <w:tc>
          <w:tcPr>
            <w:tcW w:w="0" w:type="auto"/>
          </w:tcPr>
          <w:p w:rsidR="00D41A20" w:rsidRDefault="00D91236">
            <w:pPr>
              <w:pStyle w:val="Compact"/>
              <w:spacing w:before="0" w:after="0"/>
              <w:ind w:firstLine="0"/>
              <w:jc w:val="center"/>
            </w:pPr>
            <w:r>
              <w:rPr>
                <w:sz w:val="22"/>
              </w:rPr>
              <w:t>1.0781</w:t>
            </w:r>
          </w:p>
        </w:tc>
        <w:tc>
          <w:tcPr>
            <w:tcW w:w="0" w:type="auto"/>
          </w:tcPr>
          <w:p w:rsidR="00D41A20" w:rsidRDefault="00D91236">
            <w:pPr>
              <w:pStyle w:val="Compact"/>
              <w:spacing w:before="0" w:after="0"/>
              <w:ind w:firstLine="0"/>
              <w:jc w:val="center"/>
            </w:pPr>
            <w:r>
              <w:rPr>
                <w:sz w:val="22"/>
              </w:rPr>
              <w:t>1.0072</w:t>
            </w:r>
          </w:p>
        </w:tc>
      </w:tr>
      <w:tr w:rsidR="00D41A20" w:rsidTr="00D41A20">
        <w:trPr>
          <w:jc w:val="center"/>
        </w:trPr>
        <w:tc>
          <w:tcPr>
            <w:tcW w:w="0" w:type="auto"/>
            <w:noWrap/>
          </w:tcPr>
          <w:p w:rsidR="00D41A20" w:rsidRDefault="00D91236">
            <w:pPr>
              <w:pStyle w:val="Compact"/>
              <w:spacing w:before="0" w:after="0"/>
              <w:ind w:firstLine="0"/>
              <w:jc w:val="left"/>
            </w:pPr>
            <w:r>
              <w:rPr>
                <w:sz w:val="22"/>
              </w:rPr>
              <w:t>680</w:t>
            </w:r>
          </w:p>
        </w:tc>
        <w:tc>
          <w:tcPr>
            <w:tcW w:w="0" w:type="auto"/>
          </w:tcPr>
          <w:p w:rsidR="00D41A20" w:rsidRDefault="00D91236">
            <w:pPr>
              <w:pStyle w:val="Compact"/>
              <w:spacing w:before="0" w:after="0"/>
              <w:ind w:firstLine="0"/>
              <w:jc w:val="center"/>
            </w:pPr>
            <w:r>
              <w:rPr>
                <w:sz w:val="22"/>
              </w:rPr>
              <w:t>0.9877</w:t>
            </w:r>
          </w:p>
        </w:tc>
        <w:tc>
          <w:tcPr>
            <w:tcW w:w="0" w:type="auto"/>
          </w:tcPr>
          <w:p w:rsidR="00D41A20" w:rsidRDefault="00D91236">
            <w:pPr>
              <w:pStyle w:val="Compact"/>
              <w:spacing w:before="0" w:after="0"/>
              <w:ind w:firstLine="0"/>
              <w:jc w:val="center"/>
            </w:pPr>
            <w:r>
              <w:rPr>
                <w:sz w:val="22"/>
              </w:rPr>
              <w:t>1.0722</w:t>
            </w:r>
          </w:p>
        </w:tc>
        <w:tc>
          <w:tcPr>
            <w:tcW w:w="0" w:type="auto"/>
          </w:tcPr>
          <w:p w:rsidR="00D41A20" w:rsidRDefault="00D91236">
            <w:pPr>
              <w:pStyle w:val="Compact"/>
              <w:spacing w:before="0" w:after="0"/>
              <w:ind w:firstLine="0"/>
              <w:jc w:val="center"/>
            </w:pPr>
            <w:r>
              <w:rPr>
                <w:sz w:val="22"/>
              </w:rPr>
              <w:t>0.9753</w:t>
            </w:r>
          </w:p>
        </w:tc>
        <w:tc>
          <w:tcPr>
            <w:tcW w:w="0" w:type="auto"/>
          </w:tcPr>
          <w:p w:rsidR="00D41A20" w:rsidRDefault="00D91236">
            <w:pPr>
              <w:pStyle w:val="Compact"/>
              <w:spacing w:before="0" w:after="0"/>
              <w:ind w:firstLine="0"/>
              <w:jc w:val="center"/>
            </w:pPr>
            <w:r>
              <w:rPr>
                <w:sz w:val="22"/>
              </w:rPr>
              <w:t>1.0334</w:t>
            </w:r>
          </w:p>
        </w:tc>
        <w:tc>
          <w:tcPr>
            <w:tcW w:w="0" w:type="auto"/>
          </w:tcPr>
          <w:p w:rsidR="00D41A20" w:rsidRDefault="00D91236">
            <w:pPr>
              <w:pStyle w:val="Compact"/>
              <w:spacing w:before="0" w:after="0"/>
              <w:ind w:firstLine="0"/>
              <w:jc w:val="center"/>
            </w:pPr>
            <w:r>
              <w:rPr>
                <w:sz w:val="22"/>
              </w:rPr>
              <w:t>1.0738</w:t>
            </w:r>
          </w:p>
        </w:tc>
        <w:tc>
          <w:tcPr>
            <w:tcW w:w="0" w:type="auto"/>
          </w:tcPr>
          <w:p w:rsidR="00D41A20" w:rsidRDefault="00D91236">
            <w:pPr>
              <w:pStyle w:val="Compact"/>
              <w:spacing w:before="0" w:after="0"/>
              <w:ind w:firstLine="0"/>
              <w:jc w:val="center"/>
            </w:pPr>
            <w:r>
              <w:rPr>
                <w:sz w:val="22"/>
              </w:rPr>
              <w:t>1.0094</w:t>
            </w:r>
          </w:p>
        </w:tc>
      </w:tr>
      <w:tr w:rsidR="00D41A20" w:rsidTr="00D41A20">
        <w:trPr>
          <w:jc w:val="center"/>
        </w:trPr>
        <w:tc>
          <w:tcPr>
            <w:tcW w:w="0" w:type="auto"/>
            <w:noWrap/>
          </w:tcPr>
          <w:p w:rsidR="00D41A20" w:rsidRDefault="00D91236">
            <w:pPr>
              <w:pStyle w:val="Compact"/>
              <w:spacing w:before="0" w:after="0"/>
              <w:ind w:firstLine="0"/>
              <w:jc w:val="left"/>
            </w:pPr>
            <w:r>
              <w:rPr>
                <w:sz w:val="22"/>
              </w:rPr>
              <w:t>684</w:t>
            </w:r>
          </w:p>
        </w:tc>
        <w:tc>
          <w:tcPr>
            <w:tcW w:w="0" w:type="auto"/>
          </w:tcPr>
          <w:p w:rsidR="00D41A20" w:rsidRDefault="00D91236">
            <w:pPr>
              <w:pStyle w:val="Compact"/>
              <w:spacing w:before="0" w:after="0"/>
              <w:ind w:firstLine="0"/>
              <w:jc w:val="center"/>
            </w:pPr>
            <w:r>
              <w:rPr>
                <w:sz w:val="22"/>
              </w:rPr>
              <w:t>0.9859</w:t>
            </w:r>
          </w:p>
        </w:tc>
        <w:tc>
          <w:tcPr>
            <w:tcW w:w="0" w:type="auto"/>
          </w:tcPr>
          <w:p w:rsidR="00D41A20" w:rsidRDefault="00D91236">
            <w:pPr>
              <w:pStyle w:val="Compact"/>
              <w:spacing w:before="0" w:after="0"/>
              <w:ind w:firstLine="0"/>
              <w:jc w:val="center"/>
            </w:pPr>
            <w:r>
              <w:rPr>
                <w:sz w:val="22"/>
              </w:rPr>
              <w:t>–</w:t>
            </w:r>
          </w:p>
        </w:tc>
        <w:tc>
          <w:tcPr>
            <w:tcW w:w="0" w:type="auto"/>
          </w:tcPr>
          <w:p w:rsidR="00D41A20" w:rsidRDefault="00D91236">
            <w:pPr>
              <w:pStyle w:val="Compact"/>
              <w:spacing w:before="0" w:after="0"/>
              <w:ind w:firstLine="0"/>
              <w:jc w:val="center"/>
            </w:pPr>
            <w:r>
              <w:rPr>
                <w:sz w:val="22"/>
              </w:rPr>
              <w:t>0.9732</w:t>
            </w:r>
          </w:p>
        </w:tc>
        <w:tc>
          <w:tcPr>
            <w:tcW w:w="0" w:type="auto"/>
          </w:tcPr>
          <w:p w:rsidR="00D41A20" w:rsidRDefault="00D91236">
            <w:pPr>
              <w:pStyle w:val="Compact"/>
              <w:spacing w:before="0" w:after="0"/>
              <w:ind w:firstLine="0"/>
              <w:jc w:val="center"/>
            </w:pPr>
            <w:r>
              <w:rPr>
                <w:sz w:val="22"/>
              </w:rPr>
              <w:t>1.0315</w:t>
            </w:r>
          </w:p>
        </w:tc>
        <w:tc>
          <w:tcPr>
            <w:tcW w:w="0" w:type="auto"/>
          </w:tcPr>
          <w:p w:rsidR="00D41A20" w:rsidRDefault="00D91236">
            <w:pPr>
              <w:pStyle w:val="Compact"/>
              <w:spacing w:before="0" w:after="0"/>
              <w:ind w:firstLine="0"/>
              <w:jc w:val="center"/>
            </w:pPr>
            <w:r>
              <w:rPr>
                <w:sz w:val="22"/>
              </w:rPr>
              <w:t>–</w:t>
            </w:r>
          </w:p>
        </w:tc>
        <w:tc>
          <w:tcPr>
            <w:tcW w:w="0" w:type="auto"/>
          </w:tcPr>
          <w:p w:rsidR="00D41A20" w:rsidRDefault="00D91236">
            <w:pPr>
              <w:pStyle w:val="Compact"/>
              <w:spacing w:before="0" w:after="0"/>
              <w:ind w:firstLine="0"/>
              <w:jc w:val="center"/>
            </w:pPr>
            <w:r>
              <w:rPr>
                <w:sz w:val="22"/>
              </w:rPr>
              <w:t>1.0074</w:t>
            </w:r>
          </w:p>
        </w:tc>
      </w:tr>
      <w:tr w:rsidR="00D41A20" w:rsidTr="00D41A20">
        <w:trPr>
          <w:jc w:val="center"/>
        </w:trPr>
        <w:tc>
          <w:tcPr>
            <w:tcW w:w="0" w:type="auto"/>
            <w:noWrap/>
          </w:tcPr>
          <w:p w:rsidR="00D41A20" w:rsidRDefault="00D91236">
            <w:pPr>
              <w:pStyle w:val="Compact"/>
              <w:spacing w:before="0" w:after="0"/>
              <w:ind w:firstLine="0"/>
              <w:jc w:val="left"/>
            </w:pPr>
            <w:r>
              <w:rPr>
                <w:sz w:val="22"/>
              </w:rPr>
              <w:t>652</w:t>
            </w:r>
          </w:p>
        </w:tc>
        <w:tc>
          <w:tcPr>
            <w:tcW w:w="0" w:type="auto"/>
          </w:tcPr>
          <w:p w:rsidR="00D41A20" w:rsidRDefault="00D91236">
            <w:pPr>
              <w:pStyle w:val="Compact"/>
              <w:spacing w:before="0" w:after="0"/>
              <w:ind w:firstLine="0"/>
              <w:jc w:val="center"/>
            </w:pPr>
            <w:r>
              <w:rPr>
                <w:sz w:val="22"/>
              </w:rPr>
              <w:t>0.9811</w:t>
            </w:r>
          </w:p>
        </w:tc>
        <w:tc>
          <w:tcPr>
            <w:tcW w:w="0" w:type="auto"/>
          </w:tcPr>
          <w:p w:rsidR="00D41A20" w:rsidRDefault="00D91236">
            <w:pPr>
              <w:pStyle w:val="Compact"/>
              <w:spacing w:before="0" w:after="0"/>
              <w:ind w:firstLine="0"/>
              <w:jc w:val="center"/>
            </w:pPr>
            <w:r>
              <w:rPr>
                <w:sz w:val="22"/>
              </w:rPr>
              <w:t>–</w:t>
            </w:r>
          </w:p>
        </w:tc>
        <w:tc>
          <w:tcPr>
            <w:tcW w:w="0" w:type="auto"/>
          </w:tcPr>
          <w:p w:rsidR="00D41A20" w:rsidRDefault="00D91236">
            <w:pPr>
              <w:pStyle w:val="Compact"/>
              <w:spacing w:before="0" w:after="0"/>
              <w:ind w:firstLine="0"/>
              <w:jc w:val="center"/>
            </w:pPr>
            <w:r>
              <w:rPr>
                <w:sz w:val="22"/>
              </w:rPr>
              <w:t>–</w:t>
            </w:r>
          </w:p>
        </w:tc>
        <w:tc>
          <w:tcPr>
            <w:tcW w:w="0" w:type="auto"/>
          </w:tcPr>
          <w:p w:rsidR="00D41A20" w:rsidRDefault="00D91236">
            <w:pPr>
              <w:pStyle w:val="Compact"/>
              <w:spacing w:before="0" w:after="0"/>
              <w:ind w:firstLine="0"/>
              <w:jc w:val="center"/>
            </w:pPr>
            <w:r>
              <w:rPr>
                <w:sz w:val="22"/>
              </w:rPr>
              <w:t>1.0265</w:t>
            </w:r>
          </w:p>
        </w:tc>
        <w:tc>
          <w:tcPr>
            <w:tcW w:w="0" w:type="auto"/>
          </w:tcPr>
          <w:p w:rsidR="00D41A20" w:rsidRDefault="00D91236">
            <w:pPr>
              <w:pStyle w:val="Compact"/>
              <w:spacing w:before="0" w:after="0"/>
              <w:ind w:firstLine="0"/>
              <w:jc w:val="center"/>
            </w:pPr>
            <w:r>
              <w:rPr>
                <w:sz w:val="22"/>
              </w:rPr>
              <w:t>–</w:t>
            </w:r>
          </w:p>
        </w:tc>
        <w:tc>
          <w:tcPr>
            <w:tcW w:w="0" w:type="auto"/>
          </w:tcPr>
          <w:p w:rsidR="00D41A20" w:rsidRDefault="00D91236">
            <w:pPr>
              <w:pStyle w:val="Compact"/>
              <w:spacing w:before="0" w:after="0"/>
              <w:ind w:firstLine="0"/>
              <w:jc w:val="center"/>
            </w:pPr>
            <w:r>
              <w:rPr>
                <w:sz w:val="22"/>
              </w:rPr>
              <w:t>–</w:t>
            </w:r>
          </w:p>
        </w:tc>
      </w:tr>
      <w:tr w:rsidR="00D41A20" w:rsidTr="00D41A20">
        <w:trPr>
          <w:jc w:val="center"/>
        </w:trPr>
        <w:tc>
          <w:tcPr>
            <w:tcW w:w="0" w:type="auto"/>
            <w:noWrap/>
          </w:tcPr>
          <w:p w:rsidR="00D41A20" w:rsidRDefault="00D91236">
            <w:pPr>
              <w:pStyle w:val="Compact"/>
              <w:spacing w:before="0" w:after="0"/>
              <w:ind w:firstLine="0"/>
              <w:jc w:val="left"/>
            </w:pPr>
            <w:r>
              <w:rPr>
                <w:sz w:val="22"/>
              </w:rPr>
              <w:t>611</w:t>
            </w:r>
          </w:p>
        </w:tc>
        <w:tc>
          <w:tcPr>
            <w:tcW w:w="0" w:type="auto"/>
          </w:tcPr>
          <w:p w:rsidR="00D41A20" w:rsidRDefault="00D91236">
            <w:pPr>
              <w:pStyle w:val="Compact"/>
              <w:spacing w:before="0" w:after="0"/>
              <w:ind w:firstLine="0"/>
              <w:jc w:val="center"/>
            </w:pPr>
            <w:r>
              <w:rPr>
                <w:sz w:val="22"/>
              </w:rPr>
              <w:t>–</w:t>
            </w:r>
          </w:p>
        </w:tc>
        <w:tc>
          <w:tcPr>
            <w:tcW w:w="0" w:type="auto"/>
          </w:tcPr>
          <w:p w:rsidR="00D41A20" w:rsidRDefault="00D91236">
            <w:pPr>
              <w:pStyle w:val="Compact"/>
              <w:spacing w:before="0" w:after="0"/>
              <w:ind w:firstLine="0"/>
              <w:jc w:val="center"/>
            </w:pPr>
            <w:r>
              <w:rPr>
                <w:sz w:val="22"/>
              </w:rPr>
              <w:t>–</w:t>
            </w:r>
          </w:p>
        </w:tc>
        <w:tc>
          <w:tcPr>
            <w:tcW w:w="0" w:type="auto"/>
          </w:tcPr>
          <w:p w:rsidR="00D41A20" w:rsidRDefault="00D91236">
            <w:pPr>
              <w:pStyle w:val="Compact"/>
              <w:spacing w:before="0" w:after="0"/>
              <w:ind w:firstLine="0"/>
              <w:jc w:val="center"/>
            </w:pPr>
            <w:r>
              <w:rPr>
                <w:sz w:val="22"/>
              </w:rPr>
              <w:t>0.9712</w:t>
            </w:r>
          </w:p>
        </w:tc>
        <w:tc>
          <w:tcPr>
            <w:tcW w:w="0" w:type="auto"/>
          </w:tcPr>
          <w:p w:rsidR="00D41A20" w:rsidRDefault="00D91236">
            <w:pPr>
              <w:pStyle w:val="Compact"/>
              <w:spacing w:before="0" w:after="0"/>
              <w:ind w:firstLine="0"/>
              <w:jc w:val="center"/>
            </w:pPr>
            <w:r>
              <w:rPr>
                <w:sz w:val="22"/>
              </w:rPr>
              <w:t>–</w:t>
            </w:r>
          </w:p>
        </w:tc>
        <w:tc>
          <w:tcPr>
            <w:tcW w:w="0" w:type="auto"/>
          </w:tcPr>
          <w:p w:rsidR="00D41A20" w:rsidRDefault="00D91236">
            <w:pPr>
              <w:pStyle w:val="Compact"/>
              <w:spacing w:before="0" w:after="0"/>
              <w:ind w:firstLine="0"/>
              <w:jc w:val="center"/>
            </w:pPr>
            <w:r>
              <w:rPr>
                <w:sz w:val="22"/>
              </w:rPr>
              <w:t>–</w:t>
            </w:r>
          </w:p>
        </w:tc>
        <w:tc>
          <w:tcPr>
            <w:tcW w:w="0" w:type="auto"/>
          </w:tcPr>
          <w:p w:rsidR="00D41A20" w:rsidRDefault="00D91236">
            <w:pPr>
              <w:pStyle w:val="Compact"/>
              <w:spacing w:before="0" w:after="0"/>
              <w:ind w:firstLine="0"/>
              <w:jc w:val="center"/>
            </w:pPr>
            <w:r>
              <w:rPr>
                <w:sz w:val="22"/>
              </w:rPr>
              <w:t>1.0055</w:t>
            </w:r>
          </w:p>
        </w:tc>
      </w:tr>
    </w:tbl>
    <w:p w:rsidR="00D41A20" w:rsidRDefault="00D91236">
      <w:pPr>
        <w:pStyle w:val="TableCaption"/>
      </w:pPr>
      <w:bookmarkStart w:id="110" w:name="_Toc242036853"/>
      <w:r>
        <w:t>Table 5.1 Bus voltages from the unbalanced load flow, without and with the DG.</w:t>
      </w:r>
      <w:bookmarkEnd w:id="110"/>
    </w:p>
    <w:p w:rsidR="00D41A20" w:rsidRDefault="00D91236">
      <w:pPr>
        <w:pStyle w:val="BodyText"/>
      </w:pPr>
      <w:r>
        <w:t>Table 5.2 shows the load current at the two reclosers. With the DG the current through R2 reverses: 252.2 A flows from 671 towards 632. This reverse load current is the basis of the reverse pickup, eq. (3.12).</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2 Load current at the reclosers (largest phase; + is forward, away from the grid)."/>
      </w:tblPr>
      <w:tblGrid>
        <w:gridCol w:w="823"/>
        <w:gridCol w:w="1728"/>
        <w:gridCol w:w="1080"/>
        <w:gridCol w:w="1423"/>
        <w:gridCol w:w="1080"/>
      </w:tblGrid>
      <w:tr w:rsidR="00D41A20" w:rsidTr="00D41A20">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D41A20" w:rsidRDefault="00D91236">
            <w:pPr>
              <w:pStyle w:val="Compact"/>
              <w:spacing w:before="0" w:after="0"/>
              <w:ind w:firstLine="0"/>
              <w:jc w:val="left"/>
            </w:pPr>
            <w:r>
              <w:rPr>
                <w:b/>
                <w:bCs/>
                <w:sz w:val="22"/>
              </w:rPr>
              <w:t>Device</w:t>
            </w:r>
          </w:p>
        </w:tc>
        <w:tc>
          <w:tcPr>
            <w:tcW w:w="0" w:type="auto"/>
          </w:tcPr>
          <w:p w:rsidR="00D41A20" w:rsidRDefault="00D91236">
            <w:pPr>
              <w:pStyle w:val="Compact"/>
              <w:spacing w:before="0" w:after="0"/>
              <w:ind w:firstLine="0"/>
              <w:jc w:val="center"/>
            </w:pPr>
            <w:r>
              <w:rPr>
                <w:b/>
                <w:bCs/>
                <w:sz w:val="22"/>
              </w:rPr>
              <w:t>Without DG (A)</w:t>
            </w:r>
          </w:p>
        </w:tc>
        <w:tc>
          <w:tcPr>
            <w:tcW w:w="0" w:type="auto"/>
          </w:tcPr>
          <w:p w:rsidR="00D41A20" w:rsidRDefault="00D91236">
            <w:pPr>
              <w:pStyle w:val="Compact"/>
              <w:spacing w:before="0" w:after="0"/>
              <w:ind w:firstLine="0"/>
              <w:jc w:val="center"/>
            </w:pPr>
            <w:r>
              <w:rPr>
                <w:b/>
                <w:bCs/>
                <w:sz w:val="22"/>
              </w:rPr>
              <w:t>Direction</w:t>
            </w:r>
          </w:p>
        </w:tc>
        <w:tc>
          <w:tcPr>
            <w:tcW w:w="0" w:type="auto"/>
          </w:tcPr>
          <w:p w:rsidR="00D41A20" w:rsidRDefault="00D91236">
            <w:pPr>
              <w:pStyle w:val="Compact"/>
              <w:spacing w:before="0" w:after="0"/>
              <w:ind w:firstLine="0"/>
              <w:jc w:val="center"/>
            </w:pPr>
            <w:r>
              <w:rPr>
                <w:b/>
                <w:bCs/>
                <w:sz w:val="22"/>
              </w:rPr>
              <w:t>With DG (A)</w:t>
            </w:r>
          </w:p>
        </w:tc>
        <w:tc>
          <w:tcPr>
            <w:tcW w:w="0" w:type="auto"/>
          </w:tcPr>
          <w:p w:rsidR="00D41A20" w:rsidRDefault="00D91236">
            <w:pPr>
              <w:pStyle w:val="Compact"/>
              <w:spacing w:before="0" w:after="0"/>
              <w:ind w:firstLine="0"/>
              <w:jc w:val="center"/>
            </w:pPr>
            <w:r>
              <w:rPr>
                <w:b/>
                <w:bCs/>
                <w:sz w:val="22"/>
              </w:rPr>
              <w:t>Di</w:t>
            </w:r>
            <w:r>
              <w:rPr>
                <w:b/>
                <w:bCs/>
                <w:sz w:val="22"/>
              </w:rPr>
              <w:t>rection</w:t>
            </w:r>
          </w:p>
        </w:tc>
      </w:tr>
      <w:tr w:rsidR="00D41A20" w:rsidTr="00D41A20">
        <w:trPr>
          <w:jc w:val="center"/>
        </w:trPr>
        <w:tc>
          <w:tcPr>
            <w:tcW w:w="0" w:type="auto"/>
            <w:noWrap/>
          </w:tcPr>
          <w:p w:rsidR="00D41A20" w:rsidRDefault="00D91236">
            <w:pPr>
              <w:pStyle w:val="Compact"/>
              <w:spacing w:before="0" w:after="0"/>
              <w:ind w:firstLine="0"/>
              <w:jc w:val="left"/>
            </w:pPr>
            <w:r>
              <w:rPr>
                <w:sz w:val="22"/>
              </w:rPr>
              <w:t>R1</w:t>
            </w:r>
          </w:p>
        </w:tc>
        <w:tc>
          <w:tcPr>
            <w:tcW w:w="0" w:type="auto"/>
          </w:tcPr>
          <w:p w:rsidR="00D41A20" w:rsidRDefault="00D91236">
            <w:pPr>
              <w:pStyle w:val="Compact"/>
              <w:spacing w:before="0" w:after="0"/>
              <w:ind w:firstLine="0"/>
              <w:jc w:val="center"/>
            </w:pPr>
            <w:r>
              <w:rPr>
                <w:sz w:val="22"/>
              </w:rPr>
              <w:t>+587.7</w:t>
            </w:r>
          </w:p>
        </w:tc>
        <w:tc>
          <w:tcPr>
            <w:tcW w:w="0" w:type="auto"/>
          </w:tcPr>
          <w:p w:rsidR="00D41A20" w:rsidRDefault="00D91236">
            <w:pPr>
              <w:pStyle w:val="Compact"/>
              <w:spacing w:before="0" w:after="0"/>
              <w:ind w:firstLine="0"/>
              <w:jc w:val="center"/>
            </w:pPr>
            <w:r>
              <w:rPr>
                <w:sz w:val="22"/>
              </w:rPr>
              <w:t>forward</w:t>
            </w:r>
          </w:p>
        </w:tc>
        <w:tc>
          <w:tcPr>
            <w:tcW w:w="0" w:type="auto"/>
          </w:tcPr>
          <w:p w:rsidR="00D41A20" w:rsidRDefault="00D91236">
            <w:pPr>
              <w:pStyle w:val="Compact"/>
              <w:spacing w:before="0" w:after="0"/>
              <w:ind w:firstLine="0"/>
              <w:jc w:val="center"/>
            </w:pPr>
            <w:r>
              <w:rPr>
                <w:sz w:val="22"/>
              </w:rPr>
              <w:t>+284.9</w:t>
            </w:r>
          </w:p>
        </w:tc>
        <w:tc>
          <w:tcPr>
            <w:tcW w:w="0" w:type="auto"/>
          </w:tcPr>
          <w:p w:rsidR="00D41A20" w:rsidRDefault="00D91236">
            <w:pPr>
              <w:pStyle w:val="Compact"/>
              <w:spacing w:before="0" w:after="0"/>
              <w:ind w:firstLine="0"/>
              <w:jc w:val="center"/>
            </w:pPr>
            <w:r>
              <w:rPr>
                <w:sz w:val="22"/>
              </w:rPr>
              <w:t>forward</w:t>
            </w:r>
          </w:p>
        </w:tc>
      </w:tr>
      <w:tr w:rsidR="00D41A20" w:rsidTr="00D41A20">
        <w:trPr>
          <w:jc w:val="center"/>
        </w:trPr>
        <w:tc>
          <w:tcPr>
            <w:tcW w:w="0" w:type="auto"/>
            <w:noWrap/>
          </w:tcPr>
          <w:p w:rsidR="00D41A20" w:rsidRDefault="00D91236">
            <w:pPr>
              <w:pStyle w:val="Compact"/>
              <w:spacing w:before="0" w:after="0"/>
              <w:ind w:firstLine="0"/>
              <w:jc w:val="left"/>
            </w:pPr>
            <w:r>
              <w:rPr>
                <w:sz w:val="22"/>
              </w:rPr>
              <w:t>R2</w:t>
            </w:r>
          </w:p>
        </w:tc>
        <w:tc>
          <w:tcPr>
            <w:tcW w:w="0" w:type="auto"/>
          </w:tcPr>
          <w:p w:rsidR="00D41A20" w:rsidRDefault="00D91236">
            <w:pPr>
              <w:pStyle w:val="Compact"/>
              <w:spacing w:before="0" w:after="0"/>
              <w:ind w:firstLine="0"/>
              <w:jc w:val="center"/>
            </w:pPr>
            <w:r>
              <w:rPr>
                <w:sz w:val="22"/>
              </w:rPr>
              <w:t>+470.0</w:t>
            </w:r>
          </w:p>
        </w:tc>
        <w:tc>
          <w:tcPr>
            <w:tcW w:w="0" w:type="auto"/>
          </w:tcPr>
          <w:p w:rsidR="00D41A20" w:rsidRDefault="00D91236">
            <w:pPr>
              <w:pStyle w:val="Compact"/>
              <w:spacing w:before="0" w:after="0"/>
              <w:ind w:firstLine="0"/>
              <w:jc w:val="center"/>
            </w:pPr>
            <w:r>
              <w:rPr>
                <w:sz w:val="22"/>
              </w:rPr>
              <w:t>forward</w:t>
            </w:r>
          </w:p>
        </w:tc>
        <w:tc>
          <w:tcPr>
            <w:tcW w:w="0" w:type="auto"/>
          </w:tcPr>
          <w:p w:rsidR="00D41A20" w:rsidRDefault="00D91236">
            <w:pPr>
              <w:pStyle w:val="Compact"/>
              <w:spacing w:before="0" w:after="0"/>
              <w:ind w:firstLine="0"/>
              <w:jc w:val="center"/>
            </w:pPr>
            <w:r>
              <w:rPr>
                <w:sz w:val="22"/>
              </w:rPr>
              <w:t>−252.2</w:t>
            </w:r>
          </w:p>
        </w:tc>
        <w:tc>
          <w:tcPr>
            <w:tcW w:w="0" w:type="auto"/>
          </w:tcPr>
          <w:p w:rsidR="00D41A20" w:rsidRDefault="00D91236">
            <w:pPr>
              <w:pStyle w:val="Compact"/>
              <w:spacing w:before="0" w:after="0"/>
              <w:ind w:firstLine="0"/>
              <w:jc w:val="center"/>
            </w:pPr>
            <w:r>
              <w:rPr>
                <w:sz w:val="22"/>
              </w:rPr>
              <w:t>reverse</w:t>
            </w:r>
          </w:p>
        </w:tc>
      </w:tr>
    </w:tbl>
    <w:p w:rsidR="00D41A20" w:rsidRDefault="00D91236">
      <w:pPr>
        <w:pStyle w:val="TableCaption"/>
      </w:pPr>
      <w:bookmarkStart w:id="111" w:name="_Toc242036854"/>
      <w:r>
        <w:t>Table 5.2 Load current at the reclosers (largest phase; + is forward, away from the grid).</w:t>
      </w:r>
      <w:bookmarkEnd w:id="111"/>
    </w:p>
    <w:p w:rsidR="00D41A20" w:rsidRDefault="00D91236">
      <w:pPr>
        <w:pStyle w:val="Heading2"/>
        <w:pageBreakBefore/>
      </w:pPr>
      <w:bookmarkStart w:id="112" w:name="branch-currents-and-fault-levels"/>
      <w:bookmarkStart w:id="113" w:name="_Toc242036788"/>
      <w:bookmarkEnd w:id="108"/>
      <w:r>
        <w:lastRenderedPageBreak/>
        <w:t>5.2  Branch Currents and Fault Levels</w:t>
      </w:r>
      <w:bookmarkEnd w:id="113"/>
    </w:p>
    <w:p w:rsidR="00D41A20" w:rsidRDefault="00D91236">
      <w:pPr>
        <w:pStyle w:val="FirstParagraph"/>
      </w:pPr>
      <w:r>
        <w:t>Table 5.3 gives the rated current of every protected branch from the unbalanced load flow, the minimum fault current (LG through 3 Ω at the farthest node of the branch’s section) and the maximum fault current (bolted, nearest node). The largest fault curre</w:t>
      </w:r>
      <w:r>
        <w:t>nt at the feeder head is 4.73 kA; the fault levels agree with the IEEE 13-node short-circuit benchmark within about 2 per cent.</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3 Rated, minimum and maximum fault current of the protected branches without DG. XFM1 HV side: 4.16 kV currents for a fault on the 0.48 kV side."/>
      </w:tblPr>
      <w:tblGrid>
        <w:gridCol w:w="1462"/>
        <w:gridCol w:w="886"/>
        <w:gridCol w:w="1073"/>
        <w:gridCol w:w="1101"/>
      </w:tblGrid>
      <w:tr w:rsidR="00D41A20" w:rsidTr="00D41A20">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D41A20" w:rsidRDefault="00D91236">
            <w:pPr>
              <w:pStyle w:val="Compact"/>
              <w:spacing w:before="0" w:after="0"/>
              <w:ind w:firstLine="0"/>
              <w:jc w:val="left"/>
            </w:pPr>
            <w:r>
              <w:rPr>
                <w:b/>
                <w:bCs/>
                <w:sz w:val="20"/>
              </w:rPr>
              <w:t>Branch</w:t>
            </w:r>
          </w:p>
        </w:tc>
        <w:tc>
          <w:tcPr>
            <w:tcW w:w="0" w:type="auto"/>
          </w:tcPr>
          <w:p w:rsidR="00D41A20" w:rsidRDefault="00D91236">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nom</m:t>
                  </m:r>
                </m:sub>
              </m:sSub>
            </m:oMath>
            <w:r>
              <w:rPr>
                <w:b/>
                <w:bCs/>
                <w:sz w:val="20"/>
              </w:rPr>
              <w:t xml:space="preserve"> (A)</w:t>
            </w:r>
          </w:p>
        </w:tc>
        <w:tc>
          <w:tcPr>
            <w:tcW w:w="0" w:type="auto"/>
          </w:tcPr>
          <w:p w:rsidR="00D41A20" w:rsidRDefault="00D91236">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min</m:t>
                  </m:r>
                </m:sub>
              </m:sSub>
            </m:oMath>
            <w:r>
              <w:rPr>
                <w:b/>
                <w:bCs/>
                <w:sz w:val="20"/>
              </w:rPr>
              <w:t xml:space="preserve"> (kA)</w:t>
            </w:r>
          </w:p>
        </w:tc>
        <w:tc>
          <w:tcPr>
            <w:tcW w:w="0" w:type="auto"/>
          </w:tcPr>
          <w:p w:rsidR="00D41A20" w:rsidRDefault="00D91236">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max</m:t>
                  </m:r>
                </m:sub>
              </m:sSub>
            </m:oMath>
            <w:r>
              <w:rPr>
                <w:b/>
                <w:bCs/>
                <w:sz w:val="20"/>
              </w:rPr>
              <w:t xml:space="preserve"> (kA)</w:t>
            </w:r>
          </w:p>
        </w:tc>
      </w:tr>
      <w:tr w:rsidR="00D41A20" w:rsidTr="00D41A20">
        <w:trPr>
          <w:jc w:val="center"/>
        </w:trPr>
        <w:tc>
          <w:tcPr>
            <w:tcW w:w="0" w:type="auto"/>
            <w:noWrap/>
          </w:tcPr>
          <w:p w:rsidR="00D41A20" w:rsidRDefault="00D91236">
            <w:pPr>
              <w:pStyle w:val="Compact"/>
              <w:spacing w:before="0" w:after="0"/>
              <w:ind w:firstLine="0"/>
              <w:jc w:val="left"/>
            </w:pPr>
            <w:r>
              <w:rPr>
                <w:sz w:val="20"/>
              </w:rPr>
              <w:t>RG60–632</w:t>
            </w:r>
          </w:p>
        </w:tc>
        <w:tc>
          <w:tcPr>
            <w:tcW w:w="0" w:type="auto"/>
          </w:tcPr>
          <w:p w:rsidR="00D41A20" w:rsidRDefault="00D91236">
            <w:pPr>
              <w:pStyle w:val="Compact"/>
              <w:spacing w:before="0" w:after="0"/>
              <w:ind w:firstLine="0"/>
              <w:jc w:val="center"/>
            </w:pPr>
            <w:r>
              <w:rPr>
                <w:sz w:val="20"/>
              </w:rPr>
              <w:t>587.7</w:t>
            </w:r>
          </w:p>
        </w:tc>
        <w:tc>
          <w:tcPr>
            <w:tcW w:w="0" w:type="auto"/>
          </w:tcPr>
          <w:p w:rsidR="00D41A20" w:rsidRDefault="00D91236">
            <w:pPr>
              <w:pStyle w:val="Compact"/>
              <w:spacing w:before="0" w:after="0"/>
              <w:ind w:firstLine="0"/>
              <w:jc w:val="center"/>
            </w:pPr>
            <w:r>
              <w:rPr>
                <w:sz w:val="20"/>
              </w:rPr>
              <w:t>1.07</w:t>
            </w:r>
          </w:p>
        </w:tc>
        <w:tc>
          <w:tcPr>
            <w:tcW w:w="0" w:type="auto"/>
          </w:tcPr>
          <w:p w:rsidR="00D41A20" w:rsidRDefault="00D91236">
            <w:pPr>
              <w:pStyle w:val="Compact"/>
              <w:spacing w:before="0" w:after="0"/>
              <w:ind w:firstLine="0"/>
              <w:jc w:val="center"/>
            </w:pPr>
            <w:r>
              <w:rPr>
                <w:sz w:val="20"/>
              </w:rPr>
              <w:t>4.73</w:t>
            </w:r>
          </w:p>
        </w:tc>
      </w:tr>
      <w:tr w:rsidR="00D41A20" w:rsidTr="00D41A20">
        <w:trPr>
          <w:jc w:val="center"/>
        </w:trPr>
        <w:tc>
          <w:tcPr>
            <w:tcW w:w="0" w:type="auto"/>
            <w:noWrap/>
          </w:tcPr>
          <w:p w:rsidR="00D41A20" w:rsidRDefault="00D91236">
            <w:pPr>
              <w:pStyle w:val="Compact"/>
              <w:spacing w:before="0" w:after="0"/>
              <w:ind w:firstLine="0"/>
              <w:jc w:val="left"/>
            </w:pPr>
            <w:r>
              <w:rPr>
                <w:sz w:val="20"/>
              </w:rPr>
              <w:t>632–633</w:t>
            </w:r>
          </w:p>
        </w:tc>
        <w:tc>
          <w:tcPr>
            <w:tcW w:w="0" w:type="auto"/>
          </w:tcPr>
          <w:p w:rsidR="00D41A20" w:rsidRDefault="00D91236">
            <w:pPr>
              <w:pStyle w:val="Compact"/>
              <w:spacing w:before="0" w:after="0"/>
              <w:ind w:firstLine="0"/>
              <w:jc w:val="center"/>
            </w:pPr>
            <w:r>
              <w:rPr>
                <w:sz w:val="20"/>
              </w:rPr>
              <w:t>81.0</w:t>
            </w:r>
          </w:p>
        </w:tc>
        <w:tc>
          <w:tcPr>
            <w:tcW w:w="0" w:type="auto"/>
          </w:tcPr>
          <w:p w:rsidR="00D41A20" w:rsidRDefault="00D91236">
            <w:pPr>
              <w:pStyle w:val="Compact"/>
              <w:spacing w:before="0" w:after="0"/>
              <w:ind w:firstLine="0"/>
              <w:jc w:val="center"/>
            </w:pPr>
            <w:r>
              <w:rPr>
                <w:sz w:val="20"/>
              </w:rPr>
              <w:t>0.76</w:t>
            </w:r>
          </w:p>
        </w:tc>
        <w:tc>
          <w:tcPr>
            <w:tcW w:w="0" w:type="auto"/>
          </w:tcPr>
          <w:p w:rsidR="00D41A20" w:rsidRDefault="00D91236">
            <w:pPr>
              <w:pStyle w:val="Compact"/>
              <w:spacing w:before="0" w:after="0"/>
              <w:ind w:firstLine="0"/>
              <w:jc w:val="center"/>
            </w:pPr>
            <w:r>
              <w:rPr>
                <w:sz w:val="20"/>
              </w:rPr>
              <w:t>4.1</w:t>
            </w:r>
          </w:p>
        </w:tc>
      </w:tr>
      <w:tr w:rsidR="00D41A20" w:rsidTr="00D41A20">
        <w:trPr>
          <w:jc w:val="center"/>
        </w:trPr>
        <w:tc>
          <w:tcPr>
            <w:tcW w:w="0" w:type="auto"/>
            <w:noWrap/>
          </w:tcPr>
          <w:p w:rsidR="00D41A20" w:rsidRDefault="00D91236">
            <w:pPr>
              <w:pStyle w:val="Compact"/>
              <w:spacing w:before="0" w:after="0"/>
              <w:ind w:firstLine="0"/>
              <w:jc w:val="left"/>
            </w:pPr>
            <w:r>
              <w:rPr>
                <w:sz w:val="20"/>
              </w:rPr>
              <w:t>632–645</w:t>
            </w:r>
          </w:p>
        </w:tc>
        <w:tc>
          <w:tcPr>
            <w:tcW w:w="0" w:type="auto"/>
          </w:tcPr>
          <w:p w:rsidR="00D41A20" w:rsidRDefault="00D91236">
            <w:pPr>
              <w:pStyle w:val="Compact"/>
              <w:spacing w:before="0" w:after="0"/>
              <w:ind w:firstLine="0"/>
              <w:jc w:val="center"/>
            </w:pPr>
            <w:r>
              <w:rPr>
                <w:sz w:val="20"/>
              </w:rPr>
              <w:t>143.1</w:t>
            </w:r>
          </w:p>
        </w:tc>
        <w:tc>
          <w:tcPr>
            <w:tcW w:w="0" w:type="auto"/>
          </w:tcPr>
          <w:p w:rsidR="00D41A20" w:rsidRDefault="00D91236">
            <w:pPr>
              <w:pStyle w:val="Compact"/>
              <w:spacing w:before="0" w:after="0"/>
              <w:ind w:firstLine="0"/>
              <w:jc w:val="center"/>
            </w:pPr>
            <w:r>
              <w:rPr>
                <w:sz w:val="20"/>
              </w:rPr>
              <w:t>0.73</w:t>
            </w:r>
          </w:p>
        </w:tc>
        <w:tc>
          <w:tcPr>
            <w:tcW w:w="0" w:type="auto"/>
          </w:tcPr>
          <w:p w:rsidR="00D41A20" w:rsidRDefault="00D91236">
            <w:pPr>
              <w:pStyle w:val="Compact"/>
              <w:spacing w:before="0" w:after="0"/>
              <w:ind w:firstLine="0"/>
              <w:jc w:val="center"/>
            </w:pPr>
            <w:r>
              <w:rPr>
                <w:sz w:val="20"/>
              </w:rPr>
              <w:t>3.42</w:t>
            </w:r>
          </w:p>
        </w:tc>
      </w:tr>
      <w:tr w:rsidR="00D41A20" w:rsidTr="00D41A20">
        <w:trPr>
          <w:jc w:val="center"/>
        </w:trPr>
        <w:tc>
          <w:tcPr>
            <w:tcW w:w="0" w:type="auto"/>
            <w:noWrap/>
          </w:tcPr>
          <w:p w:rsidR="00D41A20" w:rsidRDefault="00D91236">
            <w:pPr>
              <w:pStyle w:val="Compact"/>
              <w:spacing w:before="0" w:after="0"/>
              <w:ind w:firstLine="0"/>
              <w:jc w:val="left"/>
            </w:pPr>
            <w:r>
              <w:rPr>
                <w:sz w:val="20"/>
              </w:rPr>
              <w:t>632–671</w:t>
            </w:r>
          </w:p>
        </w:tc>
        <w:tc>
          <w:tcPr>
            <w:tcW w:w="0" w:type="auto"/>
          </w:tcPr>
          <w:p w:rsidR="00D41A20" w:rsidRDefault="00D91236">
            <w:pPr>
              <w:pStyle w:val="Compact"/>
              <w:spacing w:before="0" w:after="0"/>
              <w:ind w:firstLine="0"/>
              <w:jc w:val="center"/>
            </w:pPr>
            <w:r>
              <w:rPr>
                <w:sz w:val="20"/>
              </w:rPr>
              <w:t>470.0</w:t>
            </w:r>
          </w:p>
        </w:tc>
        <w:tc>
          <w:tcPr>
            <w:tcW w:w="0" w:type="auto"/>
          </w:tcPr>
          <w:p w:rsidR="00D41A20" w:rsidRDefault="00D91236">
            <w:pPr>
              <w:pStyle w:val="Compact"/>
              <w:spacing w:before="0" w:after="0"/>
              <w:ind w:firstLine="0"/>
              <w:jc w:val="center"/>
            </w:pPr>
            <w:r>
              <w:rPr>
                <w:sz w:val="20"/>
              </w:rPr>
              <w:t>0.88</w:t>
            </w:r>
          </w:p>
        </w:tc>
        <w:tc>
          <w:tcPr>
            <w:tcW w:w="0" w:type="auto"/>
          </w:tcPr>
          <w:p w:rsidR="00D41A20" w:rsidRDefault="00D91236">
            <w:pPr>
              <w:pStyle w:val="Compact"/>
              <w:spacing w:before="0" w:after="0"/>
              <w:ind w:firstLine="0"/>
              <w:jc w:val="center"/>
            </w:pPr>
            <w:r>
              <w:rPr>
                <w:sz w:val="20"/>
              </w:rPr>
              <w:t>3.39</w:t>
            </w:r>
          </w:p>
        </w:tc>
      </w:tr>
      <w:tr w:rsidR="00D41A20" w:rsidTr="00D41A20">
        <w:trPr>
          <w:jc w:val="center"/>
        </w:trPr>
        <w:tc>
          <w:tcPr>
            <w:tcW w:w="0" w:type="auto"/>
            <w:noWrap/>
          </w:tcPr>
          <w:p w:rsidR="00D41A20" w:rsidRDefault="00D91236">
            <w:pPr>
              <w:pStyle w:val="Compact"/>
              <w:spacing w:before="0" w:after="0"/>
              <w:ind w:firstLine="0"/>
              <w:jc w:val="left"/>
            </w:pPr>
            <w:r>
              <w:rPr>
                <w:sz w:val="20"/>
              </w:rPr>
              <w:t>XFM1-HV side</w:t>
            </w:r>
          </w:p>
        </w:tc>
        <w:tc>
          <w:tcPr>
            <w:tcW w:w="0" w:type="auto"/>
          </w:tcPr>
          <w:p w:rsidR="00D41A20" w:rsidRDefault="00D91236">
            <w:pPr>
              <w:pStyle w:val="Compact"/>
              <w:spacing w:before="0" w:after="0"/>
              <w:ind w:firstLine="0"/>
              <w:jc w:val="center"/>
            </w:pPr>
            <w:r>
              <w:rPr>
                <w:sz w:val="20"/>
              </w:rPr>
              <w:t>81.0</w:t>
            </w:r>
          </w:p>
        </w:tc>
        <w:tc>
          <w:tcPr>
            <w:tcW w:w="0" w:type="auto"/>
          </w:tcPr>
          <w:p w:rsidR="00D41A20" w:rsidRDefault="00D91236">
            <w:pPr>
              <w:pStyle w:val="Compact"/>
              <w:spacing w:before="0" w:after="0"/>
              <w:ind w:firstLine="0"/>
              <w:jc w:val="center"/>
            </w:pPr>
            <w:r>
              <w:rPr>
                <w:sz w:val="20"/>
              </w:rPr>
              <w:t>0.08</w:t>
            </w:r>
          </w:p>
        </w:tc>
        <w:tc>
          <w:tcPr>
            <w:tcW w:w="0" w:type="auto"/>
          </w:tcPr>
          <w:p w:rsidR="00D41A20" w:rsidRDefault="00D91236">
            <w:pPr>
              <w:pStyle w:val="Compact"/>
              <w:spacing w:before="0" w:after="0"/>
              <w:ind w:firstLine="0"/>
              <w:jc w:val="center"/>
            </w:pPr>
            <w:r>
              <w:rPr>
                <w:sz w:val="20"/>
              </w:rPr>
              <w:t>1.81</w:t>
            </w:r>
          </w:p>
        </w:tc>
      </w:tr>
      <w:tr w:rsidR="00D41A20" w:rsidTr="00D41A20">
        <w:trPr>
          <w:jc w:val="center"/>
        </w:trPr>
        <w:tc>
          <w:tcPr>
            <w:tcW w:w="0" w:type="auto"/>
            <w:noWrap/>
          </w:tcPr>
          <w:p w:rsidR="00D41A20" w:rsidRDefault="00D91236">
            <w:pPr>
              <w:pStyle w:val="Compact"/>
              <w:spacing w:before="0" w:after="0"/>
              <w:ind w:firstLine="0"/>
              <w:jc w:val="left"/>
            </w:pPr>
            <w:r>
              <w:rPr>
                <w:sz w:val="20"/>
              </w:rPr>
              <w:t>XFM1-LV side</w:t>
            </w:r>
          </w:p>
        </w:tc>
        <w:tc>
          <w:tcPr>
            <w:tcW w:w="0" w:type="auto"/>
          </w:tcPr>
          <w:p w:rsidR="00D41A20" w:rsidRDefault="00D91236">
            <w:pPr>
              <w:pStyle w:val="Compact"/>
              <w:spacing w:before="0" w:after="0"/>
              <w:ind w:firstLine="0"/>
              <w:jc w:val="center"/>
            </w:pPr>
            <w:r>
              <w:rPr>
                <w:sz w:val="20"/>
              </w:rPr>
              <w:t>706.4</w:t>
            </w:r>
          </w:p>
        </w:tc>
        <w:tc>
          <w:tcPr>
            <w:tcW w:w="0" w:type="auto"/>
          </w:tcPr>
          <w:p w:rsidR="00D41A20" w:rsidRDefault="00D91236">
            <w:pPr>
              <w:pStyle w:val="Compact"/>
              <w:spacing w:before="0" w:after="0"/>
              <w:ind w:firstLine="0"/>
              <w:jc w:val="center"/>
            </w:pPr>
            <w:r>
              <w:rPr>
                <w:sz w:val="20"/>
              </w:rPr>
              <w:t>0.71</w:t>
            </w:r>
          </w:p>
        </w:tc>
        <w:tc>
          <w:tcPr>
            <w:tcW w:w="0" w:type="auto"/>
          </w:tcPr>
          <w:p w:rsidR="00D41A20" w:rsidRDefault="00D91236">
            <w:pPr>
              <w:pStyle w:val="Compact"/>
              <w:spacing w:before="0" w:after="0"/>
              <w:ind w:firstLine="0"/>
              <w:jc w:val="center"/>
            </w:pPr>
            <w:r>
              <w:rPr>
                <w:sz w:val="20"/>
              </w:rPr>
              <w:t>15.67</w:t>
            </w:r>
          </w:p>
        </w:tc>
      </w:tr>
      <w:tr w:rsidR="00D41A20" w:rsidTr="00D41A20">
        <w:trPr>
          <w:jc w:val="center"/>
        </w:trPr>
        <w:tc>
          <w:tcPr>
            <w:tcW w:w="0" w:type="auto"/>
            <w:noWrap/>
          </w:tcPr>
          <w:p w:rsidR="00D41A20" w:rsidRDefault="00D91236">
            <w:pPr>
              <w:pStyle w:val="Compact"/>
              <w:spacing w:before="0" w:after="0"/>
              <w:ind w:firstLine="0"/>
              <w:jc w:val="left"/>
            </w:pPr>
            <w:r>
              <w:rPr>
                <w:sz w:val="20"/>
              </w:rPr>
              <w:t>645–646</w:t>
            </w:r>
          </w:p>
        </w:tc>
        <w:tc>
          <w:tcPr>
            <w:tcW w:w="0" w:type="auto"/>
          </w:tcPr>
          <w:p w:rsidR="00D41A20" w:rsidRDefault="00D91236">
            <w:pPr>
              <w:pStyle w:val="Compact"/>
              <w:spacing w:before="0" w:after="0"/>
              <w:ind w:firstLine="0"/>
              <w:jc w:val="center"/>
            </w:pPr>
            <w:r>
              <w:rPr>
                <w:sz w:val="20"/>
              </w:rPr>
              <w:t>66.1</w:t>
            </w:r>
          </w:p>
        </w:tc>
        <w:tc>
          <w:tcPr>
            <w:tcW w:w="0" w:type="auto"/>
          </w:tcPr>
          <w:p w:rsidR="00D41A20" w:rsidRDefault="00D91236">
            <w:pPr>
              <w:pStyle w:val="Compact"/>
              <w:spacing w:before="0" w:after="0"/>
              <w:ind w:firstLine="0"/>
              <w:jc w:val="center"/>
            </w:pPr>
            <w:r>
              <w:rPr>
                <w:sz w:val="20"/>
              </w:rPr>
              <w:t>0.73</w:t>
            </w:r>
          </w:p>
        </w:tc>
        <w:tc>
          <w:tcPr>
            <w:tcW w:w="0" w:type="auto"/>
          </w:tcPr>
          <w:p w:rsidR="00D41A20" w:rsidRDefault="00D91236">
            <w:pPr>
              <w:pStyle w:val="Compact"/>
              <w:spacing w:before="0" w:after="0"/>
              <w:ind w:firstLine="0"/>
              <w:jc w:val="center"/>
            </w:pPr>
            <w:r>
              <w:rPr>
                <w:sz w:val="20"/>
              </w:rPr>
              <w:t>3.11</w:t>
            </w:r>
          </w:p>
        </w:tc>
      </w:tr>
      <w:tr w:rsidR="00D41A20" w:rsidTr="00D41A20">
        <w:trPr>
          <w:jc w:val="center"/>
        </w:trPr>
        <w:tc>
          <w:tcPr>
            <w:tcW w:w="0" w:type="auto"/>
            <w:noWrap/>
          </w:tcPr>
          <w:p w:rsidR="00D41A20" w:rsidRDefault="00D91236">
            <w:pPr>
              <w:pStyle w:val="Compact"/>
              <w:spacing w:before="0" w:after="0"/>
              <w:ind w:firstLine="0"/>
              <w:jc w:val="left"/>
            </w:pPr>
            <w:r>
              <w:rPr>
                <w:sz w:val="20"/>
              </w:rPr>
              <w:t>671–692</w:t>
            </w:r>
          </w:p>
        </w:tc>
        <w:tc>
          <w:tcPr>
            <w:tcW w:w="0" w:type="auto"/>
          </w:tcPr>
          <w:p w:rsidR="00D41A20" w:rsidRDefault="00D91236">
            <w:pPr>
              <w:pStyle w:val="Compact"/>
              <w:spacing w:before="0" w:after="0"/>
              <w:ind w:firstLine="0"/>
              <w:jc w:val="center"/>
            </w:pPr>
            <w:r>
              <w:rPr>
                <w:sz w:val="20"/>
              </w:rPr>
              <w:t>229.7</w:t>
            </w:r>
          </w:p>
        </w:tc>
        <w:tc>
          <w:tcPr>
            <w:tcW w:w="0" w:type="auto"/>
          </w:tcPr>
          <w:p w:rsidR="00D41A20" w:rsidRDefault="00D91236">
            <w:pPr>
              <w:pStyle w:val="Compact"/>
              <w:spacing w:before="0" w:after="0"/>
              <w:ind w:firstLine="0"/>
              <w:jc w:val="center"/>
            </w:pPr>
            <w:r>
              <w:rPr>
                <w:sz w:val="20"/>
              </w:rPr>
              <w:t>0.74</w:t>
            </w:r>
          </w:p>
        </w:tc>
        <w:tc>
          <w:tcPr>
            <w:tcW w:w="0" w:type="auto"/>
          </w:tcPr>
          <w:p w:rsidR="00D41A20" w:rsidRDefault="00D91236">
            <w:pPr>
              <w:pStyle w:val="Compact"/>
              <w:spacing w:before="0" w:after="0"/>
              <w:ind w:firstLine="0"/>
              <w:jc w:val="center"/>
            </w:pPr>
            <w:r>
              <w:rPr>
                <w:sz w:val="20"/>
              </w:rPr>
              <w:t>3.39</w:t>
            </w:r>
          </w:p>
        </w:tc>
      </w:tr>
      <w:tr w:rsidR="00D41A20" w:rsidTr="00D41A20">
        <w:trPr>
          <w:jc w:val="center"/>
        </w:trPr>
        <w:tc>
          <w:tcPr>
            <w:tcW w:w="0" w:type="auto"/>
            <w:noWrap/>
          </w:tcPr>
          <w:p w:rsidR="00D41A20" w:rsidRDefault="00D91236">
            <w:pPr>
              <w:pStyle w:val="Compact"/>
              <w:spacing w:before="0" w:after="0"/>
              <w:ind w:firstLine="0"/>
              <w:jc w:val="left"/>
            </w:pPr>
            <w:r>
              <w:rPr>
                <w:sz w:val="20"/>
              </w:rPr>
              <w:t>671–684</w:t>
            </w:r>
          </w:p>
        </w:tc>
        <w:tc>
          <w:tcPr>
            <w:tcW w:w="0" w:type="auto"/>
          </w:tcPr>
          <w:p w:rsidR="00D41A20" w:rsidRDefault="00D91236">
            <w:pPr>
              <w:pStyle w:val="Compact"/>
              <w:spacing w:before="0" w:after="0"/>
              <w:ind w:firstLine="0"/>
              <w:jc w:val="center"/>
            </w:pPr>
            <w:r>
              <w:rPr>
                <w:sz w:val="20"/>
              </w:rPr>
              <w:t>71.1</w:t>
            </w:r>
          </w:p>
        </w:tc>
        <w:tc>
          <w:tcPr>
            <w:tcW w:w="0" w:type="auto"/>
          </w:tcPr>
          <w:p w:rsidR="00D41A20" w:rsidRDefault="00D91236">
            <w:pPr>
              <w:pStyle w:val="Compact"/>
              <w:spacing w:before="0" w:after="0"/>
              <w:ind w:firstLine="0"/>
              <w:jc w:val="center"/>
            </w:pPr>
            <w:r>
              <w:rPr>
                <w:sz w:val="20"/>
              </w:rPr>
              <w:t>0.66</w:t>
            </w:r>
          </w:p>
        </w:tc>
        <w:tc>
          <w:tcPr>
            <w:tcW w:w="0" w:type="auto"/>
          </w:tcPr>
          <w:p w:rsidR="00D41A20" w:rsidRDefault="00D91236">
            <w:pPr>
              <w:pStyle w:val="Compact"/>
              <w:spacing w:before="0" w:after="0"/>
              <w:ind w:firstLine="0"/>
              <w:jc w:val="center"/>
            </w:pPr>
            <w:r>
              <w:rPr>
                <w:sz w:val="20"/>
              </w:rPr>
              <w:t>2.66</w:t>
            </w:r>
          </w:p>
        </w:tc>
      </w:tr>
      <w:tr w:rsidR="00D41A20" w:rsidTr="00D41A20">
        <w:trPr>
          <w:jc w:val="center"/>
        </w:trPr>
        <w:tc>
          <w:tcPr>
            <w:tcW w:w="0" w:type="auto"/>
            <w:noWrap/>
          </w:tcPr>
          <w:p w:rsidR="00D41A20" w:rsidRDefault="00D91236">
            <w:pPr>
              <w:pStyle w:val="Compact"/>
              <w:spacing w:before="0" w:after="0"/>
              <w:ind w:firstLine="0"/>
              <w:jc w:val="left"/>
            </w:pPr>
            <w:r>
              <w:rPr>
                <w:sz w:val="20"/>
              </w:rPr>
              <w:t>671–680</w:t>
            </w:r>
          </w:p>
        </w:tc>
        <w:tc>
          <w:tcPr>
            <w:tcW w:w="0" w:type="auto"/>
          </w:tcPr>
          <w:p w:rsidR="00D41A20" w:rsidRDefault="00D91236">
            <w:pPr>
              <w:pStyle w:val="Compact"/>
              <w:spacing w:before="0" w:after="0"/>
              <w:ind w:firstLine="0"/>
              <w:jc w:val="center"/>
            </w:pPr>
            <w:r>
              <w:rPr>
                <w:sz w:val="20"/>
              </w:rPr>
              <w:t>0.0</w:t>
            </w:r>
          </w:p>
        </w:tc>
        <w:tc>
          <w:tcPr>
            <w:tcW w:w="0" w:type="auto"/>
          </w:tcPr>
          <w:p w:rsidR="00D41A20" w:rsidRDefault="00D91236">
            <w:pPr>
              <w:pStyle w:val="Compact"/>
              <w:spacing w:before="0" w:after="0"/>
              <w:ind w:firstLine="0"/>
              <w:jc w:val="center"/>
            </w:pPr>
            <w:r>
              <w:rPr>
                <w:sz w:val="20"/>
              </w:rPr>
              <w:t>0.64</w:t>
            </w:r>
          </w:p>
        </w:tc>
        <w:tc>
          <w:tcPr>
            <w:tcW w:w="0" w:type="auto"/>
          </w:tcPr>
          <w:p w:rsidR="00D41A20" w:rsidRDefault="00D91236">
            <w:pPr>
              <w:pStyle w:val="Compact"/>
              <w:spacing w:before="0" w:after="0"/>
              <w:ind w:firstLine="0"/>
              <w:jc w:val="center"/>
            </w:pPr>
            <w:r>
              <w:rPr>
                <w:sz w:val="20"/>
              </w:rPr>
              <w:t>2.93</w:t>
            </w:r>
          </w:p>
        </w:tc>
      </w:tr>
      <w:tr w:rsidR="00D41A20" w:rsidTr="00D41A20">
        <w:trPr>
          <w:jc w:val="center"/>
        </w:trPr>
        <w:tc>
          <w:tcPr>
            <w:tcW w:w="0" w:type="auto"/>
            <w:noWrap/>
          </w:tcPr>
          <w:p w:rsidR="00D41A20" w:rsidRDefault="00D91236">
            <w:pPr>
              <w:pStyle w:val="Compact"/>
              <w:spacing w:before="0" w:after="0"/>
              <w:ind w:firstLine="0"/>
              <w:jc w:val="left"/>
            </w:pPr>
            <w:r>
              <w:rPr>
                <w:sz w:val="20"/>
              </w:rPr>
              <w:t>692–675</w:t>
            </w:r>
          </w:p>
        </w:tc>
        <w:tc>
          <w:tcPr>
            <w:tcW w:w="0" w:type="auto"/>
          </w:tcPr>
          <w:p w:rsidR="00D41A20" w:rsidRDefault="00D91236">
            <w:pPr>
              <w:pStyle w:val="Compact"/>
              <w:spacing w:before="0" w:after="0"/>
              <w:ind w:firstLine="0"/>
              <w:jc w:val="center"/>
            </w:pPr>
            <w:r>
              <w:rPr>
                <w:sz w:val="20"/>
              </w:rPr>
              <w:t>205.9</w:t>
            </w:r>
          </w:p>
        </w:tc>
        <w:tc>
          <w:tcPr>
            <w:tcW w:w="0" w:type="auto"/>
          </w:tcPr>
          <w:p w:rsidR="00D41A20" w:rsidRDefault="00D91236">
            <w:pPr>
              <w:pStyle w:val="Compact"/>
              <w:spacing w:before="0" w:after="0"/>
              <w:ind w:firstLine="0"/>
              <w:jc w:val="center"/>
            </w:pPr>
            <w:r>
              <w:rPr>
                <w:sz w:val="20"/>
              </w:rPr>
              <w:t>0.74</w:t>
            </w:r>
          </w:p>
        </w:tc>
        <w:tc>
          <w:tcPr>
            <w:tcW w:w="0" w:type="auto"/>
          </w:tcPr>
          <w:p w:rsidR="00D41A20" w:rsidRDefault="00D91236">
            <w:pPr>
              <w:pStyle w:val="Compact"/>
              <w:spacing w:before="0" w:after="0"/>
              <w:ind w:firstLine="0"/>
              <w:jc w:val="center"/>
            </w:pPr>
            <w:r>
              <w:rPr>
                <w:sz w:val="20"/>
              </w:rPr>
              <w:t>3.15</w:t>
            </w:r>
          </w:p>
        </w:tc>
      </w:tr>
      <w:tr w:rsidR="00D41A20" w:rsidTr="00D41A20">
        <w:trPr>
          <w:jc w:val="center"/>
        </w:trPr>
        <w:tc>
          <w:tcPr>
            <w:tcW w:w="0" w:type="auto"/>
            <w:noWrap/>
          </w:tcPr>
          <w:p w:rsidR="00D41A20" w:rsidRDefault="00D91236">
            <w:pPr>
              <w:pStyle w:val="Compact"/>
              <w:spacing w:before="0" w:after="0"/>
              <w:ind w:firstLine="0"/>
              <w:jc w:val="left"/>
            </w:pPr>
            <w:r>
              <w:rPr>
                <w:sz w:val="20"/>
              </w:rPr>
              <w:t>684–611</w:t>
            </w:r>
          </w:p>
        </w:tc>
        <w:tc>
          <w:tcPr>
            <w:tcW w:w="0" w:type="auto"/>
          </w:tcPr>
          <w:p w:rsidR="00D41A20" w:rsidRDefault="00D91236">
            <w:pPr>
              <w:pStyle w:val="Compact"/>
              <w:spacing w:before="0" w:after="0"/>
              <w:ind w:firstLine="0"/>
              <w:jc w:val="center"/>
            </w:pPr>
            <w:r>
              <w:rPr>
                <w:sz w:val="20"/>
              </w:rPr>
              <w:t>71.1</w:t>
            </w:r>
          </w:p>
        </w:tc>
        <w:tc>
          <w:tcPr>
            <w:tcW w:w="0" w:type="auto"/>
          </w:tcPr>
          <w:p w:rsidR="00D41A20" w:rsidRDefault="00D91236">
            <w:pPr>
              <w:pStyle w:val="Compact"/>
              <w:spacing w:before="0" w:after="0"/>
              <w:ind w:firstLine="0"/>
              <w:jc w:val="center"/>
            </w:pPr>
            <w:r>
              <w:rPr>
                <w:sz w:val="20"/>
              </w:rPr>
              <w:t>0.68</w:t>
            </w:r>
          </w:p>
        </w:tc>
        <w:tc>
          <w:tcPr>
            <w:tcW w:w="0" w:type="auto"/>
          </w:tcPr>
          <w:p w:rsidR="00D41A20" w:rsidRDefault="00D91236">
            <w:pPr>
              <w:pStyle w:val="Compact"/>
              <w:spacing w:before="0" w:after="0"/>
              <w:ind w:firstLine="0"/>
              <w:jc w:val="center"/>
            </w:pPr>
            <w:r>
              <w:rPr>
                <w:sz w:val="20"/>
              </w:rPr>
              <w:t>1.86</w:t>
            </w:r>
          </w:p>
        </w:tc>
      </w:tr>
      <w:tr w:rsidR="00D41A20" w:rsidTr="00D41A20">
        <w:trPr>
          <w:jc w:val="center"/>
        </w:trPr>
        <w:tc>
          <w:tcPr>
            <w:tcW w:w="0" w:type="auto"/>
            <w:noWrap/>
          </w:tcPr>
          <w:p w:rsidR="00D41A20" w:rsidRDefault="00D91236">
            <w:pPr>
              <w:pStyle w:val="Compact"/>
              <w:spacing w:before="0" w:after="0"/>
              <w:ind w:firstLine="0"/>
              <w:jc w:val="left"/>
            </w:pPr>
            <w:r>
              <w:rPr>
                <w:sz w:val="20"/>
              </w:rPr>
              <w:t>684–652</w:t>
            </w:r>
          </w:p>
        </w:tc>
        <w:tc>
          <w:tcPr>
            <w:tcW w:w="0" w:type="auto"/>
          </w:tcPr>
          <w:p w:rsidR="00D41A20" w:rsidRDefault="00D91236">
            <w:pPr>
              <w:pStyle w:val="Compact"/>
              <w:spacing w:before="0" w:after="0"/>
              <w:ind w:firstLine="0"/>
              <w:jc w:val="center"/>
            </w:pPr>
            <w:r>
              <w:rPr>
                <w:sz w:val="20"/>
              </w:rPr>
              <w:t>63.0</w:t>
            </w:r>
          </w:p>
        </w:tc>
        <w:tc>
          <w:tcPr>
            <w:tcW w:w="0" w:type="auto"/>
          </w:tcPr>
          <w:p w:rsidR="00D41A20" w:rsidRDefault="00D91236">
            <w:pPr>
              <w:pStyle w:val="Compact"/>
              <w:spacing w:before="0" w:after="0"/>
              <w:ind w:firstLine="0"/>
              <w:jc w:val="center"/>
            </w:pPr>
            <w:r>
              <w:rPr>
                <w:sz w:val="20"/>
              </w:rPr>
              <w:t>0.66</w:t>
            </w:r>
          </w:p>
        </w:tc>
        <w:tc>
          <w:tcPr>
            <w:tcW w:w="0" w:type="auto"/>
          </w:tcPr>
          <w:p w:rsidR="00D41A20" w:rsidRDefault="00D91236">
            <w:pPr>
              <w:pStyle w:val="Compact"/>
              <w:spacing w:before="0" w:after="0"/>
              <w:ind w:firstLine="0"/>
              <w:jc w:val="center"/>
            </w:pPr>
            <w:r>
              <w:rPr>
                <w:sz w:val="20"/>
              </w:rPr>
              <w:t>1.87</w:t>
            </w:r>
          </w:p>
        </w:tc>
      </w:tr>
    </w:tbl>
    <w:p w:rsidR="00D41A20" w:rsidRDefault="00D91236">
      <w:pPr>
        <w:pStyle w:val="TableCaption"/>
      </w:pPr>
      <w:bookmarkStart w:id="114" w:name="_Toc242036855"/>
      <w:r>
        <w:t>Table 5.3 Rated, minimum and maximum fault current of the protected branches without DG. XFM1 HV side: 4.16 kV currents for a fault on the 0.48 kV side.</w:t>
      </w:r>
      <w:bookmarkEnd w:id="114"/>
    </w:p>
    <w:p w:rsidR="00D41A20" w:rsidRDefault="00D91236">
      <w:pPr>
        <w:pStyle w:val="Heading2"/>
      </w:pPr>
      <w:bookmarkStart w:id="115" w:name="recloser-pickup-currents-and-settings"/>
      <w:bookmarkStart w:id="116" w:name="_Toc242036789"/>
      <w:bookmarkEnd w:id="112"/>
      <w:r>
        <w:t>5.3  Recloser Pickup Currents and Settings</w:t>
      </w:r>
      <w:bookmarkEnd w:id="116"/>
    </w:p>
    <w:p w:rsidR="00D41A20" w:rsidRDefault="00D91236">
      <w:pPr>
        <w:pStyle w:val="FirstParagraph"/>
      </w:pPr>
      <w:r>
        <w:t>With the rated currents of Table 5.3, eq. (3.3) gives 734.6 </w:t>
      </w:r>
      <w:r>
        <w:t>A for R1 and 587.5 A for R2 forward. The settings actually applied are those of Table 4.2. Without DG both pickups are below the lowest minimum fault current of their zones (1074 A and 879 A).</w:t>
      </w:r>
    </w:p>
    <w:p w:rsidR="00D41A20" w:rsidRDefault="00D91236">
      <w:pPr>
        <w:pStyle w:val="Heading2"/>
      </w:pPr>
      <w:bookmarkStart w:id="117" w:name="X83ac5ff66defbd7c49824ee3d1deaf43350240b"/>
      <w:bookmarkStart w:id="118" w:name="_Toc242036790"/>
      <w:bookmarkEnd w:id="115"/>
      <w:r>
        <w:t>5.4  Short-Circuit Results With and Without DG</w:t>
      </w:r>
      <w:bookmarkEnd w:id="118"/>
    </w:p>
    <w:p w:rsidR="00D41A20" w:rsidRDefault="00D91236">
      <w:pPr>
        <w:pStyle w:val="FirstParagraph"/>
      </w:pPr>
      <w:r>
        <w:t>Table 5.4 gives the largest fault current at each node and the current through the two reclosers. The DG raises the fault current at every node, by 38 per cent at 632 and by 64 per cent at 671. For faults at 632, 633, 645, 646 and DL the current through R2</w:t>
      </w:r>
      <w:r>
        <w:t xml:space="preserve"> becomes negative: R2 then carries only the DG contribution, 1.1 to 2.0 kA, in the reverse direction, while R1 still carries the grid contribution.</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5.4 Maximum fault current and recloser currents without and with the DG (+ forward, - reverse)."/>
      </w:tblPr>
      <w:tblGrid>
        <w:gridCol w:w="523"/>
        <w:gridCol w:w="1028"/>
        <w:gridCol w:w="1028"/>
        <w:gridCol w:w="945"/>
        <w:gridCol w:w="815"/>
        <w:gridCol w:w="763"/>
        <w:gridCol w:w="815"/>
        <w:gridCol w:w="763"/>
      </w:tblGrid>
      <w:tr w:rsidR="00D41A20" w:rsidTr="00D41A20">
        <w:trPr>
          <w:jc w:val="center"/>
        </w:trPr>
        <w:tc>
          <w:tcPr>
            <w:tcW w:w="0" w:type="auto"/>
            <w:noWrap/>
          </w:tcPr>
          <w:p w:rsidR="00D41A20" w:rsidRDefault="00D41A20">
            <w:pPr>
              <w:pStyle w:val="Compact"/>
              <w:pageBreakBefore/>
              <w:spacing w:before="0" w:after="0"/>
              <w:ind w:firstLine="0"/>
              <w:jc w:val="left"/>
            </w:pPr>
          </w:p>
        </w:tc>
        <w:tc>
          <w:tcPr>
            <w:tcW w:w="0" w:type="auto"/>
          </w:tcPr>
          <w:p w:rsidR="00D41A20" w:rsidRDefault="00D41A20">
            <w:pPr>
              <w:pStyle w:val="Compact"/>
              <w:spacing w:before="0" w:after="0"/>
              <w:ind w:firstLine="0"/>
              <w:jc w:val="left"/>
            </w:pPr>
          </w:p>
        </w:tc>
        <w:tc>
          <w:tcPr>
            <w:tcW w:w="0" w:type="auto"/>
            <w:gridSpan w:val="2"/>
          </w:tcPr>
          <w:p w:rsidR="00D41A20" w:rsidRDefault="00D91236">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max</m:t>
                  </m:r>
                </m:sub>
              </m:sSub>
            </m:oMath>
            <w:r>
              <w:rPr>
                <w:b/>
                <w:bCs/>
                <w:sz w:val="20"/>
              </w:rPr>
              <w:t xml:space="preserve"> at the fault (A)</w:t>
            </w:r>
          </w:p>
        </w:tc>
        <w:tc>
          <w:tcPr>
            <w:tcW w:w="0" w:type="auto"/>
            <w:gridSpan w:val="2"/>
          </w:tcPr>
          <w:p w:rsidR="00D41A20" w:rsidRDefault="00D91236">
            <w:pPr>
              <w:pStyle w:val="Compact"/>
              <w:spacing w:before="0" w:after="0"/>
              <w:ind w:firstLine="0"/>
              <w:jc w:val="center"/>
            </w:pPr>
            <w:r>
              <w:rPr>
                <w:b/>
                <w:bCs/>
                <w:sz w:val="20"/>
              </w:rPr>
              <w:t>Through R1 (A)</w:t>
            </w:r>
          </w:p>
        </w:tc>
        <w:tc>
          <w:tcPr>
            <w:tcW w:w="0" w:type="auto"/>
            <w:gridSpan w:val="2"/>
          </w:tcPr>
          <w:p w:rsidR="00D41A20" w:rsidRDefault="00D91236">
            <w:pPr>
              <w:pStyle w:val="Compact"/>
              <w:spacing w:before="0" w:after="0"/>
              <w:ind w:firstLine="0"/>
              <w:jc w:val="center"/>
            </w:pPr>
            <w:r>
              <w:rPr>
                <w:b/>
                <w:bCs/>
                <w:sz w:val="20"/>
              </w:rPr>
              <w:t>Through R2 (A)</w:t>
            </w:r>
          </w:p>
        </w:tc>
      </w:tr>
      <w:tr w:rsidR="00D41A20" w:rsidTr="00D41A20">
        <w:trPr>
          <w:jc w:val="center"/>
        </w:trPr>
        <w:tc>
          <w:tcPr>
            <w:tcW w:w="0" w:type="auto"/>
            <w:noWrap/>
          </w:tcPr>
          <w:p w:rsidR="00D41A20" w:rsidRDefault="00D91236">
            <w:pPr>
              <w:pStyle w:val="Compact"/>
              <w:spacing w:before="0" w:after="0"/>
              <w:ind w:firstLine="0"/>
              <w:jc w:val="left"/>
            </w:pPr>
            <w:r>
              <w:rPr>
                <w:b/>
                <w:bCs/>
                <w:sz w:val="20"/>
              </w:rPr>
              <w:t>Bus</w:t>
            </w:r>
          </w:p>
        </w:tc>
        <w:tc>
          <w:tcPr>
            <w:tcW w:w="0" w:type="auto"/>
          </w:tcPr>
          <w:p w:rsidR="00D41A20" w:rsidRDefault="00D91236">
            <w:pPr>
              <w:pStyle w:val="Compact"/>
              <w:spacing w:before="0" w:after="0"/>
              <w:ind w:firstLine="0"/>
              <w:jc w:val="left"/>
            </w:pPr>
            <w:r>
              <w:rPr>
                <w:b/>
                <w:bCs/>
                <w:sz w:val="20"/>
              </w:rPr>
              <w:t>Fault</w:t>
            </w:r>
          </w:p>
        </w:tc>
        <w:tc>
          <w:tcPr>
            <w:tcW w:w="0" w:type="auto"/>
          </w:tcPr>
          <w:p w:rsidR="00D41A20" w:rsidRDefault="00D91236">
            <w:pPr>
              <w:pStyle w:val="Compact"/>
              <w:spacing w:before="0" w:after="0"/>
              <w:ind w:firstLine="0"/>
              <w:jc w:val="center"/>
            </w:pPr>
            <w:r>
              <w:rPr>
                <w:b/>
                <w:bCs/>
                <w:sz w:val="20"/>
              </w:rPr>
              <w:t>no DG</w:t>
            </w:r>
          </w:p>
        </w:tc>
        <w:tc>
          <w:tcPr>
            <w:tcW w:w="0" w:type="auto"/>
          </w:tcPr>
          <w:p w:rsidR="00D41A20" w:rsidRDefault="00D91236">
            <w:pPr>
              <w:pStyle w:val="Compact"/>
              <w:spacing w:before="0" w:after="0"/>
              <w:ind w:firstLine="0"/>
              <w:jc w:val="center"/>
            </w:pPr>
            <w:r>
              <w:rPr>
                <w:b/>
                <w:bCs/>
                <w:sz w:val="20"/>
              </w:rPr>
              <w:t>DG</w:t>
            </w:r>
          </w:p>
        </w:tc>
        <w:tc>
          <w:tcPr>
            <w:tcW w:w="0" w:type="auto"/>
          </w:tcPr>
          <w:p w:rsidR="00D41A20" w:rsidRDefault="00D91236">
            <w:pPr>
              <w:pStyle w:val="Compact"/>
              <w:spacing w:before="0" w:after="0"/>
              <w:ind w:firstLine="0"/>
              <w:jc w:val="center"/>
            </w:pPr>
            <w:r>
              <w:rPr>
                <w:b/>
                <w:bCs/>
                <w:sz w:val="20"/>
              </w:rPr>
              <w:t>no DG</w:t>
            </w:r>
          </w:p>
        </w:tc>
        <w:tc>
          <w:tcPr>
            <w:tcW w:w="0" w:type="auto"/>
          </w:tcPr>
          <w:p w:rsidR="00D41A20" w:rsidRDefault="00D91236">
            <w:pPr>
              <w:pStyle w:val="Compact"/>
              <w:spacing w:before="0" w:after="0"/>
              <w:ind w:firstLine="0"/>
              <w:jc w:val="center"/>
            </w:pPr>
            <w:r>
              <w:rPr>
                <w:b/>
                <w:bCs/>
                <w:sz w:val="20"/>
              </w:rPr>
              <w:t>DG</w:t>
            </w:r>
          </w:p>
        </w:tc>
        <w:tc>
          <w:tcPr>
            <w:tcW w:w="0" w:type="auto"/>
          </w:tcPr>
          <w:p w:rsidR="00D41A20" w:rsidRDefault="00D91236">
            <w:pPr>
              <w:pStyle w:val="Compact"/>
              <w:spacing w:before="0" w:after="0"/>
              <w:ind w:firstLine="0"/>
              <w:jc w:val="center"/>
            </w:pPr>
            <w:r>
              <w:rPr>
                <w:b/>
                <w:bCs/>
                <w:sz w:val="20"/>
              </w:rPr>
              <w:t>no DG</w:t>
            </w:r>
          </w:p>
        </w:tc>
        <w:tc>
          <w:tcPr>
            <w:tcW w:w="0" w:type="auto"/>
          </w:tcPr>
          <w:p w:rsidR="00D41A20" w:rsidRDefault="00D91236">
            <w:pPr>
              <w:pStyle w:val="Compact"/>
              <w:spacing w:before="0" w:after="0"/>
              <w:ind w:firstLine="0"/>
              <w:jc w:val="center"/>
            </w:pPr>
            <w:r>
              <w:rPr>
                <w:b/>
                <w:bCs/>
                <w:sz w:val="20"/>
              </w:rPr>
              <w:t>DG</w:t>
            </w:r>
          </w:p>
        </w:tc>
      </w:tr>
      <w:tr w:rsidR="00D41A20" w:rsidTr="00D41A20">
        <w:trPr>
          <w:jc w:val="center"/>
        </w:trPr>
        <w:tc>
          <w:tcPr>
            <w:tcW w:w="0" w:type="auto"/>
            <w:noWrap/>
          </w:tcPr>
          <w:p w:rsidR="00D41A20" w:rsidRDefault="00D91236">
            <w:pPr>
              <w:pStyle w:val="Compact"/>
              <w:spacing w:before="0" w:after="0"/>
              <w:ind w:firstLine="0"/>
              <w:jc w:val="left"/>
            </w:pPr>
            <w:r>
              <w:rPr>
                <w:sz w:val="20"/>
              </w:rPr>
              <w:t>632</w:t>
            </w:r>
          </w:p>
        </w:tc>
        <w:tc>
          <w:tcPr>
            <w:tcW w:w="0" w:type="auto"/>
          </w:tcPr>
          <w:p w:rsidR="00D41A20" w:rsidRDefault="00D91236">
            <w:pPr>
              <w:pStyle w:val="Compact"/>
              <w:spacing w:before="0" w:after="0"/>
              <w:ind w:firstLine="0"/>
              <w:jc w:val="left"/>
            </w:pPr>
            <w:r>
              <w:rPr>
                <w:sz w:val="20"/>
              </w:rPr>
              <w:t>LLL ABC</w:t>
            </w:r>
          </w:p>
        </w:tc>
        <w:tc>
          <w:tcPr>
            <w:tcW w:w="0" w:type="auto"/>
          </w:tcPr>
          <w:p w:rsidR="00D41A20" w:rsidRDefault="00D91236">
            <w:pPr>
              <w:pStyle w:val="Compact"/>
              <w:spacing w:before="0" w:after="0"/>
              <w:ind w:firstLine="0"/>
              <w:jc w:val="center"/>
            </w:pPr>
            <w:r>
              <w:rPr>
                <w:sz w:val="20"/>
              </w:rPr>
              <w:t>4735</w:t>
            </w:r>
          </w:p>
        </w:tc>
        <w:tc>
          <w:tcPr>
            <w:tcW w:w="0" w:type="auto"/>
          </w:tcPr>
          <w:p w:rsidR="00D41A20" w:rsidRDefault="00D91236">
            <w:pPr>
              <w:pStyle w:val="Compact"/>
              <w:spacing w:before="0" w:after="0"/>
              <w:ind w:firstLine="0"/>
              <w:jc w:val="center"/>
            </w:pPr>
            <w:r>
              <w:rPr>
                <w:sz w:val="20"/>
              </w:rPr>
              <w:t>6526</w:t>
            </w:r>
          </w:p>
        </w:tc>
        <w:tc>
          <w:tcPr>
            <w:tcW w:w="0" w:type="auto"/>
          </w:tcPr>
          <w:p w:rsidR="00D41A20" w:rsidRDefault="00D91236">
            <w:pPr>
              <w:pStyle w:val="Compact"/>
              <w:spacing w:before="0" w:after="0"/>
              <w:ind w:firstLine="0"/>
              <w:jc w:val="center"/>
            </w:pPr>
            <w:r>
              <w:rPr>
                <w:sz w:val="20"/>
              </w:rPr>
              <w:t>+4735</w:t>
            </w:r>
          </w:p>
        </w:tc>
        <w:tc>
          <w:tcPr>
            <w:tcW w:w="0" w:type="auto"/>
          </w:tcPr>
          <w:p w:rsidR="00D41A20" w:rsidRDefault="00D91236">
            <w:pPr>
              <w:pStyle w:val="Compact"/>
              <w:spacing w:before="0" w:after="0"/>
              <w:ind w:firstLine="0"/>
              <w:jc w:val="center"/>
            </w:pPr>
            <w:r>
              <w:rPr>
                <w:sz w:val="20"/>
              </w:rPr>
              <w:t>+4734</w:t>
            </w:r>
          </w:p>
        </w:tc>
        <w:tc>
          <w:tcPr>
            <w:tcW w:w="0" w:type="auto"/>
          </w:tcPr>
          <w:p w:rsidR="00D41A20" w:rsidRDefault="00D91236">
            <w:pPr>
              <w:pStyle w:val="Compact"/>
              <w:spacing w:before="0" w:after="0"/>
              <w:ind w:firstLine="0"/>
              <w:jc w:val="center"/>
            </w:pPr>
            <w:r>
              <w:rPr>
                <w:sz w:val="20"/>
              </w:rPr>
              <w:t>+0</w:t>
            </w:r>
          </w:p>
        </w:tc>
        <w:tc>
          <w:tcPr>
            <w:tcW w:w="0" w:type="auto"/>
          </w:tcPr>
          <w:p w:rsidR="00D41A20" w:rsidRDefault="00D91236">
            <w:pPr>
              <w:pStyle w:val="Compact"/>
              <w:spacing w:before="0" w:after="0"/>
              <w:ind w:firstLine="0"/>
              <w:jc w:val="center"/>
            </w:pPr>
            <w:r>
              <w:rPr>
                <w:sz w:val="20"/>
              </w:rPr>
              <w:t>−1813</w:t>
            </w:r>
          </w:p>
        </w:tc>
      </w:tr>
      <w:tr w:rsidR="00D41A20" w:rsidTr="00D41A20">
        <w:trPr>
          <w:jc w:val="center"/>
        </w:trPr>
        <w:tc>
          <w:tcPr>
            <w:tcW w:w="0" w:type="auto"/>
            <w:noWrap/>
          </w:tcPr>
          <w:p w:rsidR="00D41A20" w:rsidRDefault="00D91236">
            <w:pPr>
              <w:pStyle w:val="Compact"/>
              <w:spacing w:before="0" w:after="0"/>
              <w:ind w:firstLine="0"/>
              <w:jc w:val="left"/>
            </w:pPr>
            <w:r>
              <w:rPr>
                <w:sz w:val="20"/>
              </w:rPr>
              <w:t>633</w:t>
            </w:r>
          </w:p>
        </w:tc>
        <w:tc>
          <w:tcPr>
            <w:tcW w:w="0" w:type="auto"/>
          </w:tcPr>
          <w:p w:rsidR="00D41A20" w:rsidRDefault="00D91236">
            <w:pPr>
              <w:pStyle w:val="Compact"/>
              <w:spacing w:before="0" w:after="0"/>
              <w:ind w:firstLine="0"/>
              <w:jc w:val="left"/>
            </w:pPr>
            <w:r>
              <w:rPr>
                <w:sz w:val="20"/>
              </w:rPr>
              <w:t>LLL ABC</w:t>
            </w:r>
          </w:p>
        </w:tc>
        <w:tc>
          <w:tcPr>
            <w:tcW w:w="0" w:type="auto"/>
          </w:tcPr>
          <w:p w:rsidR="00D41A20" w:rsidRDefault="00D91236">
            <w:pPr>
              <w:pStyle w:val="Compact"/>
              <w:spacing w:before="0" w:after="0"/>
              <w:ind w:firstLine="0"/>
              <w:jc w:val="center"/>
            </w:pPr>
            <w:r>
              <w:rPr>
                <w:sz w:val="20"/>
              </w:rPr>
              <w:t>4102</w:t>
            </w:r>
          </w:p>
        </w:tc>
        <w:tc>
          <w:tcPr>
            <w:tcW w:w="0" w:type="auto"/>
          </w:tcPr>
          <w:p w:rsidR="00D41A20" w:rsidRDefault="00D91236">
            <w:pPr>
              <w:pStyle w:val="Compact"/>
              <w:spacing w:before="0" w:after="0"/>
              <w:ind w:firstLine="0"/>
              <w:jc w:val="center"/>
            </w:pPr>
            <w:r>
              <w:rPr>
                <w:sz w:val="20"/>
              </w:rPr>
              <w:t>5426</w:t>
            </w:r>
          </w:p>
        </w:tc>
        <w:tc>
          <w:tcPr>
            <w:tcW w:w="0" w:type="auto"/>
          </w:tcPr>
          <w:p w:rsidR="00D41A20" w:rsidRDefault="00D91236">
            <w:pPr>
              <w:pStyle w:val="Compact"/>
              <w:spacing w:before="0" w:after="0"/>
              <w:ind w:firstLine="0"/>
              <w:jc w:val="center"/>
            </w:pPr>
            <w:r>
              <w:rPr>
                <w:sz w:val="20"/>
              </w:rPr>
              <w:t>+4162</w:t>
            </w:r>
          </w:p>
        </w:tc>
        <w:tc>
          <w:tcPr>
            <w:tcW w:w="0" w:type="auto"/>
          </w:tcPr>
          <w:p w:rsidR="00D41A20" w:rsidRDefault="00D91236">
            <w:pPr>
              <w:pStyle w:val="Compact"/>
              <w:spacing w:before="0" w:after="0"/>
              <w:ind w:firstLine="0"/>
              <w:jc w:val="center"/>
            </w:pPr>
            <w:r>
              <w:rPr>
                <w:sz w:val="20"/>
              </w:rPr>
              <w:t>+3970</w:t>
            </w:r>
          </w:p>
        </w:tc>
        <w:tc>
          <w:tcPr>
            <w:tcW w:w="0" w:type="auto"/>
          </w:tcPr>
          <w:p w:rsidR="00D41A20" w:rsidRDefault="00D91236">
            <w:pPr>
              <w:pStyle w:val="Compact"/>
              <w:spacing w:before="0" w:after="0"/>
              <w:ind w:firstLine="0"/>
              <w:jc w:val="center"/>
            </w:pPr>
            <w:r>
              <w:rPr>
                <w:sz w:val="20"/>
              </w:rPr>
              <w:t>+66</w:t>
            </w:r>
          </w:p>
        </w:tc>
        <w:tc>
          <w:tcPr>
            <w:tcW w:w="0" w:type="auto"/>
          </w:tcPr>
          <w:p w:rsidR="00D41A20" w:rsidRDefault="00D91236">
            <w:pPr>
              <w:pStyle w:val="Compact"/>
              <w:spacing w:before="0" w:after="0"/>
              <w:ind w:firstLine="0"/>
              <w:jc w:val="center"/>
            </w:pPr>
            <w:r>
              <w:rPr>
                <w:sz w:val="20"/>
              </w:rPr>
              <w:t>−1500</w:t>
            </w:r>
          </w:p>
        </w:tc>
      </w:tr>
      <w:tr w:rsidR="00D41A20" w:rsidTr="00D41A20">
        <w:trPr>
          <w:jc w:val="center"/>
        </w:trPr>
        <w:tc>
          <w:tcPr>
            <w:tcW w:w="0" w:type="auto"/>
            <w:noWrap/>
          </w:tcPr>
          <w:p w:rsidR="00D41A20" w:rsidRDefault="00D91236">
            <w:pPr>
              <w:pStyle w:val="Compact"/>
              <w:spacing w:before="0" w:after="0"/>
              <w:ind w:firstLine="0"/>
              <w:jc w:val="left"/>
            </w:pPr>
            <w:r>
              <w:rPr>
                <w:sz w:val="20"/>
              </w:rPr>
              <w:t>634</w:t>
            </w:r>
          </w:p>
        </w:tc>
        <w:tc>
          <w:tcPr>
            <w:tcW w:w="0" w:type="auto"/>
          </w:tcPr>
          <w:p w:rsidR="00D41A20" w:rsidRDefault="00D91236">
            <w:pPr>
              <w:pStyle w:val="Compact"/>
              <w:spacing w:before="0" w:after="0"/>
              <w:ind w:firstLine="0"/>
              <w:jc w:val="left"/>
            </w:pPr>
            <w:r>
              <w:rPr>
                <w:sz w:val="20"/>
              </w:rPr>
              <w:t>LLL ABC</w:t>
            </w:r>
          </w:p>
        </w:tc>
        <w:tc>
          <w:tcPr>
            <w:tcW w:w="0" w:type="auto"/>
          </w:tcPr>
          <w:p w:rsidR="00D41A20" w:rsidRDefault="00D91236">
            <w:pPr>
              <w:pStyle w:val="Compact"/>
              <w:spacing w:before="0" w:after="0"/>
              <w:ind w:firstLine="0"/>
              <w:jc w:val="center"/>
            </w:pPr>
            <w:r>
              <w:rPr>
                <w:sz w:val="20"/>
              </w:rPr>
              <w:t>15671</w:t>
            </w:r>
          </w:p>
        </w:tc>
        <w:tc>
          <w:tcPr>
            <w:tcW w:w="0" w:type="auto"/>
          </w:tcPr>
          <w:p w:rsidR="00D41A20" w:rsidRDefault="00D91236">
            <w:pPr>
              <w:pStyle w:val="Compact"/>
              <w:spacing w:before="0" w:after="0"/>
              <w:ind w:firstLine="0"/>
              <w:jc w:val="center"/>
            </w:pPr>
            <w:r>
              <w:rPr>
                <w:sz w:val="20"/>
              </w:rPr>
              <w:t>17608</w:t>
            </w:r>
          </w:p>
        </w:tc>
        <w:tc>
          <w:tcPr>
            <w:tcW w:w="0" w:type="auto"/>
          </w:tcPr>
          <w:p w:rsidR="00D41A20" w:rsidRDefault="00D91236">
            <w:pPr>
              <w:pStyle w:val="Compact"/>
              <w:spacing w:before="0" w:after="0"/>
              <w:ind w:firstLine="0"/>
              <w:jc w:val="center"/>
            </w:pPr>
            <w:r>
              <w:rPr>
                <w:sz w:val="20"/>
              </w:rPr>
              <w:t>+2034</w:t>
            </w:r>
          </w:p>
        </w:tc>
        <w:tc>
          <w:tcPr>
            <w:tcW w:w="0" w:type="auto"/>
          </w:tcPr>
          <w:p w:rsidR="00D41A20" w:rsidRDefault="00D91236">
            <w:pPr>
              <w:pStyle w:val="Compact"/>
              <w:spacing w:before="0" w:after="0"/>
              <w:ind w:firstLine="0"/>
              <w:jc w:val="center"/>
            </w:pPr>
            <w:r>
              <w:rPr>
                <w:sz w:val="20"/>
              </w:rPr>
              <w:t>+1611</w:t>
            </w:r>
          </w:p>
        </w:tc>
        <w:tc>
          <w:tcPr>
            <w:tcW w:w="0" w:type="auto"/>
          </w:tcPr>
          <w:p w:rsidR="00D41A20" w:rsidRDefault="00D91236">
            <w:pPr>
              <w:pStyle w:val="Compact"/>
              <w:spacing w:before="0" w:after="0"/>
              <w:ind w:firstLine="0"/>
              <w:jc w:val="center"/>
            </w:pPr>
            <w:r>
              <w:rPr>
                <w:sz w:val="20"/>
              </w:rPr>
              <w:t>+298</w:t>
            </w:r>
          </w:p>
        </w:tc>
        <w:tc>
          <w:tcPr>
            <w:tcW w:w="0" w:type="auto"/>
          </w:tcPr>
          <w:p w:rsidR="00D41A20" w:rsidRDefault="00D91236">
            <w:pPr>
              <w:pStyle w:val="Compact"/>
              <w:spacing w:before="0" w:after="0"/>
              <w:ind w:firstLine="0"/>
              <w:jc w:val="center"/>
            </w:pPr>
            <w:r>
              <w:rPr>
                <w:sz w:val="20"/>
              </w:rPr>
              <w:t>−618</w:t>
            </w:r>
          </w:p>
        </w:tc>
      </w:tr>
      <w:tr w:rsidR="00D41A20" w:rsidTr="00D41A20">
        <w:trPr>
          <w:jc w:val="center"/>
        </w:trPr>
        <w:tc>
          <w:tcPr>
            <w:tcW w:w="0" w:type="auto"/>
            <w:noWrap/>
          </w:tcPr>
          <w:p w:rsidR="00D41A20" w:rsidRDefault="00D91236">
            <w:pPr>
              <w:pStyle w:val="Compact"/>
              <w:spacing w:before="0" w:after="0"/>
              <w:ind w:firstLine="0"/>
              <w:jc w:val="left"/>
            </w:pPr>
            <w:r>
              <w:rPr>
                <w:sz w:val="20"/>
              </w:rPr>
              <w:t>645</w:t>
            </w:r>
          </w:p>
        </w:tc>
        <w:tc>
          <w:tcPr>
            <w:tcW w:w="0" w:type="auto"/>
          </w:tcPr>
          <w:p w:rsidR="00D41A20" w:rsidRDefault="00D91236">
            <w:pPr>
              <w:pStyle w:val="Compact"/>
              <w:spacing w:before="0" w:after="0"/>
              <w:ind w:firstLine="0"/>
              <w:jc w:val="left"/>
            </w:pPr>
            <w:r>
              <w:rPr>
                <w:sz w:val="20"/>
              </w:rPr>
              <w:t>LLG BC</w:t>
            </w:r>
          </w:p>
        </w:tc>
        <w:tc>
          <w:tcPr>
            <w:tcW w:w="0" w:type="auto"/>
          </w:tcPr>
          <w:p w:rsidR="00D41A20" w:rsidRDefault="00D91236">
            <w:pPr>
              <w:pStyle w:val="Compact"/>
              <w:spacing w:before="0" w:after="0"/>
              <w:ind w:firstLine="0"/>
              <w:jc w:val="center"/>
            </w:pPr>
            <w:r>
              <w:rPr>
                <w:sz w:val="20"/>
              </w:rPr>
              <w:t>3418</w:t>
            </w:r>
          </w:p>
        </w:tc>
        <w:tc>
          <w:tcPr>
            <w:tcW w:w="0" w:type="auto"/>
          </w:tcPr>
          <w:p w:rsidR="00D41A20" w:rsidRDefault="00D91236">
            <w:pPr>
              <w:pStyle w:val="Compact"/>
              <w:spacing w:before="0" w:after="0"/>
              <w:ind w:firstLine="0"/>
              <w:jc w:val="center"/>
            </w:pPr>
            <w:r>
              <w:rPr>
                <w:sz w:val="20"/>
              </w:rPr>
              <w:t>4341</w:t>
            </w:r>
          </w:p>
        </w:tc>
        <w:tc>
          <w:tcPr>
            <w:tcW w:w="0" w:type="auto"/>
          </w:tcPr>
          <w:p w:rsidR="00D41A20" w:rsidRDefault="00D91236">
            <w:pPr>
              <w:pStyle w:val="Compact"/>
              <w:spacing w:before="0" w:after="0"/>
              <w:ind w:firstLine="0"/>
              <w:jc w:val="center"/>
            </w:pPr>
            <w:r>
              <w:rPr>
                <w:sz w:val="20"/>
              </w:rPr>
              <w:t>+3528</w:t>
            </w:r>
          </w:p>
        </w:tc>
        <w:tc>
          <w:tcPr>
            <w:tcW w:w="0" w:type="auto"/>
          </w:tcPr>
          <w:p w:rsidR="00D41A20" w:rsidRDefault="00D91236">
            <w:pPr>
              <w:pStyle w:val="Compact"/>
              <w:spacing w:before="0" w:after="0"/>
              <w:ind w:firstLine="0"/>
              <w:jc w:val="center"/>
            </w:pPr>
            <w:r>
              <w:rPr>
                <w:sz w:val="20"/>
              </w:rPr>
              <w:t>+3330</w:t>
            </w:r>
          </w:p>
        </w:tc>
        <w:tc>
          <w:tcPr>
            <w:tcW w:w="0" w:type="auto"/>
          </w:tcPr>
          <w:p w:rsidR="00D41A20" w:rsidRDefault="00D91236">
            <w:pPr>
              <w:pStyle w:val="Compact"/>
              <w:spacing w:before="0" w:after="0"/>
              <w:ind w:firstLine="0"/>
              <w:jc w:val="center"/>
            </w:pPr>
            <w:r>
              <w:rPr>
                <w:sz w:val="20"/>
              </w:rPr>
              <w:t>+478</w:t>
            </w:r>
          </w:p>
        </w:tc>
        <w:tc>
          <w:tcPr>
            <w:tcW w:w="0" w:type="auto"/>
          </w:tcPr>
          <w:p w:rsidR="00D41A20" w:rsidRDefault="00D91236">
            <w:pPr>
              <w:pStyle w:val="Compact"/>
              <w:spacing w:before="0" w:after="0"/>
              <w:ind w:firstLine="0"/>
              <w:jc w:val="center"/>
            </w:pPr>
            <w:r>
              <w:rPr>
                <w:sz w:val="20"/>
              </w:rPr>
              <w:t>−1262</w:t>
            </w:r>
          </w:p>
        </w:tc>
      </w:tr>
      <w:tr w:rsidR="00D41A20" w:rsidTr="00D41A20">
        <w:trPr>
          <w:jc w:val="center"/>
        </w:trPr>
        <w:tc>
          <w:tcPr>
            <w:tcW w:w="0" w:type="auto"/>
            <w:noWrap/>
          </w:tcPr>
          <w:p w:rsidR="00D41A20" w:rsidRDefault="00D91236">
            <w:pPr>
              <w:pStyle w:val="Compact"/>
              <w:spacing w:before="0" w:after="0"/>
              <w:ind w:firstLine="0"/>
              <w:jc w:val="left"/>
            </w:pPr>
            <w:r>
              <w:rPr>
                <w:sz w:val="20"/>
              </w:rPr>
              <w:t>646</w:t>
            </w:r>
          </w:p>
        </w:tc>
        <w:tc>
          <w:tcPr>
            <w:tcW w:w="0" w:type="auto"/>
          </w:tcPr>
          <w:p w:rsidR="00D41A20" w:rsidRDefault="00D91236">
            <w:pPr>
              <w:pStyle w:val="Compact"/>
              <w:spacing w:before="0" w:after="0"/>
              <w:ind w:firstLine="0"/>
              <w:jc w:val="left"/>
            </w:pPr>
            <w:r>
              <w:rPr>
                <w:sz w:val="20"/>
              </w:rPr>
              <w:t>LLG BC</w:t>
            </w:r>
          </w:p>
        </w:tc>
        <w:tc>
          <w:tcPr>
            <w:tcW w:w="0" w:type="auto"/>
          </w:tcPr>
          <w:p w:rsidR="00D41A20" w:rsidRDefault="00D91236">
            <w:pPr>
              <w:pStyle w:val="Compact"/>
              <w:spacing w:before="0" w:after="0"/>
              <w:ind w:firstLine="0"/>
              <w:jc w:val="center"/>
            </w:pPr>
            <w:r>
              <w:rPr>
                <w:sz w:val="20"/>
              </w:rPr>
              <w:t>3112</w:t>
            </w:r>
          </w:p>
        </w:tc>
        <w:tc>
          <w:tcPr>
            <w:tcW w:w="0" w:type="auto"/>
          </w:tcPr>
          <w:p w:rsidR="00D41A20" w:rsidRDefault="00D91236">
            <w:pPr>
              <w:pStyle w:val="Compact"/>
              <w:spacing w:before="0" w:after="0"/>
              <w:ind w:firstLine="0"/>
              <w:jc w:val="center"/>
            </w:pPr>
            <w:r>
              <w:rPr>
                <w:sz w:val="20"/>
              </w:rPr>
              <w:t>3854</w:t>
            </w:r>
          </w:p>
        </w:tc>
        <w:tc>
          <w:tcPr>
            <w:tcW w:w="0" w:type="auto"/>
          </w:tcPr>
          <w:p w:rsidR="00D41A20" w:rsidRDefault="00D91236">
            <w:pPr>
              <w:pStyle w:val="Compact"/>
              <w:spacing w:before="0" w:after="0"/>
              <w:ind w:firstLine="0"/>
              <w:jc w:val="center"/>
            </w:pPr>
            <w:r>
              <w:rPr>
                <w:sz w:val="20"/>
              </w:rPr>
              <w:t>+3192</w:t>
            </w:r>
          </w:p>
        </w:tc>
        <w:tc>
          <w:tcPr>
            <w:tcW w:w="0" w:type="auto"/>
          </w:tcPr>
          <w:p w:rsidR="00D41A20" w:rsidRDefault="00D91236">
            <w:pPr>
              <w:pStyle w:val="Compact"/>
              <w:spacing w:before="0" w:after="0"/>
              <w:ind w:firstLine="0"/>
              <w:jc w:val="center"/>
            </w:pPr>
            <w:r>
              <w:rPr>
                <w:sz w:val="20"/>
              </w:rPr>
              <w:t>+3000</w:t>
            </w:r>
          </w:p>
        </w:tc>
        <w:tc>
          <w:tcPr>
            <w:tcW w:w="0" w:type="auto"/>
          </w:tcPr>
          <w:p w:rsidR="00D41A20" w:rsidRDefault="00D91236">
            <w:pPr>
              <w:pStyle w:val="Compact"/>
              <w:spacing w:before="0" w:after="0"/>
              <w:ind w:firstLine="0"/>
              <w:jc w:val="center"/>
            </w:pPr>
            <w:r>
              <w:rPr>
                <w:sz w:val="20"/>
              </w:rPr>
              <w:t>+475</w:t>
            </w:r>
          </w:p>
        </w:tc>
        <w:tc>
          <w:tcPr>
            <w:tcW w:w="0" w:type="auto"/>
          </w:tcPr>
          <w:p w:rsidR="00D41A20" w:rsidRDefault="00D91236">
            <w:pPr>
              <w:pStyle w:val="Compact"/>
              <w:spacing w:before="0" w:after="0"/>
              <w:ind w:firstLine="0"/>
              <w:jc w:val="center"/>
            </w:pPr>
            <w:r>
              <w:rPr>
                <w:sz w:val="20"/>
              </w:rPr>
              <w:t>−1135</w:t>
            </w:r>
          </w:p>
        </w:tc>
      </w:tr>
      <w:tr w:rsidR="00D41A20" w:rsidTr="00D41A20">
        <w:trPr>
          <w:jc w:val="center"/>
        </w:trPr>
        <w:tc>
          <w:tcPr>
            <w:tcW w:w="0" w:type="auto"/>
            <w:noWrap/>
          </w:tcPr>
          <w:p w:rsidR="00D41A20" w:rsidRDefault="00D91236">
            <w:pPr>
              <w:pStyle w:val="Compact"/>
              <w:spacing w:before="0" w:after="0"/>
              <w:ind w:firstLine="0"/>
              <w:jc w:val="left"/>
            </w:pPr>
            <w:r>
              <w:rPr>
                <w:sz w:val="20"/>
              </w:rPr>
              <w:t>671</w:t>
            </w:r>
          </w:p>
        </w:tc>
        <w:tc>
          <w:tcPr>
            <w:tcW w:w="0" w:type="auto"/>
          </w:tcPr>
          <w:p w:rsidR="00D41A20" w:rsidRDefault="00D91236">
            <w:pPr>
              <w:pStyle w:val="Compact"/>
              <w:spacing w:before="0" w:after="0"/>
              <w:ind w:firstLine="0"/>
              <w:jc w:val="left"/>
            </w:pPr>
            <w:r>
              <w:rPr>
                <w:sz w:val="20"/>
              </w:rPr>
              <w:t>LLL ABC</w:t>
            </w:r>
          </w:p>
        </w:tc>
        <w:tc>
          <w:tcPr>
            <w:tcW w:w="0" w:type="auto"/>
          </w:tcPr>
          <w:p w:rsidR="00D41A20" w:rsidRDefault="00D91236">
            <w:pPr>
              <w:pStyle w:val="Compact"/>
              <w:spacing w:before="0" w:after="0"/>
              <w:ind w:firstLine="0"/>
              <w:jc w:val="center"/>
            </w:pPr>
            <w:r>
              <w:rPr>
                <w:sz w:val="20"/>
              </w:rPr>
              <w:t>3390</w:t>
            </w:r>
          </w:p>
        </w:tc>
        <w:tc>
          <w:tcPr>
            <w:tcW w:w="0" w:type="auto"/>
          </w:tcPr>
          <w:p w:rsidR="00D41A20" w:rsidRDefault="00D91236">
            <w:pPr>
              <w:pStyle w:val="Compact"/>
              <w:spacing w:before="0" w:after="0"/>
              <w:ind w:firstLine="0"/>
              <w:jc w:val="center"/>
            </w:pPr>
            <w:r>
              <w:rPr>
                <w:sz w:val="20"/>
              </w:rPr>
              <w:t>5564</w:t>
            </w:r>
          </w:p>
        </w:tc>
        <w:tc>
          <w:tcPr>
            <w:tcW w:w="0" w:type="auto"/>
          </w:tcPr>
          <w:p w:rsidR="00D41A20" w:rsidRDefault="00D91236">
            <w:pPr>
              <w:pStyle w:val="Compact"/>
              <w:spacing w:before="0" w:after="0"/>
              <w:ind w:firstLine="0"/>
              <w:jc w:val="center"/>
            </w:pPr>
            <w:r>
              <w:rPr>
                <w:sz w:val="20"/>
              </w:rPr>
              <w:t>+3413</w:t>
            </w:r>
          </w:p>
        </w:tc>
        <w:tc>
          <w:tcPr>
            <w:tcW w:w="0" w:type="auto"/>
          </w:tcPr>
          <w:p w:rsidR="00D41A20" w:rsidRDefault="00D91236">
            <w:pPr>
              <w:pStyle w:val="Compact"/>
              <w:spacing w:before="0" w:after="0"/>
              <w:ind w:firstLine="0"/>
              <w:jc w:val="center"/>
            </w:pPr>
            <w:r>
              <w:rPr>
                <w:sz w:val="20"/>
              </w:rPr>
              <w:t>+3412</w:t>
            </w:r>
          </w:p>
        </w:tc>
        <w:tc>
          <w:tcPr>
            <w:tcW w:w="0" w:type="auto"/>
          </w:tcPr>
          <w:p w:rsidR="00D41A20" w:rsidRDefault="00D91236">
            <w:pPr>
              <w:pStyle w:val="Compact"/>
              <w:spacing w:before="0" w:after="0"/>
              <w:ind w:firstLine="0"/>
              <w:jc w:val="center"/>
            </w:pPr>
            <w:r>
              <w:rPr>
                <w:sz w:val="20"/>
              </w:rPr>
              <w:t>+3390</w:t>
            </w:r>
          </w:p>
        </w:tc>
        <w:tc>
          <w:tcPr>
            <w:tcW w:w="0" w:type="auto"/>
          </w:tcPr>
          <w:p w:rsidR="00D41A20" w:rsidRDefault="00D91236">
            <w:pPr>
              <w:pStyle w:val="Compact"/>
              <w:spacing w:before="0" w:after="0"/>
              <w:ind w:firstLine="0"/>
              <w:jc w:val="center"/>
            </w:pPr>
            <w:r>
              <w:rPr>
                <w:sz w:val="20"/>
              </w:rPr>
              <w:t>+3391</w:t>
            </w:r>
          </w:p>
        </w:tc>
      </w:tr>
      <w:tr w:rsidR="00D41A20" w:rsidTr="00D41A20">
        <w:trPr>
          <w:jc w:val="center"/>
        </w:trPr>
        <w:tc>
          <w:tcPr>
            <w:tcW w:w="0" w:type="auto"/>
            <w:noWrap/>
          </w:tcPr>
          <w:p w:rsidR="00D41A20" w:rsidRDefault="00D91236">
            <w:pPr>
              <w:pStyle w:val="Compact"/>
              <w:spacing w:before="0" w:after="0"/>
              <w:ind w:firstLine="0"/>
              <w:jc w:val="left"/>
            </w:pPr>
            <w:r>
              <w:rPr>
                <w:sz w:val="20"/>
              </w:rPr>
              <w:t>692</w:t>
            </w:r>
          </w:p>
        </w:tc>
        <w:tc>
          <w:tcPr>
            <w:tcW w:w="0" w:type="auto"/>
          </w:tcPr>
          <w:p w:rsidR="00D41A20" w:rsidRDefault="00D91236">
            <w:pPr>
              <w:pStyle w:val="Compact"/>
              <w:spacing w:before="0" w:after="0"/>
              <w:ind w:firstLine="0"/>
              <w:jc w:val="left"/>
            </w:pPr>
            <w:r>
              <w:rPr>
                <w:sz w:val="20"/>
              </w:rPr>
              <w:t>LLL ABC</w:t>
            </w:r>
          </w:p>
        </w:tc>
        <w:tc>
          <w:tcPr>
            <w:tcW w:w="0" w:type="auto"/>
          </w:tcPr>
          <w:p w:rsidR="00D41A20" w:rsidRDefault="00D91236">
            <w:pPr>
              <w:pStyle w:val="Compact"/>
              <w:spacing w:before="0" w:after="0"/>
              <w:ind w:firstLine="0"/>
              <w:jc w:val="center"/>
            </w:pPr>
            <w:r>
              <w:rPr>
                <w:sz w:val="20"/>
              </w:rPr>
              <w:t>3390</w:t>
            </w:r>
          </w:p>
        </w:tc>
        <w:tc>
          <w:tcPr>
            <w:tcW w:w="0" w:type="auto"/>
          </w:tcPr>
          <w:p w:rsidR="00D41A20" w:rsidRDefault="00D91236">
            <w:pPr>
              <w:pStyle w:val="Compact"/>
              <w:spacing w:before="0" w:after="0"/>
              <w:ind w:firstLine="0"/>
              <w:jc w:val="center"/>
            </w:pPr>
            <w:r>
              <w:rPr>
                <w:sz w:val="20"/>
              </w:rPr>
              <w:t>5564</w:t>
            </w:r>
          </w:p>
        </w:tc>
        <w:tc>
          <w:tcPr>
            <w:tcW w:w="0" w:type="auto"/>
          </w:tcPr>
          <w:p w:rsidR="00D41A20" w:rsidRDefault="00D91236">
            <w:pPr>
              <w:pStyle w:val="Compact"/>
              <w:spacing w:before="0" w:after="0"/>
              <w:ind w:firstLine="0"/>
              <w:jc w:val="center"/>
            </w:pPr>
            <w:r>
              <w:rPr>
                <w:sz w:val="20"/>
              </w:rPr>
              <w:t>+3413</w:t>
            </w:r>
          </w:p>
        </w:tc>
        <w:tc>
          <w:tcPr>
            <w:tcW w:w="0" w:type="auto"/>
          </w:tcPr>
          <w:p w:rsidR="00D41A20" w:rsidRDefault="00D91236">
            <w:pPr>
              <w:pStyle w:val="Compact"/>
              <w:spacing w:before="0" w:after="0"/>
              <w:ind w:firstLine="0"/>
              <w:jc w:val="center"/>
            </w:pPr>
            <w:r>
              <w:rPr>
                <w:sz w:val="20"/>
              </w:rPr>
              <w:t>+3412</w:t>
            </w:r>
          </w:p>
        </w:tc>
        <w:tc>
          <w:tcPr>
            <w:tcW w:w="0" w:type="auto"/>
          </w:tcPr>
          <w:p w:rsidR="00D41A20" w:rsidRDefault="00D91236">
            <w:pPr>
              <w:pStyle w:val="Compact"/>
              <w:spacing w:before="0" w:after="0"/>
              <w:ind w:firstLine="0"/>
              <w:jc w:val="center"/>
            </w:pPr>
            <w:r>
              <w:rPr>
                <w:sz w:val="20"/>
              </w:rPr>
              <w:t>+3390</w:t>
            </w:r>
          </w:p>
        </w:tc>
        <w:tc>
          <w:tcPr>
            <w:tcW w:w="0" w:type="auto"/>
          </w:tcPr>
          <w:p w:rsidR="00D41A20" w:rsidRDefault="00D91236">
            <w:pPr>
              <w:pStyle w:val="Compact"/>
              <w:spacing w:before="0" w:after="0"/>
              <w:ind w:firstLine="0"/>
              <w:jc w:val="center"/>
            </w:pPr>
            <w:r>
              <w:rPr>
                <w:sz w:val="20"/>
              </w:rPr>
              <w:t>+3391</w:t>
            </w:r>
          </w:p>
        </w:tc>
      </w:tr>
      <w:tr w:rsidR="00D41A20" w:rsidTr="00D41A20">
        <w:trPr>
          <w:jc w:val="center"/>
        </w:trPr>
        <w:tc>
          <w:tcPr>
            <w:tcW w:w="0" w:type="auto"/>
            <w:noWrap/>
          </w:tcPr>
          <w:p w:rsidR="00D41A20" w:rsidRDefault="00D91236">
            <w:pPr>
              <w:pStyle w:val="Compact"/>
              <w:spacing w:before="0" w:after="0"/>
              <w:ind w:firstLine="0"/>
              <w:jc w:val="left"/>
            </w:pPr>
            <w:r>
              <w:rPr>
                <w:sz w:val="20"/>
              </w:rPr>
              <w:t>675</w:t>
            </w:r>
          </w:p>
        </w:tc>
        <w:tc>
          <w:tcPr>
            <w:tcW w:w="0" w:type="auto"/>
          </w:tcPr>
          <w:p w:rsidR="00D41A20" w:rsidRDefault="00D91236">
            <w:pPr>
              <w:pStyle w:val="Compact"/>
              <w:spacing w:before="0" w:after="0"/>
              <w:ind w:firstLine="0"/>
              <w:jc w:val="left"/>
            </w:pPr>
            <w:r>
              <w:rPr>
                <w:sz w:val="20"/>
              </w:rPr>
              <w:t>LLL ABC</w:t>
            </w:r>
          </w:p>
        </w:tc>
        <w:tc>
          <w:tcPr>
            <w:tcW w:w="0" w:type="auto"/>
          </w:tcPr>
          <w:p w:rsidR="00D41A20" w:rsidRDefault="00D91236">
            <w:pPr>
              <w:pStyle w:val="Compact"/>
              <w:spacing w:before="0" w:after="0"/>
              <w:ind w:firstLine="0"/>
              <w:jc w:val="center"/>
            </w:pPr>
            <w:r>
              <w:rPr>
                <w:sz w:val="20"/>
              </w:rPr>
              <w:t>3151</w:t>
            </w:r>
          </w:p>
        </w:tc>
        <w:tc>
          <w:tcPr>
            <w:tcW w:w="0" w:type="auto"/>
          </w:tcPr>
          <w:p w:rsidR="00D41A20" w:rsidRDefault="00D91236">
            <w:pPr>
              <w:pStyle w:val="Compact"/>
              <w:spacing w:before="0" w:after="0"/>
              <w:ind w:firstLine="0"/>
              <w:jc w:val="center"/>
            </w:pPr>
            <w:r>
              <w:rPr>
                <w:sz w:val="20"/>
              </w:rPr>
              <w:t>5022</w:t>
            </w:r>
          </w:p>
        </w:tc>
        <w:tc>
          <w:tcPr>
            <w:tcW w:w="0" w:type="auto"/>
          </w:tcPr>
          <w:p w:rsidR="00D41A20" w:rsidRDefault="00D91236">
            <w:pPr>
              <w:pStyle w:val="Compact"/>
              <w:spacing w:before="0" w:after="0"/>
              <w:ind w:firstLine="0"/>
              <w:jc w:val="center"/>
            </w:pPr>
            <w:r>
              <w:rPr>
                <w:sz w:val="20"/>
              </w:rPr>
              <w:t>+3202</w:t>
            </w:r>
          </w:p>
        </w:tc>
        <w:tc>
          <w:tcPr>
            <w:tcW w:w="0" w:type="auto"/>
          </w:tcPr>
          <w:p w:rsidR="00D41A20" w:rsidRDefault="00D91236">
            <w:pPr>
              <w:pStyle w:val="Compact"/>
              <w:spacing w:before="0" w:after="0"/>
              <w:ind w:firstLine="0"/>
              <w:jc w:val="center"/>
            </w:pPr>
            <w:r>
              <w:rPr>
                <w:sz w:val="20"/>
              </w:rPr>
              <w:t>+3090</w:t>
            </w:r>
          </w:p>
        </w:tc>
        <w:tc>
          <w:tcPr>
            <w:tcW w:w="0" w:type="auto"/>
          </w:tcPr>
          <w:p w:rsidR="00D41A20" w:rsidRDefault="00D91236">
            <w:pPr>
              <w:pStyle w:val="Compact"/>
              <w:spacing w:before="0" w:after="0"/>
              <w:ind w:firstLine="0"/>
              <w:jc w:val="center"/>
            </w:pPr>
            <w:r>
              <w:rPr>
                <w:sz w:val="20"/>
              </w:rPr>
              <w:t>+3174</w:t>
            </w:r>
          </w:p>
        </w:tc>
        <w:tc>
          <w:tcPr>
            <w:tcW w:w="0" w:type="auto"/>
          </w:tcPr>
          <w:p w:rsidR="00D41A20" w:rsidRDefault="00D91236">
            <w:pPr>
              <w:pStyle w:val="Compact"/>
              <w:spacing w:before="0" w:after="0"/>
              <w:ind w:firstLine="0"/>
              <w:jc w:val="center"/>
            </w:pPr>
            <w:r>
              <w:rPr>
                <w:sz w:val="20"/>
              </w:rPr>
              <w:t>+3050</w:t>
            </w:r>
          </w:p>
        </w:tc>
      </w:tr>
      <w:tr w:rsidR="00D41A20" w:rsidTr="00D41A20">
        <w:trPr>
          <w:jc w:val="center"/>
        </w:trPr>
        <w:tc>
          <w:tcPr>
            <w:tcW w:w="0" w:type="auto"/>
            <w:noWrap/>
          </w:tcPr>
          <w:p w:rsidR="00D41A20" w:rsidRDefault="00D91236">
            <w:pPr>
              <w:pStyle w:val="Compact"/>
              <w:spacing w:before="0" w:after="0"/>
              <w:ind w:firstLine="0"/>
              <w:jc w:val="left"/>
            </w:pPr>
            <w:r>
              <w:rPr>
                <w:sz w:val="20"/>
              </w:rPr>
              <w:t>680</w:t>
            </w:r>
          </w:p>
        </w:tc>
        <w:tc>
          <w:tcPr>
            <w:tcW w:w="0" w:type="auto"/>
          </w:tcPr>
          <w:p w:rsidR="00D41A20" w:rsidRDefault="00D91236">
            <w:pPr>
              <w:pStyle w:val="Compact"/>
              <w:spacing w:before="0" w:after="0"/>
              <w:ind w:firstLine="0"/>
              <w:jc w:val="left"/>
            </w:pPr>
            <w:r>
              <w:rPr>
                <w:sz w:val="20"/>
              </w:rPr>
              <w:t>LLL ABC</w:t>
            </w:r>
          </w:p>
        </w:tc>
        <w:tc>
          <w:tcPr>
            <w:tcW w:w="0" w:type="auto"/>
          </w:tcPr>
          <w:p w:rsidR="00D41A20" w:rsidRDefault="00D91236">
            <w:pPr>
              <w:pStyle w:val="Compact"/>
              <w:spacing w:before="0" w:after="0"/>
              <w:ind w:firstLine="0"/>
              <w:jc w:val="center"/>
            </w:pPr>
            <w:r>
              <w:rPr>
                <w:sz w:val="20"/>
              </w:rPr>
              <w:t>2930</w:t>
            </w:r>
          </w:p>
        </w:tc>
        <w:tc>
          <w:tcPr>
            <w:tcW w:w="0" w:type="auto"/>
          </w:tcPr>
          <w:p w:rsidR="00D41A20" w:rsidRDefault="00D91236">
            <w:pPr>
              <w:pStyle w:val="Compact"/>
              <w:spacing w:before="0" w:after="0"/>
              <w:ind w:firstLine="0"/>
              <w:jc w:val="center"/>
            </w:pPr>
            <w:r>
              <w:rPr>
                <w:sz w:val="20"/>
              </w:rPr>
              <w:t>4460</w:t>
            </w:r>
          </w:p>
        </w:tc>
        <w:tc>
          <w:tcPr>
            <w:tcW w:w="0" w:type="auto"/>
          </w:tcPr>
          <w:p w:rsidR="00D41A20" w:rsidRDefault="00D91236">
            <w:pPr>
              <w:pStyle w:val="Compact"/>
              <w:spacing w:before="0" w:after="0"/>
              <w:ind w:firstLine="0"/>
              <w:jc w:val="center"/>
            </w:pPr>
            <w:r>
              <w:rPr>
                <w:sz w:val="20"/>
              </w:rPr>
              <w:t>+3006</w:t>
            </w:r>
          </w:p>
        </w:tc>
        <w:tc>
          <w:tcPr>
            <w:tcW w:w="0" w:type="auto"/>
          </w:tcPr>
          <w:p w:rsidR="00D41A20" w:rsidRDefault="00D91236">
            <w:pPr>
              <w:pStyle w:val="Compact"/>
              <w:spacing w:before="0" w:after="0"/>
              <w:ind w:firstLine="0"/>
              <w:jc w:val="center"/>
            </w:pPr>
            <w:r>
              <w:rPr>
                <w:sz w:val="20"/>
              </w:rPr>
              <w:t>+2789</w:t>
            </w:r>
          </w:p>
        </w:tc>
        <w:tc>
          <w:tcPr>
            <w:tcW w:w="0" w:type="auto"/>
          </w:tcPr>
          <w:p w:rsidR="00D41A20" w:rsidRDefault="00D91236">
            <w:pPr>
              <w:pStyle w:val="Compact"/>
              <w:spacing w:before="0" w:after="0"/>
              <w:ind w:firstLine="0"/>
              <w:jc w:val="center"/>
            </w:pPr>
            <w:r>
              <w:rPr>
                <w:sz w:val="20"/>
              </w:rPr>
              <w:t>+2976</w:t>
            </w:r>
          </w:p>
        </w:tc>
        <w:tc>
          <w:tcPr>
            <w:tcW w:w="0" w:type="auto"/>
          </w:tcPr>
          <w:p w:rsidR="00D41A20" w:rsidRDefault="00D91236">
            <w:pPr>
              <w:pStyle w:val="Compact"/>
              <w:spacing w:before="0" w:after="0"/>
              <w:ind w:firstLine="0"/>
              <w:jc w:val="center"/>
            </w:pPr>
            <w:r>
              <w:rPr>
                <w:sz w:val="20"/>
              </w:rPr>
              <w:t>+2757</w:t>
            </w:r>
          </w:p>
        </w:tc>
      </w:tr>
      <w:tr w:rsidR="00D41A20" w:rsidTr="00D41A20">
        <w:trPr>
          <w:jc w:val="center"/>
        </w:trPr>
        <w:tc>
          <w:tcPr>
            <w:tcW w:w="0" w:type="auto"/>
            <w:noWrap/>
          </w:tcPr>
          <w:p w:rsidR="00D41A20" w:rsidRDefault="00D91236">
            <w:pPr>
              <w:pStyle w:val="Compact"/>
              <w:spacing w:before="0" w:after="0"/>
              <w:ind w:firstLine="0"/>
              <w:jc w:val="left"/>
            </w:pPr>
            <w:r>
              <w:rPr>
                <w:sz w:val="20"/>
              </w:rPr>
              <w:t>684</w:t>
            </w:r>
          </w:p>
        </w:tc>
        <w:tc>
          <w:tcPr>
            <w:tcW w:w="0" w:type="auto"/>
          </w:tcPr>
          <w:p w:rsidR="00D41A20" w:rsidRDefault="00D91236">
            <w:pPr>
              <w:pStyle w:val="Compact"/>
              <w:spacing w:before="0" w:after="0"/>
              <w:ind w:firstLine="0"/>
              <w:jc w:val="left"/>
            </w:pPr>
            <w:r>
              <w:rPr>
                <w:sz w:val="20"/>
              </w:rPr>
              <w:t>LLG AC</w:t>
            </w:r>
          </w:p>
        </w:tc>
        <w:tc>
          <w:tcPr>
            <w:tcW w:w="0" w:type="auto"/>
          </w:tcPr>
          <w:p w:rsidR="00D41A20" w:rsidRDefault="00D91236">
            <w:pPr>
              <w:pStyle w:val="Compact"/>
              <w:spacing w:before="0" w:after="0"/>
              <w:ind w:firstLine="0"/>
              <w:jc w:val="center"/>
            </w:pPr>
            <w:r>
              <w:rPr>
                <w:sz w:val="20"/>
              </w:rPr>
              <w:t>2655</w:t>
            </w:r>
          </w:p>
        </w:tc>
        <w:tc>
          <w:tcPr>
            <w:tcW w:w="0" w:type="auto"/>
          </w:tcPr>
          <w:p w:rsidR="00D41A20" w:rsidRDefault="00D91236">
            <w:pPr>
              <w:pStyle w:val="Compact"/>
              <w:spacing w:before="0" w:after="0"/>
              <w:ind w:firstLine="0"/>
              <w:jc w:val="center"/>
            </w:pPr>
            <w:r>
              <w:rPr>
                <w:sz w:val="20"/>
              </w:rPr>
              <w:t>4107</w:t>
            </w:r>
          </w:p>
        </w:tc>
        <w:tc>
          <w:tcPr>
            <w:tcW w:w="0" w:type="auto"/>
          </w:tcPr>
          <w:p w:rsidR="00D41A20" w:rsidRDefault="00D91236">
            <w:pPr>
              <w:pStyle w:val="Compact"/>
              <w:spacing w:before="0" w:after="0"/>
              <w:ind w:firstLine="0"/>
              <w:jc w:val="center"/>
            </w:pPr>
            <w:r>
              <w:rPr>
                <w:sz w:val="20"/>
              </w:rPr>
              <w:t>+2836</w:t>
            </w:r>
          </w:p>
        </w:tc>
        <w:tc>
          <w:tcPr>
            <w:tcW w:w="0" w:type="auto"/>
          </w:tcPr>
          <w:p w:rsidR="00D41A20" w:rsidRDefault="00D91236">
            <w:pPr>
              <w:pStyle w:val="Compact"/>
              <w:spacing w:before="0" w:after="0"/>
              <w:ind w:firstLine="0"/>
              <w:jc w:val="center"/>
            </w:pPr>
            <w:r>
              <w:rPr>
                <w:sz w:val="20"/>
              </w:rPr>
              <w:t>+2669</w:t>
            </w:r>
          </w:p>
        </w:tc>
        <w:tc>
          <w:tcPr>
            <w:tcW w:w="0" w:type="auto"/>
          </w:tcPr>
          <w:p w:rsidR="00D41A20" w:rsidRDefault="00D91236">
            <w:pPr>
              <w:pStyle w:val="Compact"/>
              <w:spacing w:before="0" w:after="0"/>
              <w:ind w:firstLine="0"/>
              <w:jc w:val="center"/>
            </w:pPr>
            <w:r>
              <w:rPr>
                <w:sz w:val="20"/>
              </w:rPr>
              <w:t>+2744</w:t>
            </w:r>
          </w:p>
        </w:tc>
        <w:tc>
          <w:tcPr>
            <w:tcW w:w="0" w:type="auto"/>
          </w:tcPr>
          <w:p w:rsidR="00D41A20" w:rsidRDefault="00D91236">
            <w:pPr>
              <w:pStyle w:val="Compact"/>
              <w:spacing w:before="0" w:after="0"/>
              <w:ind w:firstLine="0"/>
              <w:jc w:val="center"/>
            </w:pPr>
            <w:r>
              <w:rPr>
                <w:sz w:val="20"/>
              </w:rPr>
              <w:t>+2651</w:t>
            </w:r>
          </w:p>
        </w:tc>
      </w:tr>
      <w:tr w:rsidR="00D41A20" w:rsidTr="00D41A20">
        <w:trPr>
          <w:jc w:val="center"/>
        </w:trPr>
        <w:tc>
          <w:tcPr>
            <w:tcW w:w="0" w:type="auto"/>
            <w:noWrap/>
          </w:tcPr>
          <w:p w:rsidR="00D41A20" w:rsidRDefault="00D91236">
            <w:pPr>
              <w:pStyle w:val="Compact"/>
              <w:spacing w:before="0" w:after="0"/>
              <w:ind w:firstLine="0"/>
              <w:jc w:val="left"/>
            </w:pPr>
            <w:r>
              <w:rPr>
                <w:sz w:val="20"/>
              </w:rPr>
              <w:t>652</w:t>
            </w:r>
          </w:p>
        </w:tc>
        <w:tc>
          <w:tcPr>
            <w:tcW w:w="0" w:type="auto"/>
          </w:tcPr>
          <w:p w:rsidR="00D41A20" w:rsidRDefault="00D91236">
            <w:pPr>
              <w:pStyle w:val="Compact"/>
              <w:spacing w:before="0" w:after="0"/>
              <w:ind w:firstLine="0"/>
              <w:jc w:val="left"/>
            </w:pPr>
            <w:r>
              <w:rPr>
                <w:sz w:val="20"/>
              </w:rPr>
              <w:t>LG A</w:t>
            </w:r>
          </w:p>
        </w:tc>
        <w:tc>
          <w:tcPr>
            <w:tcW w:w="0" w:type="auto"/>
          </w:tcPr>
          <w:p w:rsidR="00D41A20" w:rsidRDefault="00D91236">
            <w:pPr>
              <w:pStyle w:val="Compact"/>
              <w:spacing w:before="0" w:after="0"/>
              <w:ind w:firstLine="0"/>
              <w:jc w:val="center"/>
            </w:pPr>
            <w:r>
              <w:rPr>
                <w:sz w:val="20"/>
              </w:rPr>
              <w:t>1874</w:t>
            </w:r>
          </w:p>
        </w:tc>
        <w:tc>
          <w:tcPr>
            <w:tcW w:w="0" w:type="auto"/>
          </w:tcPr>
          <w:p w:rsidR="00D41A20" w:rsidRDefault="00D91236">
            <w:pPr>
              <w:pStyle w:val="Compact"/>
              <w:spacing w:before="0" w:after="0"/>
              <w:ind w:firstLine="0"/>
              <w:jc w:val="center"/>
            </w:pPr>
            <w:r>
              <w:rPr>
                <w:sz w:val="20"/>
              </w:rPr>
              <w:t>2239</w:t>
            </w:r>
          </w:p>
        </w:tc>
        <w:tc>
          <w:tcPr>
            <w:tcW w:w="0" w:type="auto"/>
          </w:tcPr>
          <w:p w:rsidR="00D41A20" w:rsidRDefault="00D91236">
            <w:pPr>
              <w:pStyle w:val="Compact"/>
              <w:spacing w:before="0" w:after="0"/>
              <w:ind w:firstLine="0"/>
              <w:jc w:val="center"/>
            </w:pPr>
            <w:r>
              <w:rPr>
                <w:sz w:val="20"/>
              </w:rPr>
              <w:t>+2094</w:t>
            </w:r>
          </w:p>
        </w:tc>
        <w:tc>
          <w:tcPr>
            <w:tcW w:w="0" w:type="auto"/>
          </w:tcPr>
          <w:p w:rsidR="00D41A20" w:rsidRDefault="00D91236">
            <w:pPr>
              <w:pStyle w:val="Compact"/>
              <w:spacing w:before="0" w:after="0"/>
              <w:ind w:firstLine="0"/>
              <w:jc w:val="center"/>
            </w:pPr>
            <w:r>
              <w:rPr>
                <w:sz w:val="20"/>
              </w:rPr>
              <w:t>+1795</w:t>
            </w:r>
          </w:p>
        </w:tc>
        <w:tc>
          <w:tcPr>
            <w:tcW w:w="0" w:type="auto"/>
          </w:tcPr>
          <w:p w:rsidR="00D41A20" w:rsidRDefault="00D91236">
            <w:pPr>
              <w:pStyle w:val="Compact"/>
              <w:spacing w:before="0" w:after="0"/>
              <w:ind w:firstLine="0"/>
              <w:jc w:val="center"/>
            </w:pPr>
            <w:r>
              <w:rPr>
                <w:sz w:val="20"/>
              </w:rPr>
              <w:t>+2059</w:t>
            </w:r>
          </w:p>
        </w:tc>
        <w:tc>
          <w:tcPr>
            <w:tcW w:w="0" w:type="auto"/>
          </w:tcPr>
          <w:p w:rsidR="00D41A20" w:rsidRDefault="00D91236">
            <w:pPr>
              <w:pStyle w:val="Compact"/>
              <w:spacing w:before="0" w:after="0"/>
              <w:ind w:firstLine="0"/>
              <w:jc w:val="center"/>
            </w:pPr>
            <w:r>
              <w:rPr>
                <w:sz w:val="20"/>
              </w:rPr>
              <w:t>+1761</w:t>
            </w:r>
          </w:p>
        </w:tc>
      </w:tr>
      <w:tr w:rsidR="00D41A20" w:rsidTr="00D41A20">
        <w:trPr>
          <w:jc w:val="center"/>
        </w:trPr>
        <w:tc>
          <w:tcPr>
            <w:tcW w:w="0" w:type="auto"/>
            <w:noWrap/>
          </w:tcPr>
          <w:p w:rsidR="00D41A20" w:rsidRDefault="00D91236">
            <w:pPr>
              <w:pStyle w:val="Compact"/>
              <w:spacing w:before="0" w:after="0"/>
              <w:ind w:firstLine="0"/>
              <w:jc w:val="left"/>
            </w:pPr>
            <w:r>
              <w:rPr>
                <w:sz w:val="20"/>
              </w:rPr>
              <w:t>611</w:t>
            </w:r>
          </w:p>
        </w:tc>
        <w:tc>
          <w:tcPr>
            <w:tcW w:w="0" w:type="auto"/>
          </w:tcPr>
          <w:p w:rsidR="00D41A20" w:rsidRDefault="00D91236">
            <w:pPr>
              <w:pStyle w:val="Compact"/>
              <w:spacing w:before="0" w:after="0"/>
              <w:ind w:firstLine="0"/>
              <w:jc w:val="left"/>
            </w:pPr>
            <w:r>
              <w:rPr>
                <w:sz w:val="20"/>
              </w:rPr>
              <w:t>LG C</w:t>
            </w:r>
          </w:p>
        </w:tc>
        <w:tc>
          <w:tcPr>
            <w:tcW w:w="0" w:type="auto"/>
          </w:tcPr>
          <w:p w:rsidR="00D41A20" w:rsidRDefault="00D91236">
            <w:pPr>
              <w:pStyle w:val="Compact"/>
              <w:spacing w:before="0" w:after="0"/>
              <w:ind w:firstLine="0"/>
              <w:jc w:val="center"/>
            </w:pPr>
            <w:r>
              <w:rPr>
                <w:sz w:val="20"/>
              </w:rPr>
              <w:t>1857</w:t>
            </w:r>
          </w:p>
        </w:tc>
        <w:tc>
          <w:tcPr>
            <w:tcW w:w="0" w:type="auto"/>
          </w:tcPr>
          <w:p w:rsidR="00D41A20" w:rsidRDefault="00D91236">
            <w:pPr>
              <w:pStyle w:val="Compact"/>
              <w:spacing w:before="0" w:after="0"/>
              <w:ind w:firstLine="0"/>
              <w:jc w:val="center"/>
            </w:pPr>
            <w:r>
              <w:rPr>
                <w:sz w:val="20"/>
              </w:rPr>
              <w:t>2236</w:t>
            </w:r>
          </w:p>
        </w:tc>
        <w:tc>
          <w:tcPr>
            <w:tcW w:w="0" w:type="auto"/>
          </w:tcPr>
          <w:p w:rsidR="00D41A20" w:rsidRDefault="00D91236">
            <w:pPr>
              <w:pStyle w:val="Compact"/>
              <w:spacing w:before="0" w:after="0"/>
              <w:ind w:firstLine="0"/>
              <w:jc w:val="center"/>
            </w:pPr>
            <w:r>
              <w:rPr>
                <w:sz w:val="20"/>
              </w:rPr>
              <w:t>+2084</w:t>
            </w:r>
          </w:p>
        </w:tc>
        <w:tc>
          <w:tcPr>
            <w:tcW w:w="0" w:type="auto"/>
          </w:tcPr>
          <w:p w:rsidR="00D41A20" w:rsidRDefault="00D91236">
            <w:pPr>
              <w:pStyle w:val="Compact"/>
              <w:spacing w:before="0" w:after="0"/>
              <w:ind w:firstLine="0"/>
              <w:jc w:val="center"/>
            </w:pPr>
            <w:r>
              <w:rPr>
                <w:sz w:val="20"/>
              </w:rPr>
              <w:t>+1814</w:t>
            </w:r>
          </w:p>
        </w:tc>
        <w:tc>
          <w:tcPr>
            <w:tcW w:w="0" w:type="auto"/>
          </w:tcPr>
          <w:p w:rsidR="00D41A20" w:rsidRDefault="00D91236">
            <w:pPr>
              <w:pStyle w:val="Compact"/>
              <w:spacing w:before="0" w:after="0"/>
              <w:ind w:firstLine="0"/>
              <w:jc w:val="center"/>
            </w:pPr>
            <w:r>
              <w:rPr>
                <w:sz w:val="20"/>
              </w:rPr>
              <w:t>+1991</w:t>
            </w:r>
          </w:p>
        </w:tc>
        <w:tc>
          <w:tcPr>
            <w:tcW w:w="0" w:type="auto"/>
          </w:tcPr>
          <w:p w:rsidR="00D41A20" w:rsidRDefault="00D91236">
            <w:pPr>
              <w:pStyle w:val="Compact"/>
              <w:spacing w:before="0" w:after="0"/>
              <w:ind w:firstLine="0"/>
              <w:jc w:val="center"/>
            </w:pPr>
            <w:r>
              <w:rPr>
                <w:sz w:val="20"/>
              </w:rPr>
              <w:t>+1718</w:t>
            </w:r>
          </w:p>
        </w:tc>
      </w:tr>
      <w:tr w:rsidR="00D41A20" w:rsidTr="00D41A20">
        <w:trPr>
          <w:jc w:val="center"/>
        </w:trPr>
        <w:tc>
          <w:tcPr>
            <w:tcW w:w="0" w:type="auto"/>
            <w:noWrap/>
          </w:tcPr>
          <w:p w:rsidR="00D41A20" w:rsidRDefault="00D91236">
            <w:pPr>
              <w:pStyle w:val="Compact"/>
              <w:spacing w:before="0" w:after="0"/>
              <w:ind w:firstLine="0"/>
              <w:jc w:val="left"/>
            </w:pPr>
            <w:r>
              <w:rPr>
                <w:sz w:val="20"/>
              </w:rPr>
              <w:t>DL</w:t>
            </w:r>
          </w:p>
        </w:tc>
        <w:tc>
          <w:tcPr>
            <w:tcW w:w="0" w:type="auto"/>
          </w:tcPr>
          <w:p w:rsidR="00D41A20" w:rsidRDefault="00D91236">
            <w:pPr>
              <w:pStyle w:val="Compact"/>
              <w:spacing w:before="0" w:after="0"/>
              <w:ind w:firstLine="0"/>
              <w:jc w:val="left"/>
            </w:pPr>
            <w:r>
              <w:rPr>
                <w:sz w:val="20"/>
              </w:rPr>
              <w:t>LLL ABC</w:t>
            </w:r>
          </w:p>
        </w:tc>
        <w:tc>
          <w:tcPr>
            <w:tcW w:w="0" w:type="auto"/>
          </w:tcPr>
          <w:p w:rsidR="00D41A20" w:rsidRDefault="00D91236">
            <w:pPr>
              <w:pStyle w:val="Compact"/>
              <w:spacing w:before="0" w:after="0"/>
              <w:ind w:firstLine="0"/>
              <w:jc w:val="center"/>
            </w:pPr>
            <w:r>
              <w:rPr>
                <w:sz w:val="20"/>
              </w:rPr>
              <w:t>3946</w:t>
            </w:r>
          </w:p>
        </w:tc>
        <w:tc>
          <w:tcPr>
            <w:tcW w:w="0" w:type="auto"/>
          </w:tcPr>
          <w:p w:rsidR="00D41A20" w:rsidRDefault="00D91236">
            <w:pPr>
              <w:pStyle w:val="Compact"/>
              <w:spacing w:before="0" w:after="0"/>
              <w:ind w:firstLine="0"/>
              <w:jc w:val="center"/>
            </w:pPr>
            <w:r>
              <w:rPr>
                <w:sz w:val="20"/>
              </w:rPr>
              <w:t>5902</w:t>
            </w:r>
          </w:p>
        </w:tc>
        <w:tc>
          <w:tcPr>
            <w:tcW w:w="0" w:type="auto"/>
          </w:tcPr>
          <w:p w:rsidR="00D41A20" w:rsidRDefault="00D91236">
            <w:pPr>
              <w:pStyle w:val="Compact"/>
              <w:spacing w:before="0" w:after="0"/>
              <w:ind w:firstLine="0"/>
              <w:jc w:val="center"/>
            </w:pPr>
            <w:r>
              <w:rPr>
                <w:sz w:val="20"/>
              </w:rPr>
              <w:t>+3959</w:t>
            </w:r>
          </w:p>
        </w:tc>
        <w:tc>
          <w:tcPr>
            <w:tcW w:w="0" w:type="auto"/>
          </w:tcPr>
          <w:p w:rsidR="00D41A20" w:rsidRDefault="00D91236">
            <w:pPr>
              <w:pStyle w:val="Compact"/>
              <w:spacing w:before="0" w:after="0"/>
              <w:ind w:firstLine="0"/>
              <w:jc w:val="center"/>
            </w:pPr>
            <w:r>
              <w:rPr>
                <w:sz w:val="20"/>
              </w:rPr>
              <w:t>+3954</w:t>
            </w:r>
          </w:p>
        </w:tc>
        <w:tc>
          <w:tcPr>
            <w:tcW w:w="0" w:type="auto"/>
          </w:tcPr>
          <w:p w:rsidR="00D41A20" w:rsidRDefault="00D91236">
            <w:pPr>
              <w:pStyle w:val="Compact"/>
              <w:spacing w:before="0" w:after="0"/>
              <w:ind w:firstLine="0"/>
              <w:jc w:val="center"/>
            </w:pPr>
            <w:r>
              <w:rPr>
                <w:sz w:val="20"/>
              </w:rPr>
              <w:t>+1</w:t>
            </w:r>
          </w:p>
        </w:tc>
        <w:tc>
          <w:tcPr>
            <w:tcW w:w="0" w:type="auto"/>
          </w:tcPr>
          <w:p w:rsidR="00D41A20" w:rsidRDefault="00D91236">
            <w:pPr>
              <w:pStyle w:val="Compact"/>
              <w:spacing w:before="0" w:after="0"/>
              <w:ind w:firstLine="0"/>
              <w:jc w:val="center"/>
            </w:pPr>
            <w:r>
              <w:rPr>
                <w:sz w:val="20"/>
              </w:rPr>
              <w:t>−1972</w:t>
            </w:r>
          </w:p>
        </w:tc>
      </w:tr>
    </w:tbl>
    <w:p w:rsidR="00D41A20" w:rsidRDefault="00D91236">
      <w:pPr>
        <w:pStyle w:val="TableCaption"/>
      </w:pPr>
      <w:bookmarkStart w:id="119" w:name="_Toc242036856"/>
      <w:r>
        <w:t xml:space="preserve">Table 5.4 Maximum fault current and recloser currents without and with the DG (+ forward, </w:t>
      </w:r>
      <m:oMath>
        <m:r>
          <m:rPr>
            <m:sty m:val="p"/>
          </m:rPr>
          <w:rPr>
            <w:rFonts w:ascii="Cambria Math" w:hAnsi="Cambria Math"/>
          </w:rPr>
          <m:t>-</m:t>
        </m:r>
      </m:oMath>
      <w:r>
        <w:t xml:space="preserve"> reverse).</w:t>
      </w:r>
      <w:bookmarkEnd w:id="119"/>
    </w:p>
    <w:p w:rsidR="00D41A20" w:rsidRDefault="00D91236">
      <w:pPr>
        <w:pStyle w:val="Heading2"/>
      </w:pPr>
      <w:bookmarkStart w:id="120" w:name="fuse-coefficients"/>
      <w:bookmarkStart w:id="121" w:name="_Toc242036791"/>
      <w:bookmarkEnd w:id="117"/>
      <w:r>
        <w:t>5.5  Fuse Coefficients</w:t>
      </w:r>
      <w:bookmarkEnd w:id="121"/>
    </w:p>
    <w:p w:rsidR="00D41A20" w:rsidRDefault="00D91236">
      <w:pPr>
        <w:pStyle w:val="FirstParagraph"/>
      </w:pPr>
      <w:r>
        <w:t xml:space="preserve">Table 5.5 gives the fuse coefficients of eq. (3.9), with </w:t>
      </w:r>
      <m:oMath>
        <m:r>
          <w:rPr>
            <w:rFonts w:ascii="Cambria Math" w:hAnsi="Cambria Math"/>
          </w:rPr>
          <m:t>i</m:t>
        </m:r>
        <m:r>
          <m:rPr>
            <m:sty m:val="p"/>
          </m:rPr>
          <w:rPr>
            <w:rFonts w:ascii="Cambria Math" w:hAnsi="Cambria Math"/>
          </w:rPr>
          <m:t>=</m:t>
        </m:r>
        <m:r>
          <w:rPr>
            <w:rFonts w:ascii="Cambria Math" w:hAnsi="Cambria Math"/>
          </w:rPr>
          <m:t>1</m:t>
        </m:r>
      </m:oMath>
      <w:r>
        <w:t xml:space="preserve"> for the fuse closest to the fault. The last columns give the installed fuse and its melting time at the same current; it is much </w:t>
      </w:r>
      <w:r>
        <w:t>shorter than the time the equation asks for, because real fuse curves are steeper than the slope −1.8.</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5 Fuse coefficients, eq. (3.7), a_i=-1.8. Size and t_{MMT}: fuse of the design without DG at the same current."/>
      </w:tblPr>
      <w:tblGrid>
        <w:gridCol w:w="812"/>
        <w:gridCol w:w="700"/>
        <w:gridCol w:w="468"/>
        <w:gridCol w:w="650"/>
        <w:gridCol w:w="650"/>
        <w:gridCol w:w="842"/>
        <w:gridCol w:w="550"/>
        <w:gridCol w:w="934"/>
        <w:gridCol w:w="872"/>
      </w:tblGrid>
      <w:tr w:rsidR="00D41A20" w:rsidTr="00D41A20">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D41A20" w:rsidRDefault="00D91236">
            <w:pPr>
              <w:pStyle w:val="Compact"/>
              <w:pageBreakBefore/>
              <w:spacing w:before="0" w:after="0"/>
              <w:ind w:firstLine="0"/>
              <w:jc w:val="left"/>
            </w:pPr>
            <w:r>
              <w:rPr>
                <w:b/>
                <w:bCs/>
                <w:sz w:val="20"/>
              </w:rPr>
              <w:lastRenderedPageBreak/>
              <w:t>Fuse</w:t>
            </w:r>
          </w:p>
        </w:tc>
        <w:tc>
          <w:tcPr>
            <w:tcW w:w="0" w:type="auto"/>
          </w:tcPr>
          <w:p w:rsidR="00D41A20" w:rsidRDefault="00D91236">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sub>
              </m:sSub>
            </m:oMath>
            <w:r>
              <w:rPr>
                <w:b/>
                <w:bCs/>
                <w:sz w:val="20"/>
              </w:rPr>
              <w:t xml:space="preserve"> (A)</w:t>
            </w:r>
          </w:p>
        </w:tc>
        <w:tc>
          <w:tcPr>
            <w:tcW w:w="0" w:type="auto"/>
          </w:tcPr>
          <w:p w:rsidR="00D41A20" w:rsidRDefault="00D91236">
            <w:pPr>
              <w:pStyle w:val="Compact"/>
              <w:spacing w:before="0" w:after="0"/>
              <w:ind w:firstLine="0"/>
              <w:jc w:val="center"/>
            </w:pPr>
            <m:oMathPara>
              <m:oMath>
                <m:r>
                  <w:rPr>
                    <w:rFonts w:ascii="Cambria Math" w:hAnsi="Cambria Math"/>
                    <w:sz w:val="20"/>
                    <w:szCs w:val="20"/>
                  </w:rPr>
                  <m:t>i</m:t>
                </m:r>
                <m:r>
                  <m:rPr>
                    <m:sty m:val="p"/>
                  </m:rPr>
                  <w:rPr>
                    <w:rFonts w:ascii="Cambria Math" w:hAnsi="Cambria Math"/>
                    <w:sz w:val="20"/>
                    <w:szCs w:val="20"/>
                  </w:rPr>
                  <m:t>/</m:t>
                </m:r>
                <m:r>
                  <w:rPr>
                    <w:rFonts w:ascii="Cambria Math" w:hAnsi="Cambria Math"/>
                    <w:sz w:val="20"/>
                    <w:szCs w:val="20"/>
                  </w:rPr>
                  <m:t>z</m:t>
                </m:r>
              </m:oMath>
            </m:oMathPara>
          </w:p>
        </w:tc>
        <w:tc>
          <w:tcPr>
            <w:tcW w:w="0" w:type="auto"/>
          </w:tcPr>
          <w:p w:rsidR="00D41A20" w:rsidRDefault="00D91236">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F</m:t>
                  </m:r>
                </m:sub>
              </m:sSub>
            </m:oMath>
            <w:r>
              <w:rPr>
                <w:b/>
                <w:bCs/>
                <w:sz w:val="20"/>
              </w:rPr>
              <w:t xml:space="preserve"> (s)</w:t>
            </w:r>
          </w:p>
        </w:tc>
        <w:tc>
          <w:tcPr>
            <w:tcW w:w="0" w:type="auto"/>
          </w:tcPr>
          <w:p w:rsidR="00D41A20" w:rsidRDefault="00D91236">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D</m:t>
                  </m:r>
                </m:sub>
              </m:sSub>
            </m:oMath>
            <w:r>
              <w:rPr>
                <w:b/>
                <w:bCs/>
                <w:sz w:val="20"/>
              </w:rPr>
              <w:t xml:space="preserve"> (s)</w:t>
            </w:r>
          </w:p>
        </w:tc>
        <w:tc>
          <w:tcPr>
            <w:tcW w:w="0" w:type="auto"/>
          </w:tcPr>
          <w:p w:rsidR="00D41A20" w:rsidRDefault="00D91236">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fuse</m:t>
                  </m:r>
                </m:sub>
              </m:sSub>
            </m:oMath>
            <w:r>
              <w:rPr>
                <w:b/>
                <w:bCs/>
                <w:sz w:val="20"/>
              </w:rPr>
              <w:t xml:space="preserve"> (s)</w:t>
            </w:r>
          </w:p>
        </w:tc>
        <w:tc>
          <w:tcPr>
            <w:tcW w:w="0" w:type="auto"/>
          </w:tcPr>
          <w:p w:rsidR="00D41A20" w:rsidRDefault="00D91236">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b</m:t>
                    </m:r>
                  </m:e>
                  <m:sub>
                    <m:r>
                      <w:rPr>
                        <w:rFonts w:ascii="Cambria Math" w:hAnsi="Cambria Math"/>
                        <w:sz w:val="20"/>
                        <w:szCs w:val="20"/>
                      </w:rPr>
                      <m:t>i</m:t>
                    </m:r>
                  </m:sub>
                </m:sSub>
              </m:oMath>
            </m:oMathPara>
          </w:p>
        </w:tc>
        <w:tc>
          <w:tcPr>
            <w:tcW w:w="0" w:type="auto"/>
          </w:tcPr>
          <w:p w:rsidR="00D41A20" w:rsidRDefault="00D91236">
            <w:pPr>
              <w:pStyle w:val="Compact"/>
              <w:spacing w:before="0" w:after="0"/>
              <w:ind w:firstLine="0"/>
              <w:jc w:val="center"/>
            </w:pPr>
            <w:r>
              <w:rPr>
                <w:b/>
                <w:bCs/>
                <w:sz w:val="20"/>
              </w:rPr>
              <w:t>Size</w:t>
            </w:r>
          </w:p>
        </w:tc>
        <w:tc>
          <w:tcPr>
            <w:tcW w:w="0" w:type="auto"/>
          </w:tcPr>
          <w:p w:rsidR="00D41A20" w:rsidRDefault="00D91236">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MMT</m:t>
                  </m:r>
                </m:sub>
              </m:sSub>
            </m:oMath>
            <w:r>
              <w:rPr>
                <w:b/>
                <w:bCs/>
                <w:sz w:val="20"/>
              </w:rPr>
              <w:t xml:space="preserve"> (s)</w:t>
            </w:r>
          </w:p>
        </w:tc>
      </w:tr>
      <w:tr w:rsidR="00D41A20" w:rsidTr="00D41A20">
        <w:trPr>
          <w:jc w:val="center"/>
        </w:trPr>
        <w:tc>
          <w:tcPr>
            <w:tcW w:w="0" w:type="auto"/>
            <w:noWrap/>
          </w:tcPr>
          <w:p w:rsidR="00D41A20" w:rsidRDefault="00D91236">
            <w:pPr>
              <w:pStyle w:val="Compact"/>
              <w:spacing w:before="0" w:after="0"/>
              <w:ind w:firstLine="0"/>
              <w:jc w:val="left"/>
            </w:pPr>
            <w:r>
              <w:rPr>
                <w:sz w:val="20"/>
              </w:rPr>
              <w:t>F632</w:t>
            </w:r>
          </w:p>
        </w:tc>
        <w:tc>
          <w:tcPr>
            <w:tcW w:w="0" w:type="auto"/>
          </w:tcPr>
          <w:p w:rsidR="00D41A20" w:rsidRDefault="00D91236">
            <w:pPr>
              <w:pStyle w:val="Compact"/>
              <w:spacing w:before="0" w:after="0"/>
              <w:ind w:firstLine="0"/>
              <w:jc w:val="center"/>
            </w:pPr>
            <w:r>
              <w:rPr>
                <w:sz w:val="20"/>
              </w:rPr>
              <w:t>3418</w:t>
            </w:r>
          </w:p>
        </w:tc>
        <w:tc>
          <w:tcPr>
            <w:tcW w:w="0" w:type="auto"/>
          </w:tcPr>
          <w:p w:rsidR="00D41A20" w:rsidRDefault="00D91236">
            <w:pPr>
              <w:pStyle w:val="Compact"/>
              <w:spacing w:before="0" w:after="0"/>
              <w:ind w:firstLine="0"/>
              <w:jc w:val="center"/>
            </w:pPr>
            <w:r>
              <w:rPr>
                <w:sz w:val="20"/>
              </w:rPr>
              <w:t>2/2</w:t>
            </w:r>
          </w:p>
        </w:tc>
        <w:tc>
          <w:tcPr>
            <w:tcW w:w="0" w:type="auto"/>
          </w:tcPr>
          <w:p w:rsidR="00D41A20" w:rsidRDefault="00D91236">
            <w:pPr>
              <w:pStyle w:val="Compact"/>
              <w:spacing w:before="0" w:after="0"/>
              <w:ind w:firstLine="0"/>
              <w:jc w:val="center"/>
            </w:pPr>
            <w:r>
              <w:rPr>
                <w:sz w:val="20"/>
              </w:rPr>
              <w:t>0.133</w:t>
            </w:r>
          </w:p>
        </w:tc>
        <w:tc>
          <w:tcPr>
            <w:tcW w:w="0" w:type="auto"/>
          </w:tcPr>
          <w:p w:rsidR="00D41A20" w:rsidRDefault="00D91236">
            <w:pPr>
              <w:pStyle w:val="Compact"/>
              <w:spacing w:before="0" w:after="0"/>
              <w:ind w:firstLine="0"/>
              <w:jc w:val="center"/>
            </w:pPr>
            <w:r>
              <w:rPr>
                <w:sz w:val="20"/>
              </w:rPr>
              <w:t>2.670</w:t>
            </w:r>
          </w:p>
        </w:tc>
        <w:tc>
          <w:tcPr>
            <w:tcW w:w="0" w:type="auto"/>
          </w:tcPr>
          <w:p w:rsidR="00D41A20" w:rsidRDefault="00D91236">
            <w:pPr>
              <w:pStyle w:val="Compact"/>
              <w:spacing w:before="0" w:after="0"/>
              <w:ind w:firstLine="0"/>
              <w:jc w:val="center"/>
            </w:pPr>
            <w:r>
              <w:rPr>
                <w:sz w:val="20"/>
              </w:rPr>
              <w:t>1.824</w:t>
            </w:r>
          </w:p>
        </w:tc>
        <w:tc>
          <w:tcPr>
            <w:tcW w:w="0" w:type="auto"/>
          </w:tcPr>
          <w:p w:rsidR="00D41A20" w:rsidRDefault="00D91236">
            <w:pPr>
              <w:pStyle w:val="Compact"/>
              <w:spacing w:before="0" w:after="0"/>
              <w:ind w:firstLine="0"/>
              <w:jc w:val="center"/>
            </w:pPr>
            <w:r>
              <w:rPr>
                <w:sz w:val="20"/>
              </w:rPr>
              <w:t>6.62</w:t>
            </w:r>
          </w:p>
        </w:tc>
        <w:tc>
          <w:tcPr>
            <w:tcW w:w="0" w:type="auto"/>
          </w:tcPr>
          <w:p w:rsidR="00D41A20" w:rsidRDefault="00D91236">
            <w:pPr>
              <w:pStyle w:val="Compact"/>
              <w:spacing w:before="0" w:after="0"/>
              <w:ind w:firstLine="0"/>
              <w:jc w:val="center"/>
            </w:pPr>
            <w:r>
              <w:rPr>
                <w:sz w:val="20"/>
              </w:rPr>
              <w:t>400E</w:t>
            </w:r>
          </w:p>
        </w:tc>
        <w:tc>
          <w:tcPr>
            <w:tcW w:w="0" w:type="auto"/>
          </w:tcPr>
          <w:p w:rsidR="00D41A20" w:rsidRDefault="00D91236">
            <w:pPr>
              <w:pStyle w:val="Compact"/>
              <w:spacing w:before="0" w:after="0"/>
              <w:ind w:firstLine="0"/>
              <w:jc w:val="center"/>
            </w:pPr>
            <w:r>
              <w:rPr>
                <w:sz w:val="20"/>
              </w:rPr>
              <w:t>0.512</w:t>
            </w:r>
          </w:p>
        </w:tc>
      </w:tr>
      <w:tr w:rsidR="00D41A20" w:rsidTr="00D41A20">
        <w:trPr>
          <w:jc w:val="center"/>
        </w:trPr>
        <w:tc>
          <w:tcPr>
            <w:tcW w:w="0" w:type="auto"/>
            <w:noWrap/>
          </w:tcPr>
          <w:p w:rsidR="00D41A20" w:rsidRDefault="00D91236">
            <w:pPr>
              <w:pStyle w:val="Compact"/>
              <w:spacing w:before="0" w:after="0"/>
              <w:ind w:firstLine="0"/>
              <w:jc w:val="left"/>
            </w:pPr>
            <w:r>
              <w:rPr>
                <w:sz w:val="20"/>
              </w:rPr>
              <w:t>F633</w:t>
            </w:r>
          </w:p>
        </w:tc>
        <w:tc>
          <w:tcPr>
            <w:tcW w:w="0" w:type="auto"/>
          </w:tcPr>
          <w:p w:rsidR="00D41A20" w:rsidRDefault="00D91236">
            <w:pPr>
              <w:pStyle w:val="Compact"/>
              <w:spacing w:before="0" w:after="0"/>
              <w:ind w:firstLine="0"/>
              <w:jc w:val="center"/>
            </w:pPr>
            <w:r>
              <w:rPr>
                <w:sz w:val="20"/>
              </w:rPr>
              <w:t>4102</w:t>
            </w:r>
          </w:p>
        </w:tc>
        <w:tc>
          <w:tcPr>
            <w:tcW w:w="0" w:type="auto"/>
          </w:tcPr>
          <w:p w:rsidR="00D41A20" w:rsidRDefault="00D91236">
            <w:pPr>
              <w:pStyle w:val="Compact"/>
              <w:spacing w:before="0" w:after="0"/>
              <w:ind w:firstLine="0"/>
              <w:jc w:val="center"/>
            </w:pPr>
            <w:r>
              <w:rPr>
                <w:sz w:val="20"/>
              </w:rPr>
              <w:t>1/1</w:t>
            </w:r>
          </w:p>
        </w:tc>
        <w:tc>
          <w:tcPr>
            <w:tcW w:w="0" w:type="auto"/>
          </w:tcPr>
          <w:p w:rsidR="00D41A20" w:rsidRDefault="00D91236">
            <w:pPr>
              <w:pStyle w:val="Compact"/>
              <w:spacing w:before="0" w:after="0"/>
              <w:ind w:firstLine="0"/>
              <w:jc w:val="center"/>
            </w:pPr>
            <w:r>
              <w:rPr>
                <w:sz w:val="20"/>
              </w:rPr>
              <w:t>0.100</w:t>
            </w:r>
          </w:p>
        </w:tc>
        <w:tc>
          <w:tcPr>
            <w:tcW w:w="0" w:type="auto"/>
          </w:tcPr>
          <w:p w:rsidR="00D41A20" w:rsidRDefault="00D91236">
            <w:pPr>
              <w:pStyle w:val="Compact"/>
              <w:spacing w:before="0" w:after="0"/>
              <w:ind w:firstLine="0"/>
              <w:jc w:val="center"/>
            </w:pPr>
            <w:r>
              <w:rPr>
                <w:sz w:val="20"/>
              </w:rPr>
              <w:t>2.008</w:t>
            </w:r>
          </w:p>
        </w:tc>
        <w:tc>
          <w:tcPr>
            <w:tcW w:w="0" w:type="auto"/>
          </w:tcPr>
          <w:p w:rsidR="00D41A20" w:rsidRDefault="00D91236">
            <w:pPr>
              <w:pStyle w:val="Compact"/>
              <w:spacing w:before="0" w:after="0"/>
              <w:ind w:firstLine="0"/>
              <w:jc w:val="center"/>
            </w:pPr>
            <w:r>
              <w:rPr>
                <w:sz w:val="20"/>
              </w:rPr>
              <w:t>1.054</w:t>
            </w:r>
          </w:p>
        </w:tc>
        <w:tc>
          <w:tcPr>
            <w:tcW w:w="0" w:type="auto"/>
          </w:tcPr>
          <w:p w:rsidR="00D41A20" w:rsidRDefault="00D91236">
            <w:pPr>
              <w:pStyle w:val="Compact"/>
              <w:spacing w:before="0" w:after="0"/>
              <w:ind w:firstLine="0"/>
              <w:jc w:val="center"/>
            </w:pPr>
            <w:r>
              <w:rPr>
                <w:sz w:val="20"/>
              </w:rPr>
              <w:t>6.53</w:t>
            </w:r>
          </w:p>
        </w:tc>
        <w:tc>
          <w:tcPr>
            <w:tcW w:w="0" w:type="auto"/>
          </w:tcPr>
          <w:p w:rsidR="00D41A20" w:rsidRDefault="00D91236">
            <w:pPr>
              <w:pStyle w:val="Compact"/>
              <w:spacing w:before="0" w:after="0"/>
              <w:ind w:firstLine="0"/>
              <w:jc w:val="center"/>
            </w:pPr>
            <w:r>
              <w:rPr>
                <w:sz w:val="20"/>
              </w:rPr>
              <w:t>250E</w:t>
            </w:r>
          </w:p>
        </w:tc>
        <w:tc>
          <w:tcPr>
            <w:tcW w:w="0" w:type="auto"/>
          </w:tcPr>
          <w:p w:rsidR="00D41A20" w:rsidRDefault="00D91236">
            <w:pPr>
              <w:pStyle w:val="Compact"/>
              <w:spacing w:before="0" w:after="0"/>
              <w:ind w:firstLine="0"/>
              <w:jc w:val="center"/>
            </w:pPr>
            <w:r>
              <w:rPr>
                <w:sz w:val="20"/>
              </w:rPr>
              <w:t>0.102</w:t>
            </w:r>
          </w:p>
        </w:tc>
      </w:tr>
      <w:tr w:rsidR="00D41A20" w:rsidTr="00D41A20">
        <w:trPr>
          <w:jc w:val="center"/>
        </w:trPr>
        <w:tc>
          <w:tcPr>
            <w:tcW w:w="0" w:type="auto"/>
            <w:noWrap/>
          </w:tcPr>
          <w:p w:rsidR="00D41A20" w:rsidRDefault="00D91236">
            <w:pPr>
              <w:pStyle w:val="Compact"/>
              <w:spacing w:before="0" w:after="0"/>
              <w:ind w:firstLine="0"/>
              <w:jc w:val="left"/>
            </w:pPr>
            <w:r>
              <w:rPr>
                <w:sz w:val="20"/>
              </w:rPr>
              <w:t>F634</w:t>
            </w:r>
          </w:p>
        </w:tc>
        <w:tc>
          <w:tcPr>
            <w:tcW w:w="0" w:type="auto"/>
          </w:tcPr>
          <w:p w:rsidR="00D41A20" w:rsidRDefault="00D91236">
            <w:pPr>
              <w:pStyle w:val="Compact"/>
              <w:spacing w:before="0" w:after="0"/>
              <w:ind w:firstLine="0"/>
              <w:jc w:val="center"/>
            </w:pPr>
            <w:r>
              <w:rPr>
                <w:sz w:val="20"/>
              </w:rPr>
              <w:t>15671</w:t>
            </w:r>
          </w:p>
        </w:tc>
        <w:tc>
          <w:tcPr>
            <w:tcW w:w="0" w:type="auto"/>
          </w:tcPr>
          <w:p w:rsidR="00D41A20" w:rsidRDefault="00D91236">
            <w:pPr>
              <w:pStyle w:val="Compact"/>
              <w:spacing w:before="0" w:after="0"/>
              <w:ind w:firstLine="0"/>
              <w:jc w:val="center"/>
            </w:pPr>
            <w:r>
              <w:rPr>
                <w:sz w:val="20"/>
              </w:rPr>
              <w:t>1/2</w:t>
            </w:r>
          </w:p>
        </w:tc>
        <w:tc>
          <w:tcPr>
            <w:tcW w:w="0" w:type="auto"/>
          </w:tcPr>
          <w:p w:rsidR="00D41A20" w:rsidRDefault="00D91236">
            <w:pPr>
              <w:pStyle w:val="Compact"/>
              <w:spacing w:before="0" w:after="0"/>
              <w:ind w:firstLine="0"/>
              <w:jc w:val="center"/>
            </w:pPr>
            <w:r>
              <w:rPr>
                <w:sz w:val="20"/>
              </w:rPr>
              <w:t>0.439</w:t>
            </w:r>
          </w:p>
        </w:tc>
        <w:tc>
          <w:tcPr>
            <w:tcW w:w="0" w:type="auto"/>
          </w:tcPr>
          <w:p w:rsidR="00D41A20" w:rsidRDefault="00D91236">
            <w:pPr>
              <w:pStyle w:val="Compact"/>
              <w:spacing w:before="0" w:after="0"/>
              <w:ind w:firstLine="0"/>
              <w:jc w:val="center"/>
            </w:pPr>
            <w:r>
              <w:rPr>
                <w:sz w:val="20"/>
              </w:rPr>
              <w:t>8.772</w:t>
            </w:r>
          </w:p>
        </w:tc>
        <w:tc>
          <w:tcPr>
            <w:tcW w:w="0" w:type="auto"/>
          </w:tcPr>
          <w:p w:rsidR="00D41A20" w:rsidRDefault="00D91236">
            <w:pPr>
              <w:pStyle w:val="Compact"/>
              <w:spacing w:before="0" w:after="0"/>
              <w:ind w:firstLine="0"/>
              <w:jc w:val="center"/>
            </w:pPr>
            <w:r>
              <w:rPr>
                <w:sz w:val="20"/>
              </w:rPr>
              <w:t>3.217</w:t>
            </w:r>
          </w:p>
        </w:tc>
        <w:tc>
          <w:tcPr>
            <w:tcW w:w="0" w:type="auto"/>
          </w:tcPr>
          <w:p w:rsidR="00D41A20" w:rsidRDefault="00D91236">
            <w:pPr>
              <w:pStyle w:val="Compact"/>
              <w:spacing w:before="0" w:after="0"/>
              <w:ind w:firstLine="0"/>
              <w:jc w:val="center"/>
            </w:pPr>
            <w:r>
              <w:rPr>
                <w:sz w:val="20"/>
              </w:rPr>
              <w:t>8.06</w:t>
            </w:r>
          </w:p>
        </w:tc>
        <w:tc>
          <w:tcPr>
            <w:tcW w:w="0" w:type="auto"/>
          </w:tcPr>
          <w:p w:rsidR="00D41A20" w:rsidRDefault="00D91236">
            <w:pPr>
              <w:pStyle w:val="Compact"/>
              <w:spacing w:before="0" w:after="0"/>
              <w:ind w:firstLine="0"/>
              <w:jc w:val="center"/>
            </w:pPr>
            <w:r>
              <w:rPr>
                <w:sz w:val="20"/>
              </w:rPr>
              <w:t>gL-800A</w:t>
            </w:r>
          </w:p>
        </w:tc>
        <w:tc>
          <w:tcPr>
            <w:tcW w:w="0" w:type="auto"/>
          </w:tcPr>
          <w:p w:rsidR="00D41A20" w:rsidRDefault="00D91236">
            <w:pPr>
              <w:pStyle w:val="Compact"/>
              <w:spacing w:before="0" w:after="0"/>
              <w:ind w:firstLine="0"/>
              <w:jc w:val="center"/>
            </w:pPr>
            <w:r>
              <w:rPr>
                <w:sz w:val="20"/>
              </w:rPr>
              <w:t>0.021</w:t>
            </w:r>
          </w:p>
        </w:tc>
      </w:tr>
      <w:tr w:rsidR="00D41A20" w:rsidTr="00D41A20">
        <w:trPr>
          <w:jc w:val="center"/>
        </w:trPr>
        <w:tc>
          <w:tcPr>
            <w:tcW w:w="0" w:type="auto"/>
            <w:noWrap/>
          </w:tcPr>
          <w:p w:rsidR="00D41A20" w:rsidRDefault="00D91236">
            <w:pPr>
              <w:pStyle w:val="Compact"/>
              <w:spacing w:before="0" w:after="0"/>
              <w:ind w:firstLine="0"/>
              <w:jc w:val="left"/>
            </w:pPr>
            <w:r>
              <w:rPr>
                <w:sz w:val="20"/>
              </w:rPr>
              <w:t>F645</w:t>
            </w:r>
          </w:p>
        </w:tc>
        <w:tc>
          <w:tcPr>
            <w:tcW w:w="0" w:type="auto"/>
          </w:tcPr>
          <w:p w:rsidR="00D41A20" w:rsidRDefault="00D91236">
            <w:pPr>
              <w:pStyle w:val="Compact"/>
              <w:spacing w:before="0" w:after="0"/>
              <w:ind w:firstLine="0"/>
              <w:jc w:val="center"/>
            </w:pPr>
            <w:r>
              <w:rPr>
                <w:sz w:val="20"/>
              </w:rPr>
              <w:t>3418</w:t>
            </w:r>
          </w:p>
        </w:tc>
        <w:tc>
          <w:tcPr>
            <w:tcW w:w="0" w:type="auto"/>
          </w:tcPr>
          <w:p w:rsidR="00D41A20" w:rsidRDefault="00D91236">
            <w:pPr>
              <w:pStyle w:val="Compact"/>
              <w:spacing w:before="0" w:after="0"/>
              <w:ind w:firstLine="0"/>
              <w:jc w:val="center"/>
            </w:pPr>
            <w:r>
              <w:rPr>
                <w:sz w:val="20"/>
              </w:rPr>
              <w:t>1/2</w:t>
            </w:r>
          </w:p>
        </w:tc>
        <w:tc>
          <w:tcPr>
            <w:tcW w:w="0" w:type="auto"/>
          </w:tcPr>
          <w:p w:rsidR="00D41A20" w:rsidRDefault="00D91236">
            <w:pPr>
              <w:pStyle w:val="Compact"/>
              <w:spacing w:before="0" w:after="0"/>
              <w:ind w:firstLine="0"/>
              <w:jc w:val="center"/>
            </w:pPr>
            <w:r>
              <w:rPr>
                <w:sz w:val="20"/>
              </w:rPr>
              <w:t>0.133</w:t>
            </w:r>
          </w:p>
        </w:tc>
        <w:tc>
          <w:tcPr>
            <w:tcW w:w="0" w:type="auto"/>
          </w:tcPr>
          <w:p w:rsidR="00D41A20" w:rsidRDefault="00D91236">
            <w:pPr>
              <w:pStyle w:val="Compact"/>
              <w:spacing w:before="0" w:after="0"/>
              <w:ind w:firstLine="0"/>
              <w:jc w:val="center"/>
            </w:pPr>
            <w:r>
              <w:rPr>
                <w:sz w:val="20"/>
              </w:rPr>
              <w:t>2.670</w:t>
            </w:r>
          </w:p>
        </w:tc>
        <w:tc>
          <w:tcPr>
            <w:tcW w:w="0" w:type="auto"/>
          </w:tcPr>
          <w:p w:rsidR="00D41A20" w:rsidRDefault="00D91236">
            <w:pPr>
              <w:pStyle w:val="Compact"/>
              <w:spacing w:before="0" w:after="0"/>
              <w:ind w:firstLine="0"/>
              <w:jc w:val="center"/>
            </w:pPr>
            <w:r>
              <w:rPr>
                <w:sz w:val="20"/>
              </w:rPr>
              <w:t>0.979</w:t>
            </w:r>
          </w:p>
        </w:tc>
        <w:tc>
          <w:tcPr>
            <w:tcW w:w="0" w:type="auto"/>
          </w:tcPr>
          <w:p w:rsidR="00D41A20" w:rsidRDefault="00D91236">
            <w:pPr>
              <w:pStyle w:val="Compact"/>
              <w:spacing w:before="0" w:after="0"/>
              <w:ind w:firstLine="0"/>
              <w:jc w:val="center"/>
            </w:pPr>
            <w:r>
              <w:rPr>
                <w:sz w:val="20"/>
              </w:rPr>
              <w:t>6.35</w:t>
            </w:r>
          </w:p>
        </w:tc>
        <w:tc>
          <w:tcPr>
            <w:tcW w:w="0" w:type="auto"/>
          </w:tcPr>
          <w:p w:rsidR="00D41A20" w:rsidRDefault="00D91236">
            <w:pPr>
              <w:pStyle w:val="Compact"/>
              <w:spacing w:before="0" w:after="0"/>
              <w:ind w:firstLine="0"/>
              <w:jc w:val="center"/>
            </w:pPr>
            <w:r>
              <w:rPr>
                <w:sz w:val="20"/>
              </w:rPr>
              <w:t>250E</w:t>
            </w:r>
          </w:p>
        </w:tc>
        <w:tc>
          <w:tcPr>
            <w:tcW w:w="0" w:type="auto"/>
          </w:tcPr>
          <w:p w:rsidR="00D41A20" w:rsidRDefault="00D91236">
            <w:pPr>
              <w:pStyle w:val="Compact"/>
              <w:spacing w:before="0" w:after="0"/>
              <w:ind w:firstLine="0"/>
              <w:jc w:val="center"/>
            </w:pPr>
            <w:r>
              <w:rPr>
                <w:sz w:val="20"/>
              </w:rPr>
              <w:t>0.158</w:t>
            </w:r>
          </w:p>
        </w:tc>
      </w:tr>
      <w:tr w:rsidR="00D41A20" w:rsidTr="00D41A20">
        <w:trPr>
          <w:jc w:val="center"/>
        </w:trPr>
        <w:tc>
          <w:tcPr>
            <w:tcW w:w="0" w:type="auto"/>
            <w:noWrap/>
          </w:tcPr>
          <w:p w:rsidR="00D41A20" w:rsidRDefault="00D91236">
            <w:pPr>
              <w:pStyle w:val="Compact"/>
              <w:spacing w:before="0" w:after="0"/>
              <w:ind w:firstLine="0"/>
              <w:jc w:val="left"/>
            </w:pPr>
            <w:r>
              <w:rPr>
                <w:sz w:val="20"/>
              </w:rPr>
              <w:t>F646</w:t>
            </w:r>
          </w:p>
        </w:tc>
        <w:tc>
          <w:tcPr>
            <w:tcW w:w="0" w:type="auto"/>
          </w:tcPr>
          <w:p w:rsidR="00D41A20" w:rsidRDefault="00D91236">
            <w:pPr>
              <w:pStyle w:val="Compact"/>
              <w:spacing w:before="0" w:after="0"/>
              <w:ind w:firstLine="0"/>
              <w:jc w:val="center"/>
            </w:pPr>
            <w:r>
              <w:rPr>
                <w:sz w:val="20"/>
              </w:rPr>
              <w:t>3112</w:t>
            </w:r>
          </w:p>
        </w:tc>
        <w:tc>
          <w:tcPr>
            <w:tcW w:w="0" w:type="auto"/>
          </w:tcPr>
          <w:p w:rsidR="00D41A20" w:rsidRDefault="00D91236">
            <w:pPr>
              <w:pStyle w:val="Compact"/>
              <w:spacing w:before="0" w:after="0"/>
              <w:ind w:firstLine="0"/>
              <w:jc w:val="center"/>
            </w:pPr>
            <w:r>
              <w:rPr>
                <w:sz w:val="20"/>
              </w:rPr>
              <w:t>1/2</w:t>
            </w:r>
          </w:p>
        </w:tc>
        <w:tc>
          <w:tcPr>
            <w:tcW w:w="0" w:type="auto"/>
          </w:tcPr>
          <w:p w:rsidR="00D41A20" w:rsidRDefault="00D91236">
            <w:pPr>
              <w:pStyle w:val="Compact"/>
              <w:spacing w:before="0" w:after="0"/>
              <w:ind w:firstLine="0"/>
              <w:jc w:val="center"/>
            </w:pPr>
            <w:r>
              <w:rPr>
                <w:sz w:val="20"/>
              </w:rPr>
              <w:t>0.156</w:t>
            </w:r>
          </w:p>
        </w:tc>
        <w:tc>
          <w:tcPr>
            <w:tcW w:w="0" w:type="auto"/>
          </w:tcPr>
          <w:p w:rsidR="00D41A20" w:rsidRDefault="00D91236">
            <w:pPr>
              <w:pStyle w:val="Compact"/>
              <w:spacing w:before="0" w:after="0"/>
              <w:ind w:firstLine="0"/>
              <w:jc w:val="center"/>
            </w:pPr>
            <w:r>
              <w:rPr>
                <w:sz w:val="20"/>
              </w:rPr>
              <w:t>3.115</w:t>
            </w:r>
          </w:p>
        </w:tc>
        <w:tc>
          <w:tcPr>
            <w:tcW w:w="0" w:type="auto"/>
          </w:tcPr>
          <w:p w:rsidR="00D41A20" w:rsidRDefault="00D91236">
            <w:pPr>
              <w:pStyle w:val="Compact"/>
              <w:spacing w:before="0" w:after="0"/>
              <w:ind w:firstLine="0"/>
              <w:jc w:val="center"/>
            </w:pPr>
            <w:r>
              <w:rPr>
                <w:sz w:val="20"/>
              </w:rPr>
              <w:t>1.142</w:t>
            </w:r>
          </w:p>
        </w:tc>
        <w:tc>
          <w:tcPr>
            <w:tcW w:w="0" w:type="auto"/>
          </w:tcPr>
          <w:p w:rsidR="00D41A20" w:rsidRDefault="00D91236">
            <w:pPr>
              <w:pStyle w:val="Compact"/>
              <w:spacing w:before="0" w:after="0"/>
              <w:ind w:firstLine="0"/>
              <w:jc w:val="center"/>
            </w:pPr>
            <w:r>
              <w:rPr>
                <w:sz w:val="20"/>
              </w:rPr>
              <w:t>6.35</w:t>
            </w:r>
          </w:p>
        </w:tc>
        <w:tc>
          <w:tcPr>
            <w:tcW w:w="0" w:type="auto"/>
          </w:tcPr>
          <w:p w:rsidR="00D41A20" w:rsidRDefault="00D91236">
            <w:pPr>
              <w:pStyle w:val="Compact"/>
              <w:spacing w:before="0" w:after="0"/>
              <w:ind w:firstLine="0"/>
              <w:jc w:val="center"/>
            </w:pPr>
            <w:r>
              <w:rPr>
                <w:sz w:val="20"/>
              </w:rPr>
              <w:t>300E</w:t>
            </w:r>
          </w:p>
        </w:tc>
        <w:tc>
          <w:tcPr>
            <w:tcW w:w="0" w:type="auto"/>
          </w:tcPr>
          <w:p w:rsidR="00D41A20" w:rsidRDefault="00D91236">
            <w:pPr>
              <w:pStyle w:val="Compact"/>
              <w:spacing w:before="0" w:after="0"/>
              <w:ind w:firstLine="0"/>
              <w:jc w:val="center"/>
            </w:pPr>
            <w:r>
              <w:rPr>
                <w:sz w:val="20"/>
              </w:rPr>
              <w:t>0.273</w:t>
            </w:r>
          </w:p>
        </w:tc>
      </w:tr>
      <w:tr w:rsidR="00D41A20" w:rsidTr="00D41A20">
        <w:trPr>
          <w:jc w:val="center"/>
        </w:trPr>
        <w:tc>
          <w:tcPr>
            <w:tcW w:w="0" w:type="auto"/>
            <w:noWrap/>
          </w:tcPr>
          <w:p w:rsidR="00D41A20" w:rsidRDefault="00D91236">
            <w:pPr>
              <w:pStyle w:val="Compact"/>
              <w:spacing w:before="0" w:after="0"/>
              <w:ind w:firstLine="0"/>
              <w:jc w:val="left"/>
            </w:pPr>
            <w:r>
              <w:rPr>
                <w:sz w:val="20"/>
              </w:rPr>
              <w:t>F-DL</w:t>
            </w:r>
          </w:p>
        </w:tc>
        <w:tc>
          <w:tcPr>
            <w:tcW w:w="0" w:type="auto"/>
          </w:tcPr>
          <w:p w:rsidR="00D41A20" w:rsidRDefault="00D91236">
            <w:pPr>
              <w:pStyle w:val="Compact"/>
              <w:spacing w:before="0" w:after="0"/>
              <w:ind w:firstLine="0"/>
              <w:jc w:val="center"/>
            </w:pPr>
            <w:r>
              <w:rPr>
                <w:sz w:val="20"/>
              </w:rPr>
              <w:t>3946</w:t>
            </w:r>
          </w:p>
        </w:tc>
        <w:tc>
          <w:tcPr>
            <w:tcW w:w="0" w:type="auto"/>
          </w:tcPr>
          <w:p w:rsidR="00D41A20" w:rsidRDefault="00D91236">
            <w:pPr>
              <w:pStyle w:val="Compact"/>
              <w:spacing w:before="0" w:after="0"/>
              <w:ind w:firstLine="0"/>
              <w:jc w:val="center"/>
            </w:pPr>
            <w:r>
              <w:rPr>
                <w:sz w:val="20"/>
              </w:rPr>
              <w:t>1/1</w:t>
            </w:r>
          </w:p>
        </w:tc>
        <w:tc>
          <w:tcPr>
            <w:tcW w:w="0" w:type="auto"/>
          </w:tcPr>
          <w:p w:rsidR="00D41A20" w:rsidRDefault="00D91236">
            <w:pPr>
              <w:pStyle w:val="Compact"/>
              <w:spacing w:before="0" w:after="0"/>
              <w:ind w:firstLine="0"/>
              <w:jc w:val="center"/>
            </w:pPr>
            <w:r>
              <w:rPr>
                <w:sz w:val="20"/>
              </w:rPr>
              <w:t>0.106</w:t>
            </w:r>
          </w:p>
        </w:tc>
        <w:tc>
          <w:tcPr>
            <w:tcW w:w="0" w:type="auto"/>
          </w:tcPr>
          <w:p w:rsidR="00D41A20" w:rsidRDefault="00D91236">
            <w:pPr>
              <w:pStyle w:val="Compact"/>
              <w:spacing w:before="0" w:after="0"/>
              <w:ind w:firstLine="0"/>
              <w:jc w:val="center"/>
            </w:pPr>
            <w:r>
              <w:rPr>
                <w:sz w:val="20"/>
              </w:rPr>
              <w:t>2.130</w:t>
            </w:r>
          </w:p>
        </w:tc>
        <w:tc>
          <w:tcPr>
            <w:tcW w:w="0" w:type="auto"/>
          </w:tcPr>
          <w:p w:rsidR="00D41A20" w:rsidRDefault="00D91236">
            <w:pPr>
              <w:pStyle w:val="Compact"/>
              <w:spacing w:before="0" w:after="0"/>
              <w:ind w:firstLine="0"/>
              <w:jc w:val="center"/>
            </w:pPr>
            <w:r>
              <w:rPr>
                <w:sz w:val="20"/>
              </w:rPr>
              <w:t>1.118</w:t>
            </w:r>
          </w:p>
        </w:tc>
        <w:tc>
          <w:tcPr>
            <w:tcW w:w="0" w:type="auto"/>
          </w:tcPr>
          <w:p w:rsidR="00D41A20" w:rsidRDefault="00D91236">
            <w:pPr>
              <w:pStyle w:val="Compact"/>
              <w:spacing w:before="0" w:after="0"/>
              <w:ind w:firstLine="0"/>
              <w:jc w:val="center"/>
            </w:pPr>
            <w:r>
              <w:rPr>
                <w:sz w:val="20"/>
              </w:rPr>
              <w:t>6.52</w:t>
            </w:r>
          </w:p>
        </w:tc>
        <w:tc>
          <w:tcPr>
            <w:tcW w:w="0" w:type="auto"/>
          </w:tcPr>
          <w:p w:rsidR="00D41A20" w:rsidRDefault="00D91236">
            <w:pPr>
              <w:pStyle w:val="Compact"/>
              <w:spacing w:before="0" w:after="0"/>
              <w:ind w:firstLine="0"/>
              <w:jc w:val="center"/>
            </w:pPr>
            <w:r>
              <w:rPr>
                <w:sz w:val="20"/>
              </w:rPr>
              <w:t>250E</w:t>
            </w:r>
          </w:p>
        </w:tc>
        <w:tc>
          <w:tcPr>
            <w:tcW w:w="0" w:type="auto"/>
          </w:tcPr>
          <w:p w:rsidR="00D41A20" w:rsidRDefault="00D91236">
            <w:pPr>
              <w:pStyle w:val="Compact"/>
              <w:spacing w:before="0" w:after="0"/>
              <w:ind w:firstLine="0"/>
              <w:jc w:val="center"/>
            </w:pPr>
            <w:r>
              <w:rPr>
                <w:sz w:val="20"/>
              </w:rPr>
              <w:t>0.112</w:t>
            </w:r>
          </w:p>
        </w:tc>
      </w:tr>
      <w:tr w:rsidR="00D41A20" w:rsidTr="00D41A20">
        <w:trPr>
          <w:jc w:val="center"/>
        </w:trPr>
        <w:tc>
          <w:tcPr>
            <w:tcW w:w="0" w:type="auto"/>
            <w:noWrap/>
          </w:tcPr>
          <w:p w:rsidR="00D41A20" w:rsidRDefault="00D91236">
            <w:pPr>
              <w:pStyle w:val="Compact"/>
              <w:spacing w:before="0" w:after="0"/>
              <w:ind w:firstLine="0"/>
              <w:jc w:val="left"/>
            </w:pPr>
            <w:r>
              <w:rPr>
                <w:sz w:val="20"/>
              </w:rPr>
              <w:t>F671</w:t>
            </w:r>
          </w:p>
        </w:tc>
        <w:tc>
          <w:tcPr>
            <w:tcW w:w="0" w:type="auto"/>
          </w:tcPr>
          <w:p w:rsidR="00D41A20" w:rsidRDefault="00D91236">
            <w:pPr>
              <w:pStyle w:val="Compact"/>
              <w:spacing w:before="0" w:after="0"/>
              <w:ind w:firstLine="0"/>
              <w:jc w:val="center"/>
            </w:pPr>
            <w:r>
              <w:rPr>
                <w:sz w:val="20"/>
              </w:rPr>
              <w:t>3390</w:t>
            </w:r>
          </w:p>
        </w:tc>
        <w:tc>
          <w:tcPr>
            <w:tcW w:w="0" w:type="auto"/>
          </w:tcPr>
          <w:p w:rsidR="00D41A20" w:rsidRDefault="00D91236">
            <w:pPr>
              <w:pStyle w:val="Compact"/>
              <w:spacing w:before="0" w:after="0"/>
              <w:ind w:firstLine="0"/>
              <w:jc w:val="center"/>
            </w:pPr>
            <w:r>
              <w:rPr>
                <w:sz w:val="20"/>
              </w:rPr>
              <w:t>1/1</w:t>
            </w:r>
          </w:p>
        </w:tc>
        <w:tc>
          <w:tcPr>
            <w:tcW w:w="0" w:type="auto"/>
          </w:tcPr>
          <w:p w:rsidR="00D41A20" w:rsidRDefault="00D91236">
            <w:pPr>
              <w:pStyle w:val="Compact"/>
              <w:spacing w:before="0" w:after="0"/>
              <w:ind w:firstLine="0"/>
              <w:jc w:val="center"/>
            </w:pPr>
            <w:r>
              <w:rPr>
                <w:sz w:val="20"/>
              </w:rPr>
              <w:t>0.054</w:t>
            </w:r>
          </w:p>
        </w:tc>
        <w:tc>
          <w:tcPr>
            <w:tcW w:w="0" w:type="auto"/>
          </w:tcPr>
          <w:p w:rsidR="00D41A20" w:rsidRDefault="00D91236">
            <w:pPr>
              <w:pStyle w:val="Compact"/>
              <w:spacing w:before="0" w:after="0"/>
              <w:ind w:firstLine="0"/>
              <w:jc w:val="center"/>
            </w:pPr>
            <w:r>
              <w:rPr>
                <w:sz w:val="20"/>
              </w:rPr>
              <w:t>1.601</w:t>
            </w:r>
          </w:p>
        </w:tc>
        <w:tc>
          <w:tcPr>
            <w:tcW w:w="0" w:type="auto"/>
          </w:tcPr>
          <w:p w:rsidR="00D41A20" w:rsidRDefault="00D91236">
            <w:pPr>
              <w:pStyle w:val="Compact"/>
              <w:spacing w:before="0" w:after="0"/>
              <w:ind w:firstLine="0"/>
              <w:jc w:val="center"/>
            </w:pPr>
            <w:r>
              <w:rPr>
                <w:sz w:val="20"/>
              </w:rPr>
              <w:t>0.827</w:t>
            </w:r>
          </w:p>
        </w:tc>
        <w:tc>
          <w:tcPr>
            <w:tcW w:w="0" w:type="auto"/>
          </w:tcPr>
          <w:p w:rsidR="00D41A20" w:rsidRDefault="00D91236">
            <w:pPr>
              <w:pStyle w:val="Compact"/>
              <w:spacing w:before="0" w:after="0"/>
              <w:ind w:firstLine="0"/>
              <w:jc w:val="center"/>
            </w:pPr>
            <w:r>
              <w:rPr>
                <w:sz w:val="20"/>
              </w:rPr>
              <w:t>6.27</w:t>
            </w:r>
          </w:p>
        </w:tc>
        <w:tc>
          <w:tcPr>
            <w:tcW w:w="0" w:type="auto"/>
          </w:tcPr>
          <w:p w:rsidR="00D41A20" w:rsidRDefault="00D91236">
            <w:pPr>
              <w:pStyle w:val="Compact"/>
              <w:spacing w:before="0" w:after="0"/>
              <w:ind w:firstLine="0"/>
              <w:jc w:val="center"/>
            </w:pPr>
            <w:r>
              <w:rPr>
                <w:sz w:val="20"/>
              </w:rPr>
              <w:t>250E</w:t>
            </w:r>
          </w:p>
        </w:tc>
        <w:tc>
          <w:tcPr>
            <w:tcW w:w="0" w:type="auto"/>
          </w:tcPr>
          <w:p w:rsidR="00D41A20" w:rsidRDefault="00D91236">
            <w:pPr>
              <w:pStyle w:val="Compact"/>
              <w:spacing w:before="0" w:after="0"/>
              <w:ind w:firstLine="0"/>
              <w:jc w:val="center"/>
            </w:pPr>
            <w:r>
              <w:rPr>
                <w:sz w:val="20"/>
              </w:rPr>
              <w:t>0.161</w:t>
            </w:r>
          </w:p>
        </w:tc>
      </w:tr>
      <w:tr w:rsidR="00D41A20" w:rsidTr="00D41A20">
        <w:trPr>
          <w:jc w:val="center"/>
        </w:trPr>
        <w:tc>
          <w:tcPr>
            <w:tcW w:w="0" w:type="auto"/>
            <w:noWrap/>
          </w:tcPr>
          <w:p w:rsidR="00D41A20" w:rsidRDefault="00D91236">
            <w:pPr>
              <w:pStyle w:val="Compact"/>
              <w:spacing w:before="0" w:after="0"/>
              <w:ind w:firstLine="0"/>
              <w:jc w:val="left"/>
            </w:pPr>
            <w:r>
              <w:rPr>
                <w:sz w:val="20"/>
              </w:rPr>
              <w:t>F671-1</w:t>
            </w:r>
          </w:p>
        </w:tc>
        <w:tc>
          <w:tcPr>
            <w:tcW w:w="0" w:type="auto"/>
          </w:tcPr>
          <w:p w:rsidR="00D41A20" w:rsidRDefault="00D91236">
            <w:pPr>
              <w:pStyle w:val="Compact"/>
              <w:spacing w:before="0" w:after="0"/>
              <w:ind w:firstLine="0"/>
              <w:jc w:val="center"/>
            </w:pPr>
            <w:r>
              <w:rPr>
                <w:sz w:val="20"/>
              </w:rPr>
              <w:t>3390</w:t>
            </w:r>
          </w:p>
        </w:tc>
        <w:tc>
          <w:tcPr>
            <w:tcW w:w="0" w:type="auto"/>
          </w:tcPr>
          <w:p w:rsidR="00D41A20" w:rsidRDefault="00D91236">
            <w:pPr>
              <w:pStyle w:val="Compact"/>
              <w:spacing w:before="0" w:after="0"/>
              <w:ind w:firstLine="0"/>
              <w:jc w:val="center"/>
            </w:pPr>
            <w:r>
              <w:rPr>
                <w:sz w:val="20"/>
              </w:rPr>
              <w:t>3/3</w:t>
            </w:r>
          </w:p>
        </w:tc>
        <w:tc>
          <w:tcPr>
            <w:tcW w:w="0" w:type="auto"/>
          </w:tcPr>
          <w:p w:rsidR="00D41A20" w:rsidRDefault="00D91236">
            <w:pPr>
              <w:pStyle w:val="Compact"/>
              <w:spacing w:before="0" w:after="0"/>
              <w:ind w:firstLine="0"/>
              <w:jc w:val="center"/>
            </w:pPr>
            <w:r>
              <w:rPr>
                <w:sz w:val="20"/>
              </w:rPr>
              <w:t>0.054</w:t>
            </w:r>
          </w:p>
        </w:tc>
        <w:tc>
          <w:tcPr>
            <w:tcW w:w="0" w:type="auto"/>
          </w:tcPr>
          <w:p w:rsidR="00D41A20" w:rsidRDefault="00D91236">
            <w:pPr>
              <w:pStyle w:val="Compact"/>
              <w:spacing w:before="0" w:after="0"/>
              <w:ind w:firstLine="0"/>
              <w:jc w:val="center"/>
            </w:pPr>
            <w:r>
              <w:rPr>
                <w:sz w:val="20"/>
              </w:rPr>
              <w:t>1.601</w:t>
            </w:r>
          </w:p>
        </w:tc>
        <w:tc>
          <w:tcPr>
            <w:tcW w:w="0" w:type="auto"/>
          </w:tcPr>
          <w:p w:rsidR="00D41A20" w:rsidRDefault="00D91236">
            <w:pPr>
              <w:pStyle w:val="Compact"/>
              <w:spacing w:before="0" w:after="0"/>
              <w:ind w:firstLine="0"/>
              <w:jc w:val="center"/>
            </w:pPr>
            <w:r>
              <w:rPr>
                <w:sz w:val="20"/>
              </w:rPr>
              <w:t>1.214</w:t>
            </w:r>
          </w:p>
        </w:tc>
        <w:tc>
          <w:tcPr>
            <w:tcW w:w="0" w:type="auto"/>
          </w:tcPr>
          <w:p w:rsidR="00D41A20" w:rsidRDefault="00D91236">
            <w:pPr>
              <w:pStyle w:val="Compact"/>
              <w:spacing w:before="0" w:after="0"/>
              <w:ind w:firstLine="0"/>
              <w:jc w:val="center"/>
            </w:pPr>
            <w:r>
              <w:rPr>
                <w:sz w:val="20"/>
              </w:rPr>
              <w:t>6.44</w:t>
            </w:r>
          </w:p>
        </w:tc>
        <w:tc>
          <w:tcPr>
            <w:tcW w:w="0" w:type="auto"/>
          </w:tcPr>
          <w:p w:rsidR="00D41A20" w:rsidRDefault="00D91236">
            <w:pPr>
              <w:pStyle w:val="Compact"/>
              <w:spacing w:before="0" w:after="0"/>
              <w:ind w:firstLine="0"/>
              <w:jc w:val="center"/>
            </w:pPr>
            <w:r>
              <w:rPr>
                <w:sz w:val="20"/>
              </w:rPr>
              <w:t>300E</w:t>
            </w:r>
          </w:p>
        </w:tc>
        <w:tc>
          <w:tcPr>
            <w:tcW w:w="0" w:type="auto"/>
          </w:tcPr>
          <w:p w:rsidR="00D41A20" w:rsidRDefault="00D91236">
            <w:pPr>
              <w:pStyle w:val="Compact"/>
              <w:spacing w:before="0" w:after="0"/>
              <w:ind w:firstLine="0"/>
              <w:jc w:val="center"/>
            </w:pPr>
            <w:r>
              <w:rPr>
                <w:sz w:val="20"/>
              </w:rPr>
              <w:t>0.218</w:t>
            </w:r>
          </w:p>
        </w:tc>
      </w:tr>
      <w:tr w:rsidR="00D41A20" w:rsidTr="00D41A20">
        <w:trPr>
          <w:jc w:val="center"/>
        </w:trPr>
        <w:tc>
          <w:tcPr>
            <w:tcW w:w="0" w:type="auto"/>
            <w:noWrap/>
          </w:tcPr>
          <w:p w:rsidR="00D41A20" w:rsidRDefault="00D91236">
            <w:pPr>
              <w:pStyle w:val="Compact"/>
              <w:spacing w:before="0" w:after="0"/>
              <w:ind w:firstLine="0"/>
              <w:jc w:val="left"/>
            </w:pPr>
            <w:r>
              <w:rPr>
                <w:sz w:val="20"/>
              </w:rPr>
              <w:t>F692</w:t>
            </w:r>
          </w:p>
        </w:tc>
        <w:tc>
          <w:tcPr>
            <w:tcW w:w="0" w:type="auto"/>
          </w:tcPr>
          <w:p w:rsidR="00D41A20" w:rsidRDefault="00D91236">
            <w:pPr>
              <w:pStyle w:val="Compact"/>
              <w:spacing w:before="0" w:after="0"/>
              <w:ind w:firstLine="0"/>
              <w:jc w:val="center"/>
            </w:pPr>
            <w:r>
              <w:rPr>
                <w:sz w:val="20"/>
              </w:rPr>
              <w:t>3390</w:t>
            </w:r>
          </w:p>
        </w:tc>
        <w:tc>
          <w:tcPr>
            <w:tcW w:w="0" w:type="auto"/>
          </w:tcPr>
          <w:p w:rsidR="00D41A20" w:rsidRDefault="00D91236">
            <w:pPr>
              <w:pStyle w:val="Compact"/>
              <w:spacing w:before="0" w:after="0"/>
              <w:ind w:firstLine="0"/>
              <w:jc w:val="center"/>
            </w:pPr>
            <w:r>
              <w:rPr>
                <w:sz w:val="20"/>
              </w:rPr>
              <w:t>1/2</w:t>
            </w:r>
          </w:p>
        </w:tc>
        <w:tc>
          <w:tcPr>
            <w:tcW w:w="0" w:type="auto"/>
          </w:tcPr>
          <w:p w:rsidR="00D41A20" w:rsidRDefault="00D91236">
            <w:pPr>
              <w:pStyle w:val="Compact"/>
              <w:spacing w:before="0" w:after="0"/>
              <w:ind w:firstLine="0"/>
              <w:jc w:val="center"/>
            </w:pPr>
            <w:r>
              <w:rPr>
                <w:sz w:val="20"/>
              </w:rPr>
              <w:t>0.054</w:t>
            </w:r>
          </w:p>
        </w:tc>
        <w:tc>
          <w:tcPr>
            <w:tcW w:w="0" w:type="auto"/>
          </w:tcPr>
          <w:p w:rsidR="00D41A20" w:rsidRDefault="00D91236">
            <w:pPr>
              <w:pStyle w:val="Compact"/>
              <w:spacing w:before="0" w:after="0"/>
              <w:ind w:firstLine="0"/>
              <w:jc w:val="center"/>
            </w:pPr>
            <w:r>
              <w:rPr>
                <w:sz w:val="20"/>
              </w:rPr>
              <w:t>1.601</w:t>
            </w:r>
          </w:p>
        </w:tc>
        <w:tc>
          <w:tcPr>
            <w:tcW w:w="0" w:type="auto"/>
          </w:tcPr>
          <w:p w:rsidR="00D41A20" w:rsidRDefault="00D91236">
            <w:pPr>
              <w:pStyle w:val="Compact"/>
              <w:spacing w:before="0" w:after="0"/>
              <w:ind w:firstLine="0"/>
              <w:jc w:val="center"/>
            </w:pPr>
            <w:r>
              <w:rPr>
                <w:sz w:val="20"/>
              </w:rPr>
              <w:t>0.569</w:t>
            </w:r>
          </w:p>
        </w:tc>
        <w:tc>
          <w:tcPr>
            <w:tcW w:w="0" w:type="auto"/>
          </w:tcPr>
          <w:p w:rsidR="00D41A20" w:rsidRDefault="00D91236">
            <w:pPr>
              <w:pStyle w:val="Compact"/>
              <w:spacing w:before="0" w:after="0"/>
              <w:ind w:firstLine="0"/>
              <w:jc w:val="center"/>
            </w:pPr>
            <w:r>
              <w:rPr>
                <w:sz w:val="20"/>
              </w:rPr>
              <w:t>6.11</w:t>
            </w:r>
          </w:p>
        </w:tc>
        <w:tc>
          <w:tcPr>
            <w:tcW w:w="0" w:type="auto"/>
          </w:tcPr>
          <w:p w:rsidR="00D41A20" w:rsidRDefault="00D91236">
            <w:pPr>
              <w:pStyle w:val="Compact"/>
              <w:spacing w:before="0" w:after="0"/>
              <w:ind w:firstLine="0"/>
              <w:jc w:val="center"/>
            </w:pPr>
            <w:r>
              <w:rPr>
                <w:sz w:val="20"/>
              </w:rPr>
              <w:t>200E</w:t>
            </w:r>
          </w:p>
        </w:tc>
        <w:tc>
          <w:tcPr>
            <w:tcW w:w="0" w:type="auto"/>
          </w:tcPr>
          <w:p w:rsidR="00D41A20" w:rsidRDefault="00D91236">
            <w:pPr>
              <w:pStyle w:val="Compact"/>
              <w:spacing w:before="0" w:after="0"/>
              <w:ind w:firstLine="0"/>
              <w:jc w:val="center"/>
            </w:pPr>
            <w:r>
              <w:rPr>
                <w:sz w:val="20"/>
              </w:rPr>
              <w:t>0.094</w:t>
            </w:r>
          </w:p>
        </w:tc>
      </w:tr>
      <w:tr w:rsidR="00D41A20" w:rsidTr="00D41A20">
        <w:trPr>
          <w:jc w:val="center"/>
        </w:trPr>
        <w:tc>
          <w:tcPr>
            <w:tcW w:w="0" w:type="auto"/>
            <w:noWrap/>
          </w:tcPr>
          <w:p w:rsidR="00D41A20" w:rsidRDefault="00D91236">
            <w:pPr>
              <w:pStyle w:val="Compact"/>
              <w:spacing w:before="0" w:after="0"/>
              <w:ind w:firstLine="0"/>
              <w:jc w:val="left"/>
            </w:pPr>
            <w:r>
              <w:rPr>
                <w:sz w:val="20"/>
              </w:rPr>
              <w:t>F692-R</w:t>
            </w:r>
          </w:p>
        </w:tc>
        <w:tc>
          <w:tcPr>
            <w:tcW w:w="0" w:type="auto"/>
          </w:tcPr>
          <w:p w:rsidR="00D41A20" w:rsidRDefault="00D91236">
            <w:pPr>
              <w:pStyle w:val="Compact"/>
              <w:spacing w:before="0" w:after="0"/>
              <w:ind w:firstLine="0"/>
              <w:jc w:val="center"/>
            </w:pPr>
            <w:r>
              <w:rPr>
                <w:sz w:val="20"/>
              </w:rPr>
              <w:t>3151</w:t>
            </w:r>
          </w:p>
        </w:tc>
        <w:tc>
          <w:tcPr>
            <w:tcW w:w="0" w:type="auto"/>
          </w:tcPr>
          <w:p w:rsidR="00D41A20" w:rsidRDefault="00D91236">
            <w:pPr>
              <w:pStyle w:val="Compact"/>
              <w:spacing w:before="0" w:after="0"/>
              <w:ind w:firstLine="0"/>
              <w:jc w:val="center"/>
            </w:pPr>
            <w:r>
              <w:rPr>
                <w:sz w:val="20"/>
              </w:rPr>
              <w:t>2/3</w:t>
            </w:r>
          </w:p>
        </w:tc>
        <w:tc>
          <w:tcPr>
            <w:tcW w:w="0" w:type="auto"/>
          </w:tcPr>
          <w:p w:rsidR="00D41A20" w:rsidRDefault="00D91236">
            <w:pPr>
              <w:pStyle w:val="Compact"/>
              <w:spacing w:before="0" w:after="0"/>
              <w:ind w:firstLine="0"/>
              <w:jc w:val="center"/>
            </w:pPr>
            <w:r>
              <w:rPr>
                <w:sz w:val="20"/>
              </w:rPr>
              <w:t>0.057</w:t>
            </w:r>
          </w:p>
        </w:tc>
        <w:tc>
          <w:tcPr>
            <w:tcW w:w="0" w:type="auto"/>
          </w:tcPr>
          <w:p w:rsidR="00D41A20" w:rsidRDefault="00D91236">
            <w:pPr>
              <w:pStyle w:val="Compact"/>
              <w:spacing w:before="0" w:after="0"/>
              <w:ind w:firstLine="0"/>
              <w:jc w:val="center"/>
            </w:pPr>
            <w:r>
              <w:rPr>
                <w:sz w:val="20"/>
              </w:rPr>
              <w:t>1.829</w:t>
            </w:r>
          </w:p>
        </w:tc>
        <w:tc>
          <w:tcPr>
            <w:tcW w:w="0" w:type="auto"/>
          </w:tcPr>
          <w:p w:rsidR="00D41A20" w:rsidRDefault="00D91236">
            <w:pPr>
              <w:pStyle w:val="Compact"/>
              <w:spacing w:before="0" w:after="0"/>
              <w:ind w:firstLine="0"/>
              <w:jc w:val="center"/>
            </w:pPr>
            <w:r>
              <w:rPr>
                <w:sz w:val="20"/>
              </w:rPr>
              <w:t>0.943</w:t>
            </w:r>
          </w:p>
        </w:tc>
        <w:tc>
          <w:tcPr>
            <w:tcW w:w="0" w:type="auto"/>
          </w:tcPr>
          <w:p w:rsidR="00D41A20" w:rsidRDefault="00D91236">
            <w:pPr>
              <w:pStyle w:val="Compact"/>
              <w:spacing w:before="0" w:after="0"/>
              <w:ind w:firstLine="0"/>
              <w:jc w:val="center"/>
            </w:pPr>
            <w:r>
              <w:rPr>
                <w:sz w:val="20"/>
              </w:rPr>
              <w:t>6.27</w:t>
            </w:r>
          </w:p>
        </w:tc>
        <w:tc>
          <w:tcPr>
            <w:tcW w:w="0" w:type="auto"/>
          </w:tcPr>
          <w:p w:rsidR="00D41A20" w:rsidRDefault="00D91236">
            <w:pPr>
              <w:pStyle w:val="Compact"/>
              <w:spacing w:before="0" w:after="0"/>
              <w:ind w:firstLine="0"/>
              <w:jc w:val="center"/>
            </w:pPr>
            <w:r>
              <w:rPr>
                <w:sz w:val="20"/>
              </w:rPr>
              <w:t>200E</w:t>
            </w:r>
          </w:p>
        </w:tc>
        <w:tc>
          <w:tcPr>
            <w:tcW w:w="0" w:type="auto"/>
          </w:tcPr>
          <w:p w:rsidR="00D41A20" w:rsidRDefault="00D91236">
            <w:pPr>
              <w:pStyle w:val="Compact"/>
              <w:spacing w:before="0" w:after="0"/>
              <w:ind w:firstLine="0"/>
              <w:jc w:val="center"/>
            </w:pPr>
            <w:r>
              <w:rPr>
                <w:sz w:val="20"/>
              </w:rPr>
              <w:t>0.112</w:t>
            </w:r>
          </w:p>
        </w:tc>
      </w:tr>
      <w:tr w:rsidR="00D41A20" w:rsidTr="00D41A20">
        <w:trPr>
          <w:jc w:val="center"/>
        </w:trPr>
        <w:tc>
          <w:tcPr>
            <w:tcW w:w="0" w:type="auto"/>
            <w:noWrap/>
          </w:tcPr>
          <w:p w:rsidR="00D41A20" w:rsidRDefault="00D91236">
            <w:pPr>
              <w:pStyle w:val="Compact"/>
              <w:spacing w:before="0" w:after="0"/>
              <w:ind w:firstLine="0"/>
              <w:jc w:val="left"/>
            </w:pPr>
            <w:r>
              <w:rPr>
                <w:sz w:val="20"/>
              </w:rPr>
              <w:t>F675</w:t>
            </w:r>
          </w:p>
        </w:tc>
        <w:tc>
          <w:tcPr>
            <w:tcW w:w="0" w:type="auto"/>
          </w:tcPr>
          <w:p w:rsidR="00D41A20" w:rsidRDefault="00D91236">
            <w:pPr>
              <w:pStyle w:val="Compact"/>
              <w:spacing w:before="0" w:after="0"/>
              <w:ind w:firstLine="0"/>
              <w:jc w:val="center"/>
            </w:pPr>
            <w:r>
              <w:rPr>
                <w:sz w:val="20"/>
              </w:rPr>
              <w:t>3151</w:t>
            </w:r>
          </w:p>
        </w:tc>
        <w:tc>
          <w:tcPr>
            <w:tcW w:w="0" w:type="auto"/>
          </w:tcPr>
          <w:p w:rsidR="00D41A20" w:rsidRDefault="00D91236">
            <w:pPr>
              <w:pStyle w:val="Compact"/>
              <w:spacing w:before="0" w:after="0"/>
              <w:ind w:firstLine="0"/>
              <w:jc w:val="center"/>
            </w:pPr>
            <w:r>
              <w:rPr>
                <w:sz w:val="20"/>
              </w:rPr>
              <w:t>1/3</w:t>
            </w:r>
          </w:p>
        </w:tc>
        <w:tc>
          <w:tcPr>
            <w:tcW w:w="0" w:type="auto"/>
          </w:tcPr>
          <w:p w:rsidR="00D41A20" w:rsidRDefault="00D91236">
            <w:pPr>
              <w:pStyle w:val="Compact"/>
              <w:spacing w:before="0" w:after="0"/>
              <w:ind w:firstLine="0"/>
              <w:jc w:val="center"/>
            </w:pPr>
            <w:r>
              <w:rPr>
                <w:sz w:val="20"/>
              </w:rPr>
              <w:t>0.057</w:t>
            </w:r>
          </w:p>
        </w:tc>
        <w:tc>
          <w:tcPr>
            <w:tcW w:w="0" w:type="auto"/>
          </w:tcPr>
          <w:p w:rsidR="00D41A20" w:rsidRDefault="00D91236">
            <w:pPr>
              <w:pStyle w:val="Compact"/>
              <w:spacing w:before="0" w:after="0"/>
              <w:ind w:firstLine="0"/>
              <w:jc w:val="center"/>
            </w:pPr>
            <w:r>
              <w:rPr>
                <w:sz w:val="20"/>
              </w:rPr>
              <w:t>1.829</w:t>
            </w:r>
          </w:p>
        </w:tc>
        <w:tc>
          <w:tcPr>
            <w:tcW w:w="0" w:type="auto"/>
          </w:tcPr>
          <w:p w:rsidR="00D41A20" w:rsidRDefault="00D91236">
            <w:pPr>
              <w:pStyle w:val="Compact"/>
              <w:spacing w:before="0" w:after="0"/>
              <w:ind w:firstLine="0"/>
              <w:jc w:val="center"/>
            </w:pPr>
            <w:r>
              <w:rPr>
                <w:sz w:val="20"/>
              </w:rPr>
              <w:t>0.500</w:t>
            </w:r>
          </w:p>
        </w:tc>
        <w:tc>
          <w:tcPr>
            <w:tcW w:w="0" w:type="auto"/>
          </w:tcPr>
          <w:p w:rsidR="00D41A20" w:rsidRDefault="00D91236">
            <w:pPr>
              <w:pStyle w:val="Compact"/>
              <w:spacing w:before="0" w:after="0"/>
              <w:ind w:firstLine="0"/>
              <w:jc w:val="center"/>
            </w:pPr>
            <w:r>
              <w:rPr>
                <w:sz w:val="20"/>
              </w:rPr>
              <w:t>6.00</w:t>
            </w:r>
          </w:p>
        </w:tc>
        <w:tc>
          <w:tcPr>
            <w:tcW w:w="0" w:type="auto"/>
          </w:tcPr>
          <w:p w:rsidR="00D41A20" w:rsidRDefault="00D91236">
            <w:pPr>
              <w:pStyle w:val="Compact"/>
              <w:spacing w:before="0" w:after="0"/>
              <w:ind w:firstLine="0"/>
              <w:jc w:val="center"/>
            </w:pPr>
            <w:r>
              <w:rPr>
                <w:sz w:val="20"/>
              </w:rPr>
              <w:t>200E</w:t>
            </w:r>
          </w:p>
        </w:tc>
        <w:tc>
          <w:tcPr>
            <w:tcW w:w="0" w:type="auto"/>
          </w:tcPr>
          <w:p w:rsidR="00D41A20" w:rsidRDefault="00D91236">
            <w:pPr>
              <w:pStyle w:val="Compact"/>
              <w:spacing w:before="0" w:after="0"/>
              <w:ind w:firstLine="0"/>
              <w:jc w:val="center"/>
            </w:pPr>
            <w:r>
              <w:rPr>
                <w:sz w:val="20"/>
              </w:rPr>
              <w:t>0.112</w:t>
            </w:r>
          </w:p>
        </w:tc>
      </w:tr>
      <w:tr w:rsidR="00D41A20" w:rsidTr="00D41A20">
        <w:trPr>
          <w:jc w:val="center"/>
        </w:trPr>
        <w:tc>
          <w:tcPr>
            <w:tcW w:w="0" w:type="auto"/>
            <w:noWrap/>
          </w:tcPr>
          <w:p w:rsidR="00D41A20" w:rsidRDefault="00D91236">
            <w:pPr>
              <w:pStyle w:val="Compact"/>
              <w:spacing w:before="0" w:after="0"/>
              <w:ind w:firstLine="0"/>
              <w:jc w:val="left"/>
            </w:pPr>
            <w:r>
              <w:rPr>
                <w:sz w:val="20"/>
              </w:rPr>
              <w:t>F671-2</w:t>
            </w:r>
          </w:p>
        </w:tc>
        <w:tc>
          <w:tcPr>
            <w:tcW w:w="0" w:type="auto"/>
          </w:tcPr>
          <w:p w:rsidR="00D41A20" w:rsidRDefault="00D91236">
            <w:pPr>
              <w:pStyle w:val="Compact"/>
              <w:spacing w:before="0" w:after="0"/>
              <w:ind w:firstLine="0"/>
              <w:jc w:val="center"/>
            </w:pPr>
            <w:r>
              <w:rPr>
                <w:sz w:val="20"/>
              </w:rPr>
              <w:t>2655</w:t>
            </w:r>
          </w:p>
        </w:tc>
        <w:tc>
          <w:tcPr>
            <w:tcW w:w="0" w:type="auto"/>
          </w:tcPr>
          <w:p w:rsidR="00D41A20" w:rsidRDefault="00D91236">
            <w:pPr>
              <w:pStyle w:val="Compact"/>
              <w:spacing w:before="0" w:after="0"/>
              <w:ind w:firstLine="0"/>
              <w:jc w:val="center"/>
            </w:pPr>
            <w:r>
              <w:rPr>
                <w:sz w:val="20"/>
              </w:rPr>
              <w:t>3/3</w:t>
            </w:r>
          </w:p>
        </w:tc>
        <w:tc>
          <w:tcPr>
            <w:tcW w:w="0" w:type="auto"/>
          </w:tcPr>
          <w:p w:rsidR="00D41A20" w:rsidRDefault="00D91236">
            <w:pPr>
              <w:pStyle w:val="Compact"/>
              <w:spacing w:before="0" w:after="0"/>
              <w:ind w:firstLine="0"/>
              <w:jc w:val="center"/>
            </w:pPr>
            <w:r>
              <w:rPr>
                <w:sz w:val="20"/>
              </w:rPr>
              <w:t>0.069</w:t>
            </w:r>
          </w:p>
        </w:tc>
        <w:tc>
          <w:tcPr>
            <w:tcW w:w="0" w:type="auto"/>
          </w:tcPr>
          <w:p w:rsidR="00D41A20" w:rsidRDefault="00D91236">
            <w:pPr>
              <w:pStyle w:val="Compact"/>
              <w:spacing w:before="0" w:after="0"/>
              <w:ind w:firstLine="0"/>
              <w:jc w:val="center"/>
            </w:pPr>
            <w:r>
              <w:rPr>
                <w:sz w:val="20"/>
              </w:rPr>
              <w:t>2.572</w:t>
            </w:r>
          </w:p>
        </w:tc>
        <w:tc>
          <w:tcPr>
            <w:tcW w:w="0" w:type="auto"/>
          </w:tcPr>
          <w:p w:rsidR="00D41A20" w:rsidRDefault="00D91236">
            <w:pPr>
              <w:pStyle w:val="Compact"/>
              <w:spacing w:before="0" w:after="0"/>
              <w:ind w:firstLine="0"/>
              <w:jc w:val="center"/>
            </w:pPr>
            <w:r>
              <w:rPr>
                <w:sz w:val="20"/>
              </w:rPr>
              <w:t>1.946</w:t>
            </w:r>
          </w:p>
        </w:tc>
        <w:tc>
          <w:tcPr>
            <w:tcW w:w="0" w:type="auto"/>
          </w:tcPr>
          <w:p w:rsidR="00D41A20" w:rsidRDefault="00D91236">
            <w:pPr>
              <w:pStyle w:val="Compact"/>
              <w:spacing w:before="0" w:after="0"/>
              <w:ind w:firstLine="0"/>
              <w:jc w:val="center"/>
            </w:pPr>
            <w:r>
              <w:rPr>
                <w:sz w:val="20"/>
              </w:rPr>
              <w:t>6.45</w:t>
            </w:r>
          </w:p>
        </w:tc>
        <w:tc>
          <w:tcPr>
            <w:tcW w:w="0" w:type="auto"/>
          </w:tcPr>
          <w:p w:rsidR="00D41A20" w:rsidRDefault="00D91236">
            <w:pPr>
              <w:pStyle w:val="Compact"/>
              <w:spacing w:before="0" w:after="0"/>
              <w:ind w:firstLine="0"/>
              <w:jc w:val="center"/>
            </w:pPr>
            <w:r>
              <w:rPr>
                <w:sz w:val="20"/>
              </w:rPr>
              <w:t>300E</w:t>
            </w:r>
          </w:p>
        </w:tc>
        <w:tc>
          <w:tcPr>
            <w:tcW w:w="0" w:type="auto"/>
          </w:tcPr>
          <w:p w:rsidR="00D41A20" w:rsidRDefault="00D91236">
            <w:pPr>
              <w:pStyle w:val="Compact"/>
              <w:spacing w:before="0" w:after="0"/>
              <w:ind w:firstLine="0"/>
              <w:jc w:val="center"/>
            </w:pPr>
            <w:r>
              <w:rPr>
                <w:sz w:val="20"/>
              </w:rPr>
              <w:t>0.428</w:t>
            </w:r>
          </w:p>
        </w:tc>
      </w:tr>
      <w:tr w:rsidR="00D41A20" w:rsidTr="00D41A20">
        <w:trPr>
          <w:jc w:val="center"/>
        </w:trPr>
        <w:tc>
          <w:tcPr>
            <w:tcW w:w="0" w:type="auto"/>
            <w:noWrap/>
          </w:tcPr>
          <w:p w:rsidR="00D41A20" w:rsidRDefault="00D91236">
            <w:pPr>
              <w:pStyle w:val="Compact"/>
              <w:spacing w:before="0" w:after="0"/>
              <w:ind w:firstLine="0"/>
              <w:jc w:val="left"/>
            </w:pPr>
            <w:r>
              <w:rPr>
                <w:sz w:val="20"/>
              </w:rPr>
              <w:t>F684</w:t>
            </w:r>
          </w:p>
        </w:tc>
        <w:tc>
          <w:tcPr>
            <w:tcW w:w="0" w:type="auto"/>
          </w:tcPr>
          <w:p w:rsidR="00D41A20" w:rsidRDefault="00D91236">
            <w:pPr>
              <w:pStyle w:val="Compact"/>
              <w:spacing w:before="0" w:after="0"/>
              <w:ind w:firstLine="0"/>
              <w:jc w:val="center"/>
            </w:pPr>
            <w:r>
              <w:rPr>
                <w:sz w:val="20"/>
              </w:rPr>
              <w:t>1857</w:t>
            </w:r>
          </w:p>
        </w:tc>
        <w:tc>
          <w:tcPr>
            <w:tcW w:w="0" w:type="auto"/>
          </w:tcPr>
          <w:p w:rsidR="00D41A20" w:rsidRDefault="00D91236">
            <w:pPr>
              <w:pStyle w:val="Compact"/>
              <w:spacing w:before="0" w:after="0"/>
              <w:ind w:firstLine="0"/>
              <w:jc w:val="center"/>
            </w:pPr>
            <w:r>
              <w:rPr>
                <w:sz w:val="20"/>
              </w:rPr>
              <w:t>2/3</w:t>
            </w:r>
          </w:p>
        </w:tc>
        <w:tc>
          <w:tcPr>
            <w:tcW w:w="0" w:type="auto"/>
          </w:tcPr>
          <w:p w:rsidR="00D41A20" w:rsidRDefault="00D91236">
            <w:pPr>
              <w:pStyle w:val="Compact"/>
              <w:spacing w:before="0" w:after="0"/>
              <w:ind w:firstLine="0"/>
              <w:jc w:val="center"/>
            </w:pPr>
            <w:r>
              <w:rPr>
                <w:sz w:val="20"/>
              </w:rPr>
              <w:t>0.113</w:t>
            </w:r>
          </w:p>
        </w:tc>
        <w:tc>
          <w:tcPr>
            <w:tcW w:w="0" w:type="auto"/>
          </w:tcPr>
          <w:p w:rsidR="00D41A20" w:rsidRDefault="00D91236">
            <w:pPr>
              <w:pStyle w:val="Compact"/>
              <w:spacing w:before="0" w:after="0"/>
              <w:ind w:firstLine="0"/>
              <w:jc w:val="center"/>
            </w:pPr>
            <w:r>
              <w:rPr>
                <w:sz w:val="20"/>
              </w:rPr>
              <w:t>5.778</w:t>
            </w:r>
          </w:p>
        </w:tc>
        <w:tc>
          <w:tcPr>
            <w:tcW w:w="0" w:type="auto"/>
          </w:tcPr>
          <w:p w:rsidR="00D41A20" w:rsidRDefault="00D91236">
            <w:pPr>
              <w:pStyle w:val="Compact"/>
              <w:spacing w:before="0" w:after="0"/>
              <w:ind w:firstLine="0"/>
              <w:jc w:val="center"/>
            </w:pPr>
            <w:r>
              <w:rPr>
                <w:sz w:val="20"/>
              </w:rPr>
              <w:t>2.946</w:t>
            </w:r>
          </w:p>
        </w:tc>
        <w:tc>
          <w:tcPr>
            <w:tcW w:w="0" w:type="auto"/>
          </w:tcPr>
          <w:p w:rsidR="00D41A20" w:rsidRDefault="00D91236">
            <w:pPr>
              <w:pStyle w:val="Compact"/>
              <w:spacing w:before="0" w:after="0"/>
              <w:ind w:firstLine="0"/>
              <w:jc w:val="center"/>
            </w:pPr>
            <w:r>
              <w:rPr>
                <w:sz w:val="20"/>
              </w:rPr>
              <w:t>6.35</w:t>
            </w:r>
          </w:p>
        </w:tc>
        <w:tc>
          <w:tcPr>
            <w:tcW w:w="0" w:type="auto"/>
          </w:tcPr>
          <w:p w:rsidR="00D41A20" w:rsidRDefault="00D91236">
            <w:pPr>
              <w:pStyle w:val="Compact"/>
              <w:spacing w:before="0" w:after="0"/>
              <w:ind w:firstLine="0"/>
              <w:jc w:val="center"/>
            </w:pPr>
            <w:r>
              <w:rPr>
                <w:sz w:val="20"/>
              </w:rPr>
              <w:t>200E</w:t>
            </w:r>
          </w:p>
        </w:tc>
        <w:tc>
          <w:tcPr>
            <w:tcW w:w="0" w:type="auto"/>
          </w:tcPr>
          <w:p w:rsidR="00D41A20" w:rsidRDefault="00D91236">
            <w:pPr>
              <w:pStyle w:val="Compact"/>
              <w:spacing w:before="0" w:after="0"/>
              <w:ind w:firstLine="0"/>
              <w:jc w:val="center"/>
            </w:pPr>
            <w:r>
              <w:rPr>
                <w:sz w:val="20"/>
              </w:rPr>
              <w:t>0.465</w:t>
            </w:r>
          </w:p>
        </w:tc>
      </w:tr>
      <w:tr w:rsidR="00D41A20" w:rsidTr="00D41A20">
        <w:trPr>
          <w:jc w:val="center"/>
        </w:trPr>
        <w:tc>
          <w:tcPr>
            <w:tcW w:w="0" w:type="auto"/>
            <w:noWrap/>
          </w:tcPr>
          <w:p w:rsidR="00D41A20" w:rsidRDefault="00D91236">
            <w:pPr>
              <w:pStyle w:val="Compact"/>
              <w:spacing w:before="0" w:after="0"/>
              <w:ind w:firstLine="0"/>
              <w:jc w:val="left"/>
            </w:pPr>
            <w:r>
              <w:rPr>
                <w:sz w:val="20"/>
              </w:rPr>
              <w:t>F611</w:t>
            </w:r>
          </w:p>
        </w:tc>
        <w:tc>
          <w:tcPr>
            <w:tcW w:w="0" w:type="auto"/>
          </w:tcPr>
          <w:p w:rsidR="00D41A20" w:rsidRDefault="00D91236">
            <w:pPr>
              <w:pStyle w:val="Compact"/>
              <w:spacing w:before="0" w:after="0"/>
              <w:ind w:firstLine="0"/>
              <w:jc w:val="center"/>
            </w:pPr>
            <w:r>
              <w:rPr>
                <w:sz w:val="20"/>
              </w:rPr>
              <w:t>1857</w:t>
            </w:r>
          </w:p>
        </w:tc>
        <w:tc>
          <w:tcPr>
            <w:tcW w:w="0" w:type="auto"/>
          </w:tcPr>
          <w:p w:rsidR="00D41A20" w:rsidRDefault="00D91236">
            <w:pPr>
              <w:pStyle w:val="Compact"/>
              <w:spacing w:before="0" w:after="0"/>
              <w:ind w:firstLine="0"/>
              <w:jc w:val="center"/>
            </w:pPr>
            <w:r>
              <w:rPr>
                <w:sz w:val="20"/>
              </w:rPr>
              <w:t>1/3</w:t>
            </w:r>
          </w:p>
        </w:tc>
        <w:tc>
          <w:tcPr>
            <w:tcW w:w="0" w:type="auto"/>
          </w:tcPr>
          <w:p w:rsidR="00D41A20" w:rsidRDefault="00D91236">
            <w:pPr>
              <w:pStyle w:val="Compact"/>
              <w:spacing w:before="0" w:after="0"/>
              <w:ind w:firstLine="0"/>
              <w:jc w:val="center"/>
            </w:pPr>
            <w:r>
              <w:rPr>
                <w:sz w:val="20"/>
              </w:rPr>
              <w:t>0.113</w:t>
            </w:r>
          </w:p>
        </w:tc>
        <w:tc>
          <w:tcPr>
            <w:tcW w:w="0" w:type="auto"/>
          </w:tcPr>
          <w:p w:rsidR="00D41A20" w:rsidRDefault="00D91236">
            <w:pPr>
              <w:pStyle w:val="Compact"/>
              <w:spacing w:before="0" w:after="0"/>
              <w:ind w:firstLine="0"/>
              <w:jc w:val="center"/>
            </w:pPr>
            <w:r>
              <w:rPr>
                <w:sz w:val="20"/>
              </w:rPr>
              <w:t>5.778</w:t>
            </w:r>
          </w:p>
        </w:tc>
        <w:tc>
          <w:tcPr>
            <w:tcW w:w="0" w:type="auto"/>
          </w:tcPr>
          <w:p w:rsidR="00D41A20" w:rsidRDefault="00D91236">
            <w:pPr>
              <w:pStyle w:val="Compact"/>
              <w:spacing w:before="0" w:after="0"/>
              <w:ind w:firstLine="0"/>
              <w:jc w:val="center"/>
            </w:pPr>
            <w:r>
              <w:rPr>
                <w:sz w:val="20"/>
              </w:rPr>
              <w:t>1.530</w:t>
            </w:r>
          </w:p>
        </w:tc>
        <w:tc>
          <w:tcPr>
            <w:tcW w:w="0" w:type="auto"/>
          </w:tcPr>
          <w:p w:rsidR="00D41A20" w:rsidRDefault="00D91236">
            <w:pPr>
              <w:pStyle w:val="Compact"/>
              <w:spacing w:before="0" w:after="0"/>
              <w:ind w:firstLine="0"/>
              <w:jc w:val="center"/>
            </w:pPr>
            <w:r>
              <w:rPr>
                <w:sz w:val="20"/>
              </w:rPr>
              <w:t>6.07</w:t>
            </w:r>
          </w:p>
        </w:tc>
        <w:tc>
          <w:tcPr>
            <w:tcW w:w="0" w:type="auto"/>
          </w:tcPr>
          <w:p w:rsidR="00D41A20" w:rsidRDefault="00D91236">
            <w:pPr>
              <w:pStyle w:val="Compact"/>
              <w:spacing w:before="0" w:after="0"/>
              <w:ind w:firstLine="0"/>
              <w:jc w:val="center"/>
            </w:pPr>
            <w:r>
              <w:rPr>
                <w:sz w:val="20"/>
              </w:rPr>
              <w:t>125E</w:t>
            </w:r>
          </w:p>
        </w:tc>
        <w:tc>
          <w:tcPr>
            <w:tcW w:w="0" w:type="auto"/>
          </w:tcPr>
          <w:p w:rsidR="00D41A20" w:rsidRDefault="00D91236">
            <w:pPr>
              <w:pStyle w:val="Compact"/>
              <w:spacing w:before="0" w:after="0"/>
              <w:ind w:firstLine="0"/>
              <w:jc w:val="center"/>
            </w:pPr>
            <w:r>
              <w:rPr>
                <w:sz w:val="20"/>
              </w:rPr>
              <w:t>0.120</w:t>
            </w:r>
          </w:p>
        </w:tc>
      </w:tr>
      <w:tr w:rsidR="00D41A20" w:rsidTr="00D41A20">
        <w:trPr>
          <w:jc w:val="center"/>
        </w:trPr>
        <w:tc>
          <w:tcPr>
            <w:tcW w:w="0" w:type="auto"/>
            <w:noWrap/>
          </w:tcPr>
          <w:p w:rsidR="00D41A20" w:rsidRDefault="00D91236">
            <w:pPr>
              <w:pStyle w:val="Compact"/>
              <w:spacing w:before="0" w:after="0"/>
              <w:ind w:firstLine="0"/>
              <w:jc w:val="left"/>
            </w:pPr>
            <w:r>
              <w:rPr>
                <w:sz w:val="20"/>
              </w:rPr>
              <w:t>F652</w:t>
            </w:r>
          </w:p>
        </w:tc>
        <w:tc>
          <w:tcPr>
            <w:tcW w:w="0" w:type="auto"/>
          </w:tcPr>
          <w:p w:rsidR="00D41A20" w:rsidRDefault="00D91236">
            <w:pPr>
              <w:pStyle w:val="Compact"/>
              <w:spacing w:before="0" w:after="0"/>
              <w:ind w:firstLine="0"/>
              <w:jc w:val="center"/>
            </w:pPr>
            <w:r>
              <w:rPr>
                <w:sz w:val="20"/>
              </w:rPr>
              <w:t>1874</w:t>
            </w:r>
          </w:p>
        </w:tc>
        <w:tc>
          <w:tcPr>
            <w:tcW w:w="0" w:type="auto"/>
          </w:tcPr>
          <w:p w:rsidR="00D41A20" w:rsidRDefault="00D91236">
            <w:pPr>
              <w:pStyle w:val="Compact"/>
              <w:spacing w:before="0" w:after="0"/>
              <w:ind w:firstLine="0"/>
              <w:jc w:val="center"/>
            </w:pPr>
            <w:r>
              <w:rPr>
                <w:sz w:val="20"/>
              </w:rPr>
              <w:t>1/2</w:t>
            </w:r>
          </w:p>
        </w:tc>
        <w:tc>
          <w:tcPr>
            <w:tcW w:w="0" w:type="auto"/>
          </w:tcPr>
          <w:p w:rsidR="00D41A20" w:rsidRDefault="00D91236">
            <w:pPr>
              <w:pStyle w:val="Compact"/>
              <w:spacing w:before="0" w:after="0"/>
              <w:ind w:firstLine="0"/>
              <w:jc w:val="center"/>
            </w:pPr>
            <w:r>
              <w:rPr>
                <w:sz w:val="20"/>
              </w:rPr>
              <w:t>0.112</w:t>
            </w:r>
          </w:p>
        </w:tc>
        <w:tc>
          <w:tcPr>
            <w:tcW w:w="0" w:type="auto"/>
          </w:tcPr>
          <w:p w:rsidR="00D41A20" w:rsidRDefault="00D91236">
            <w:pPr>
              <w:pStyle w:val="Compact"/>
              <w:spacing w:before="0" w:after="0"/>
              <w:ind w:firstLine="0"/>
              <w:jc w:val="center"/>
            </w:pPr>
            <w:r>
              <w:rPr>
                <w:sz w:val="20"/>
              </w:rPr>
              <w:t>5.660</w:t>
            </w:r>
          </w:p>
        </w:tc>
        <w:tc>
          <w:tcPr>
            <w:tcW w:w="0" w:type="auto"/>
          </w:tcPr>
          <w:p w:rsidR="00D41A20" w:rsidRDefault="00D91236">
            <w:pPr>
              <w:pStyle w:val="Compact"/>
              <w:spacing w:before="0" w:after="0"/>
              <w:ind w:firstLine="0"/>
              <w:jc w:val="center"/>
            </w:pPr>
            <w:r>
              <w:rPr>
                <w:sz w:val="20"/>
              </w:rPr>
              <w:t>1.961</w:t>
            </w:r>
          </w:p>
        </w:tc>
        <w:tc>
          <w:tcPr>
            <w:tcW w:w="0" w:type="auto"/>
          </w:tcPr>
          <w:p w:rsidR="00D41A20" w:rsidRDefault="00D91236">
            <w:pPr>
              <w:pStyle w:val="Compact"/>
              <w:spacing w:before="0" w:after="0"/>
              <w:ind w:firstLine="0"/>
              <w:jc w:val="center"/>
            </w:pPr>
            <w:r>
              <w:rPr>
                <w:sz w:val="20"/>
              </w:rPr>
              <w:t>6.18</w:t>
            </w:r>
          </w:p>
        </w:tc>
        <w:tc>
          <w:tcPr>
            <w:tcW w:w="0" w:type="auto"/>
          </w:tcPr>
          <w:p w:rsidR="00D41A20" w:rsidRDefault="00D91236">
            <w:pPr>
              <w:pStyle w:val="Compact"/>
              <w:spacing w:before="0" w:after="0"/>
              <w:ind w:firstLine="0"/>
              <w:jc w:val="center"/>
            </w:pPr>
            <w:r>
              <w:rPr>
                <w:sz w:val="20"/>
              </w:rPr>
              <w:t>150E</w:t>
            </w:r>
          </w:p>
        </w:tc>
        <w:tc>
          <w:tcPr>
            <w:tcW w:w="0" w:type="auto"/>
          </w:tcPr>
          <w:p w:rsidR="00D41A20" w:rsidRDefault="00D91236">
            <w:pPr>
              <w:pStyle w:val="Compact"/>
              <w:spacing w:before="0" w:after="0"/>
              <w:ind w:firstLine="0"/>
              <w:jc w:val="center"/>
            </w:pPr>
            <w:r>
              <w:rPr>
                <w:sz w:val="20"/>
              </w:rPr>
              <w:t>0.207</w:t>
            </w:r>
          </w:p>
        </w:tc>
      </w:tr>
    </w:tbl>
    <w:p w:rsidR="00D41A20" w:rsidRDefault="00D91236">
      <w:pPr>
        <w:pStyle w:val="TableCaption"/>
      </w:pPr>
      <w:bookmarkStart w:id="122" w:name="_Toc242036857"/>
      <w:r>
        <w:t xml:space="preserve">Table 5.5 Fuse coefficients, eq. (3.7),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1.8</m:t>
        </m:r>
      </m:oMath>
      <w:r>
        <w:t xml:space="preserve">. Size and </w:t>
      </w:r>
      <m:oMath>
        <m:sSub>
          <m:sSubPr>
            <m:ctrlPr>
              <w:rPr>
                <w:rFonts w:ascii="Cambria Math" w:hAnsi="Cambria Math"/>
              </w:rPr>
            </m:ctrlPr>
          </m:sSubPr>
          <m:e>
            <m:r>
              <w:rPr>
                <w:rFonts w:ascii="Cambria Math" w:hAnsi="Cambria Math"/>
              </w:rPr>
              <m:t>t</m:t>
            </m:r>
          </m:e>
          <m:sub>
            <m:r>
              <w:rPr>
                <w:rFonts w:ascii="Cambria Math" w:hAnsi="Cambria Math"/>
              </w:rPr>
              <m:t>MMT</m:t>
            </m:r>
          </m:sub>
        </m:sSub>
      </m:oMath>
      <w:r>
        <w:t>: fuse of the design without DG at the same current.</w:t>
      </w:r>
      <w:bookmarkEnd w:id="122"/>
    </w:p>
    <w:p w:rsidR="00D41A20" w:rsidRDefault="00D91236">
      <w:pPr>
        <w:pStyle w:val="Heading2"/>
      </w:pPr>
      <w:bookmarkStart w:id="123" w:name="conventional-coordination-without-dg"/>
      <w:bookmarkStart w:id="124" w:name="_Toc242036792"/>
      <w:bookmarkEnd w:id="120"/>
      <w:r>
        <w:t>5.6  Conventional Coordination Without DG</w:t>
      </w:r>
      <w:bookmarkEnd w:id="124"/>
    </w:p>
    <w:p w:rsidR="00D41A20" w:rsidRDefault="00D91236">
      <w:pPr>
        <w:pStyle w:val="FirstParagraph"/>
      </w:pPr>
      <w:r>
        <w:t xml:space="preserve">With the starting fuse sizes 35 of the 39 cells are coordinated. The four lost cells are the faults </w:t>
      </w:r>
      <w:r>
        <w:t>at 675, where the series fuses F692-R (250E) and F671-1 (300E) are not selective: F692-R does not clear the fault early enough before F671-1 starts to melt. The fuse revision of the method changes F692-R to 200E, after which all 39 cells are coordinated. F</w:t>
      </w:r>
      <w:r>
        <w:t>igures 5.1 and 5.2 show two cases: R2’s fast curve lies below the fuses and its delayed curve above them. In every time–current plot of this chapter the dotted lines carry each operating point to the time axis with its operating time. The arrow at the fuse</w:t>
      </w:r>
      <w:r>
        <w:t xml:space="preserve"> current gives the coordination time interval </w:t>
      </w:r>
      <m:oMath>
        <m:r>
          <m:rPr>
            <m:sty m:val="p"/>
          </m:rPr>
          <w:rPr>
            <w:rFonts w:ascii="Cambria Math" w:hAnsi="Cambria Math"/>
          </w:rPr>
          <m:t>CTI=</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F</m:t>
            </m:r>
          </m:sub>
        </m:sSub>
      </m:oMath>
      <w:r>
        <w:t xml:space="preserve"> (green when positive, red when the fuse melts first) and the margin </w:t>
      </w:r>
      <m:oMath>
        <m:sSub>
          <m:sSubPr>
            <m:ctrlPr>
              <w:rPr>
                <w:rFonts w:ascii="Cambria Math" w:hAnsi="Cambria Math"/>
              </w:rPr>
            </m:ctrlPr>
          </m:sSubPr>
          <m:e>
            <m:r>
              <w:rPr>
                <w:rFonts w:ascii="Cambria Math" w:hAnsi="Cambria Math"/>
              </w:rPr>
              <m:t>t</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TCT</m:t>
            </m:r>
          </m:sub>
        </m:sSub>
      </m:oMath>
      <w:r>
        <w:t xml:space="preserve"> by which the fuse clears before the delayed trip.</w:t>
      </w:r>
    </w:p>
    <w:p w:rsidR="00D41A20" w:rsidRDefault="00D91236">
      <w:pPr>
        <w:pStyle w:val="CaptionedFigure"/>
        <w:pageBreakBefore/>
      </w:pPr>
      <w:r>
        <w:rPr>
          <w:noProof/>
          <w:lang w:eastAsia="en-US"/>
        </w:rPr>
        <w:lastRenderedPageBreak/>
        <w:drawing>
          <wp:inline distT="0" distB="0" distL="0" distR="0">
            <wp:extent cx="3794471" cy="2759615"/>
            <wp:effectExtent l="0" t="0" r="0" b="0"/>
            <wp:docPr id="70" name="Picture"/>
            <wp:cNvGraphicFramePr/>
            <a:graphic xmlns:a="http://schemas.openxmlformats.org/drawingml/2006/main">
              <a:graphicData uri="http://schemas.openxmlformats.org/drawingml/2006/picture">
                <pic:pic xmlns:pic="http://schemas.openxmlformats.org/drawingml/2006/picture">
                  <pic:nvPicPr>
                    <pic:cNvPr id="71" name="Picture" descr="fig08.png"/>
                    <pic:cNvPicPr>
                      <a:picLocks noChangeAspect="1" noChangeArrowheads="1"/>
                    </pic:cNvPicPr>
                  </pic:nvPicPr>
                  <pic:blipFill>
                    <a:blip r:embed="rId14"/>
                    <a:stretch>
                      <a:fillRect/>
                    </a:stretch>
                  </pic:blipFill>
                  <pic:spPr bwMode="auto">
                    <a:xfrm>
                      <a:off x="0" y="0"/>
                      <a:ext cx="3794471" cy="2759615"/>
                    </a:xfrm>
                    <a:prstGeom prst="rect">
                      <a:avLst/>
                    </a:prstGeom>
                    <a:noFill/>
                    <a:ln w="9525">
                      <a:noFill/>
                      <a:headEnd/>
                      <a:tailEnd/>
                    </a:ln>
                  </pic:spPr>
                </pic:pic>
              </a:graphicData>
            </a:graphic>
          </wp:inline>
        </w:drawing>
      </w:r>
    </w:p>
    <w:p w:rsidR="00D41A20" w:rsidRDefault="00D91236">
      <w:pPr>
        <w:pStyle w:val="ImageCaption"/>
      </w:pPr>
      <w:bookmarkStart w:id="125" w:name="_Toc242036830"/>
      <w:r>
        <w:t>Figure 5.1 LG fault at 611: R2 forward, fuses F684 and F67</w:t>
      </w:r>
      <w:r>
        <w:t>1-2; CTI = +143 ms.</w:t>
      </w:r>
      <w:bookmarkEnd w:id="125"/>
    </w:p>
    <w:p w:rsidR="00D41A20" w:rsidRDefault="00D91236">
      <w:pPr>
        <w:pStyle w:val="CaptionedFigure"/>
      </w:pPr>
      <w:r>
        <w:rPr>
          <w:noProof/>
          <w:lang w:eastAsia="en-US"/>
        </w:rPr>
        <w:drawing>
          <wp:inline distT="0" distB="0" distL="0" distR="0">
            <wp:extent cx="3794471" cy="2759615"/>
            <wp:effectExtent l="0" t="0" r="0" b="0"/>
            <wp:docPr id="73" name="Picture"/>
            <wp:cNvGraphicFramePr/>
            <a:graphic xmlns:a="http://schemas.openxmlformats.org/drawingml/2006/main">
              <a:graphicData uri="http://schemas.openxmlformats.org/drawingml/2006/picture">
                <pic:pic xmlns:pic="http://schemas.openxmlformats.org/drawingml/2006/picture">
                  <pic:nvPicPr>
                    <pic:cNvPr id="74" name="Picture" descr="fig09.png"/>
                    <pic:cNvPicPr>
                      <a:picLocks noChangeAspect="1" noChangeArrowheads="1"/>
                    </pic:cNvPicPr>
                  </pic:nvPicPr>
                  <pic:blipFill>
                    <a:blip r:embed="rId15"/>
                    <a:stretch>
                      <a:fillRect/>
                    </a:stretch>
                  </pic:blipFill>
                  <pic:spPr bwMode="auto">
                    <a:xfrm>
                      <a:off x="0" y="0"/>
                      <a:ext cx="3794471" cy="2759615"/>
                    </a:xfrm>
                    <a:prstGeom prst="rect">
                      <a:avLst/>
                    </a:prstGeom>
                    <a:noFill/>
                    <a:ln w="9525">
                      <a:noFill/>
                      <a:headEnd/>
                      <a:tailEnd/>
                    </a:ln>
                  </pic:spPr>
                </pic:pic>
              </a:graphicData>
            </a:graphic>
          </wp:inline>
        </w:drawing>
      </w:r>
    </w:p>
    <w:p w:rsidR="00D41A20" w:rsidRDefault="00D91236">
      <w:pPr>
        <w:pStyle w:val="ImageCaption"/>
      </w:pPr>
      <w:bookmarkStart w:id="126" w:name="_Toc242036831"/>
      <w:r>
        <w:t>Figure 5.2 LLG fault at the middle of 692–675 through 1 Ω; CTI = +127 ms.</w:t>
      </w:r>
      <w:bookmarkEnd w:id="126"/>
    </w:p>
    <w:p w:rsidR="00D41A20" w:rsidRDefault="00D91236">
      <w:pPr>
        <w:pStyle w:val="Heading2"/>
      </w:pPr>
      <w:bookmarkStart w:id="127" w:name="X3bf6525965d19f8a9f649fa56abf8b5ea9c7950"/>
      <w:bookmarkStart w:id="128" w:name="_Toc242036793"/>
      <w:bookmarkEnd w:id="123"/>
      <w:r>
        <w:t>5.7  Coordination With DG and a Conventional R2</w:t>
      </w:r>
      <w:bookmarkEnd w:id="128"/>
    </w:p>
    <w:p w:rsidR="00D41A20" w:rsidRDefault="00D91236">
      <w:pPr>
        <w:pStyle w:val="FirstParagraph"/>
      </w:pPr>
      <w:r>
        <w:t>With the DG connected and the settings unchanged, coordination is held in 24 of 39 cells (Table 5.6, Figure 5.3)</w:t>
      </w:r>
      <w:r>
        <w:t>. The lost cells are at 633, 645, 646, DL and 675: the fuse now carries the grid and the DG current and melts before the fast trip, and for some LG faults the single-setting R2 does not pick up the reverse DG current at all. At 633 and DL the fuses have al</w:t>
      </w:r>
      <w:r>
        <w:t>most no margin even without DG, so every fault type is lost there.</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6 Coordination status with DG and a conventional R2. ✓ exists, × does not exist, – not applicable."/>
      </w:tblPr>
      <w:tblGrid>
        <w:gridCol w:w="656"/>
        <w:gridCol w:w="500"/>
        <w:gridCol w:w="500"/>
        <w:gridCol w:w="500"/>
        <w:gridCol w:w="500"/>
        <w:gridCol w:w="467"/>
        <w:gridCol w:w="500"/>
        <w:gridCol w:w="500"/>
        <w:gridCol w:w="500"/>
        <w:gridCol w:w="500"/>
        <w:gridCol w:w="500"/>
        <w:gridCol w:w="500"/>
        <w:gridCol w:w="500"/>
      </w:tblGrid>
      <w:tr w:rsidR="00D41A20" w:rsidTr="00D41A20">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D41A20" w:rsidRDefault="00D91236">
            <w:pPr>
              <w:pStyle w:val="Compact"/>
              <w:pageBreakBefore/>
              <w:spacing w:before="0" w:after="0"/>
              <w:ind w:firstLine="0"/>
              <w:jc w:val="left"/>
            </w:pPr>
            <w:r>
              <w:rPr>
                <w:b/>
                <w:bCs/>
                <w:sz w:val="20"/>
              </w:rPr>
              <w:lastRenderedPageBreak/>
              <w:t>Fault</w:t>
            </w:r>
          </w:p>
        </w:tc>
        <w:tc>
          <w:tcPr>
            <w:tcW w:w="0" w:type="auto"/>
          </w:tcPr>
          <w:p w:rsidR="00D41A20" w:rsidRDefault="00D91236">
            <w:pPr>
              <w:pStyle w:val="Compact"/>
              <w:spacing w:before="0" w:after="0"/>
              <w:ind w:firstLine="0"/>
              <w:jc w:val="center"/>
            </w:pPr>
            <w:r>
              <w:rPr>
                <w:sz w:val="20"/>
              </w:rPr>
              <w:t>632</w:t>
            </w:r>
          </w:p>
        </w:tc>
        <w:tc>
          <w:tcPr>
            <w:tcW w:w="0" w:type="auto"/>
          </w:tcPr>
          <w:p w:rsidR="00D41A20" w:rsidRDefault="00D91236">
            <w:pPr>
              <w:pStyle w:val="Compact"/>
              <w:spacing w:before="0" w:after="0"/>
              <w:ind w:firstLine="0"/>
              <w:jc w:val="center"/>
            </w:pPr>
            <w:r>
              <w:rPr>
                <w:sz w:val="20"/>
              </w:rPr>
              <w:t>633</w:t>
            </w:r>
          </w:p>
        </w:tc>
        <w:tc>
          <w:tcPr>
            <w:tcW w:w="0" w:type="auto"/>
          </w:tcPr>
          <w:p w:rsidR="00D41A20" w:rsidRDefault="00D91236">
            <w:pPr>
              <w:pStyle w:val="Compact"/>
              <w:spacing w:before="0" w:after="0"/>
              <w:ind w:firstLine="0"/>
              <w:jc w:val="center"/>
            </w:pPr>
            <w:r>
              <w:rPr>
                <w:sz w:val="20"/>
              </w:rPr>
              <w:t>645</w:t>
            </w:r>
          </w:p>
        </w:tc>
        <w:tc>
          <w:tcPr>
            <w:tcW w:w="0" w:type="auto"/>
          </w:tcPr>
          <w:p w:rsidR="00D41A20" w:rsidRDefault="00D91236">
            <w:pPr>
              <w:pStyle w:val="Compact"/>
              <w:spacing w:before="0" w:after="0"/>
              <w:ind w:firstLine="0"/>
              <w:jc w:val="center"/>
            </w:pPr>
            <w:r>
              <w:rPr>
                <w:sz w:val="20"/>
              </w:rPr>
              <w:t>646</w:t>
            </w:r>
          </w:p>
        </w:tc>
        <w:tc>
          <w:tcPr>
            <w:tcW w:w="0" w:type="auto"/>
          </w:tcPr>
          <w:p w:rsidR="00D41A20" w:rsidRDefault="00D91236">
            <w:pPr>
              <w:pStyle w:val="Compact"/>
              <w:spacing w:before="0" w:after="0"/>
              <w:ind w:firstLine="0"/>
              <w:jc w:val="center"/>
            </w:pPr>
            <w:r>
              <w:rPr>
                <w:sz w:val="20"/>
              </w:rPr>
              <w:t>DL</w:t>
            </w:r>
          </w:p>
        </w:tc>
        <w:tc>
          <w:tcPr>
            <w:tcW w:w="0" w:type="auto"/>
          </w:tcPr>
          <w:p w:rsidR="00D41A20" w:rsidRDefault="00D91236">
            <w:pPr>
              <w:pStyle w:val="Compact"/>
              <w:spacing w:before="0" w:after="0"/>
              <w:ind w:firstLine="0"/>
              <w:jc w:val="center"/>
            </w:pPr>
            <w:r>
              <w:rPr>
                <w:sz w:val="20"/>
              </w:rPr>
              <w:t>671</w:t>
            </w:r>
          </w:p>
        </w:tc>
        <w:tc>
          <w:tcPr>
            <w:tcW w:w="0" w:type="auto"/>
          </w:tcPr>
          <w:p w:rsidR="00D41A20" w:rsidRDefault="00D91236">
            <w:pPr>
              <w:pStyle w:val="Compact"/>
              <w:spacing w:before="0" w:after="0"/>
              <w:ind w:firstLine="0"/>
              <w:jc w:val="center"/>
            </w:pPr>
            <w:r>
              <w:rPr>
                <w:sz w:val="20"/>
              </w:rPr>
              <w:t>692</w:t>
            </w:r>
          </w:p>
        </w:tc>
        <w:tc>
          <w:tcPr>
            <w:tcW w:w="0" w:type="auto"/>
          </w:tcPr>
          <w:p w:rsidR="00D41A20" w:rsidRDefault="00D91236">
            <w:pPr>
              <w:pStyle w:val="Compact"/>
              <w:spacing w:before="0" w:after="0"/>
              <w:ind w:firstLine="0"/>
              <w:jc w:val="center"/>
            </w:pPr>
            <w:r>
              <w:rPr>
                <w:sz w:val="20"/>
              </w:rPr>
              <w:t>675</w:t>
            </w:r>
          </w:p>
        </w:tc>
        <w:tc>
          <w:tcPr>
            <w:tcW w:w="0" w:type="auto"/>
          </w:tcPr>
          <w:p w:rsidR="00D41A20" w:rsidRDefault="00D91236">
            <w:pPr>
              <w:pStyle w:val="Compact"/>
              <w:spacing w:before="0" w:after="0"/>
              <w:ind w:firstLine="0"/>
              <w:jc w:val="center"/>
            </w:pPr>
            <w:r>
              <w:rPr>
                <w:sz w:val="20"/>
              </w:rPr>
              <w:t>680</w:t>
            </w:r>
          </w:p>
        </w:tc>
        <w:tc>
          <w:tcPr>
            <w:tcW w:w="0" w:type="auto"/>
          </w:tcPr>
          <w:p w:rsidR="00D41A20" w:rsidRDefault="00D91236">
            <w:pPr>
              <w:pStyle w:val="Compact"/>
              <w:spacing w:before="0" w:after="0"/>
              <w:ind w:firstLine="0"/>
              <w:jc w:val="center"/>
            </w:pPr>
            <w:r>
              <w:rPr>
                <w:sz w:val="20"/>
              </w:rPr>
              <w:t>684</w:t>
            </w:r>
          </w:p>
        </w:tc>
        <w:tc>
          <w:tcPr>
            <w:tcW w:w="0" w:type="auto"/>
          </w:tcPr>
          <w:p w:rsidR="00D41A20" w:rsidRDefault="00D91236">
            <w:pPr>
              <w:pStyle w:val="Compact"/>
              <w:spacing w:before="0" w:after="0"/>
              <w:ind w:firstLine="0"/>
              <w:jc w:val="center"/>
            </w:pPr>
            <w:r>
              <w:rPr>
                <w:sz w:val="20"/>
              </w:rPr>
              <w:t>611</w:t>
            </w:r>
          </w:p>
        </w:tc>
        <w:tc>
          <w:tcPr>
            <w:tcW w:w="0" w:type="auto"/>
          </w:tcPr>
          <w:p w:rsidR="00D41A20" w:rsidRDefault="00D91236">
            <w:pPr>
              <w:pStyle w:val="Compact"/>
              <w:spacing w:before="0" w:after="0"/>
              <w:ind w:firstLine="0"/>
              <w:jc w:val="center"/>
            </w:pPr>
            <w:r>
              <w:rPr>
                <w:sz w:val="20"/>
              </w:rPr>
              <w:t>652</w:t>
            </w:r>
          </w:p>
        </w:tc>
      </w:tr>
      <w:tr w:rsidR="00D41A20" w:rsidTr="00D41A20">
        <w:trPr>
          <w:jc w:val="center"/>
        </w:trPr>
        <w:tc>
          <w:tcPr>
            <w:tcW w:w="0" w:type="auto"/>
            <w:noWrap/>
          </w:tcPr>
          <w:p w:rsidR="00D41A20" w:rsidRDefault="00D91236">
            <w:pPr>
              <w:pStyle w:val="Compact"/>
              <w:spacing w:before="0" w:after="0"/>
              <w:ind w:firstLine="0"/>
              <w:jc w:val="left"/>
            </w:pPr>
            <w:r>
              <w:rPr>
                <w:sz w:val="20"/>
              </w:rPr>
              <w:t>LG</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shd w:val="clear" w:color="auto" w:fill="FBE0E0"/>
          </w:tcPr>
          <w:p w:rsidR="00D41A20" w:rsidRDefault="00D91236">
            <w:pPr>
              <w:pStyle w:val="Compact"/>
              <w:spacing w:before="0" w:after="0"/>
              <w:ind w:firstLine="0"/>
              <w:jc w:val="center"/>
            </w:pPr>
            <w:r>
              <w:rPr>
                <w:sz w:val="20"/>
              </w:rPr>
              <w:t>×</w:t>
            </w:r>
          </w:p>
        </w:tc>
        <w:tc>
          <w:tcPr>
            <w:tcW w:w="0" w:type="auto"/>
            <w:shd w:val="clear" w:color="auto" w:fill="FBE0E0"/>
          </w:tcPr>
          <w:p w:rsidR="00D41A20" w:rsidRDefault="00D91236">
            <w:pPr>
              <w:pStyle w:val="Compact"/>
              <w:spacing w:before="0" w:after="0"/>
              <w:ind w:firstLine="0"/>
              <w:jc w:val="center"/>
            </w:pPr>
            <w:r>
              <w:rPr>
                <w:sz w:val="20"/>
              </w:rPr>
              <w:t>×</w:t>
            </w:r>
          </w:p>
        </w:tc>
        <w:tc>
          <w:tcPr>
            <w:tcW w:w="0" w:type="auto"/>
            <w:shd w:val="clear" w:color="auto" w:fill="FBE0E0"/>
          </w:tcPr>
          <w:p w:rsidR="00D41A20" w:rsidRDefault="00D91236">
            <w:pPr>
              <w:pStyle w:val="Compact"/>
              <w:spacing w:before="0" w:after="0"/>
              <w:ind w:firstLine="0"/>
              <w:jc w:val="center"/>
            </w:pPr>
            <w:r>
              <w:rPr>
                <w:sz w:val="20"/>
              </w:rPr>
              <w:t>×</w:t>
            </w:r>
          </w:p>
        </w:tc>
        <w:tc>
          <w:tcPr>
            <w:tcW w:w="0" w:type="auto"/>
            <w:shd w:val="clear" w:color="auto" w:fill="FBE0E0"/>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r>
      <w:tr w:rsidR="00D41A20" w:rsidTr="00D41A20">
        <w:trPr>
          <w:jc w:val="center"/>
        </w:trPr>
        <w:tc>
          <w:tcPr>
            <w:tcW w:w="0" w:type="auto"/>
            <w:noWrap/>
          </w:tcPr>
          <w:p w:rsidR="00D41A20" w:rsidRDefault="00D91236">
            <w:pPr>
              <w:pStyle w:val="Compact"/>
              <w:spacing w:before="0" w:after="0"/>
              <w:ind w:firstLine="0"/>
              <w:jc w:val="left"/>
            </w:pPr>
            <w:r>
              <w:rPr>
                <w:sz w:val="20"/>
              </w:rPr>
              <w:t>LL</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shd w:val="clear" w:color="auto" w:fill="FBE0E0"/>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shd w:val="clear" w:color="auto" w:fill="FBE0E0"/>
          </w:tcPr>
          <w:p w:rsidR="00D41A20" w:rsidRDefault="00D91236">
            <w:pPr>
              <w:pStyle w:val="Compact"/>
              <w:spacing w:before="0" w:after="0"/>
              <w:ind w:firstLine="0"/>
              <w:jc w:val="center"/>
            </w:pPr>
            <w:r>
              <w:rPr>
                <w:sz w:val="20"/>
              </w:rPr>
              <w:t>×</w:t>
            </w:r>
          </w:p>
        </w:tc>
        <w:tc>
          <w:tcPr>
            <w:tcW w:w="0" w:type="auto"/>
            <w:shd w:val="clear" w:color="auto" w:fill="FBE0E0"/>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shd w:val="clear" w:color="auto" w:fill="FBE0E0"/>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tcPr>
          <w:p w:rsidR="00D41A20" w:rsidRDefault="00D91236">
            <w:pPr>
              <w:pStyle w:val="Compact"/>
              <w:spacing w:before="0" w:after="0"/>
              <w:ind w:firstLine="0"/>
              <w:jc w:val="center"/>
            </w:pPr>
            <w:r>
              <w:rPr>
                <w:sz w:val="20"/>
              </w:rPr>
              <w:t>–</w:t>
            </w:r>
          </w:p>
        </w:tc>
        <w:tc>
          <w:tcPr>
            <w:tcW w:w="0" w:type="auto"/>
          </w:tcPr>
          <w:p w:rsidR="00D41A20" w:rsidRDefault="00D91236">
            <w:pPr>
              <w:pStyle w:val="Compact"/>
              <w:spacing w:before="0" w:after="0"/>
              <w:ind w:firstLine="0"/>
              <w:jc w:val="center"/>
            </w:pPr>
            <w:r>
              <w:rPr>
                <w:sz w:val="20"/>
              </w:rPr>
              <w:t>–</w:t>
            </w:r>
          </w:p>
        </w:tc>
      </w:tr>
      <w:tr w:rsidR="00D41A20" w:rsidTr="00D41A20">
        <w:trPr>
          <w:jc w:val="center"/>
        </w:trPr>
        <w:tc>
          <w:tcPr>
            <w:tcW w:w="0" w:type="auto"/>
            <w:noWrap/>
          </w:tcPr>
          <w:p w:rsidR="00D41A20" w:rsidRDefault="00D91236">
            <w:pPr>
              <w:pStyle w:val="Compact"/>
              <w:spacing w:before="0" w:after="0"/>
              <w:ind w:firstLine="0"/>
              <w:jc w:val="left"/>
            </w:pPr>
            <w:r>
              <w:rPr>
                <w:sz w:val="20"/>
              </w:rPr>
              <w:t>LLG</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shd w:val="clear" w:color="auto" w:fill="FBE0E0"/>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shd w:val="clear" w:color="auto" w:fill="FBE0E0"/>
          </w:tcPr>
          <w:p w:rsidR="00D41A20" w:rsidRDefault="00D91236">
            <w:pPr>
              <w:pStyle w:val="Compact"/>
              <w:spacing w:before="0" w:after="0"/>
              <w:ind w:firstLine="0"/>
              <w:jc w:val="center"/>
            </w:pPr>
            <w:r>
              <w:rPr>
                <w:sz w:val="20"/>
              </w:rPr>
              <w:t>×</w:t>
            </w:r>
          </w:p>
        </w:tc>
        <w:tc>
          <w:tcPr>
            <w:tcW w:w="0" w:type="auto"/>
            <w:shd w:val="clear" w:color="auto" w:fill="FBE0E0"/>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shd w:val="clear" w:color="auto" w:fill="FBE0E0"/>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tcPr>
          <w:p w:rsidR="00D41A20" w:rsidRDefault="00D91236">
            <w:pPr>
              <w:pStyle w:val="Compact"/>
              <w:spacing w:before="0" w:after="0"/>
              <w:ind w:firstLine="0"/>
              <w:jc w:val="center"/>
            </w:pPr>
            <w:r>
              <w:rPr>
                <w:sz w:val="20"/>
              </w:rPr>
              <w:t>–</w:t>
            </w:r>
          </w:p>
        </w:tc>
        <w:tc>
          <w:tcPr>
            <w:tcW w:w="0" w:type="auto"/>
          </w:tcPr>
          <w:p w:rsidR="00D41A20" w:rsidRDefault="00D91236">
            <w:pPr>
              <w:pStyle w:val="Compact"/>
              <w:spacing w:before="0" w:after="0"/>
              <w:ind w:firstLine="0"/>
              <w:jc w:val="center"/>
            </w:pPr>
            <w:r>
              <w:rPr>
                <w:sz w:val="20"/>
              </w:rPr>
              <w:t>–</w:t>
            </w:r>
          </w:p>
        </w:tc>
      </w:tr>
      <w:tr w:rsidR="00D41A20" w:rsidTr="00D41A20">
        <w:trPr>
          <w:jc w:val="center"/>
        </w:trPr>
        <w:tc>
          <w:tcPr>
            <w:tcW w:w="0" w:type="auto"/>
            <w:noWrap/>
          </w:tcPr>
          <w:p w:rsidR="00D41A20" w:rsidRDefault="00D91236">
            <w:pPr>
              <w:pStyle w:val="Compact"/>
              <w:spacing w:before="0" w:after="0"/>
              <w:ind w:firstLine="0"/>
              <w:jc w:val="left"/>
            </w:pPr>
            <w:r>
              <w:rPr>
                <w:sz w:val="20"/>
              </w:rPr>
              <w:t>LLL</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shd w:val="clear" w:color="auto" w:fill="FBE0E0"/>
          </w:tcPr>
          <w:p w:rsidR="00D41A20" w:rsidRDefault="00D91236">
            <w:pPr>
              <w:pStyle w:val="Compact"/>
              <w:spacing w:before="0" w:after="0"/>
              <w:ind w:firstLine="0"/>
              <w:jc w:val="center"/>
            </w:pPr>
            <w:r>
              <w:rPr>
                <w:sz w:val="20"/>
              </w:rPr>
              <w:t>×</w:t>
            </w:r>
          </w:p>
        </w:tc>
        <w:tc>
          <w:tcPr>
            <w:tcW w:w="0" w:type="auto"/>
          </w:tcPr>
          <w:p w:rsidR="00D41A20" w:rsidRDefault="00D91236">
            <w:pPr>
              <w:pStyle w:val="Compact"/>
              <w:spacing w:before="0" w:after="0"/>
              <w:ind w:firstLine="0"/>
              <w:jc w:val="center"/>
            </w:pPr>
            <w:r>
              <w:rPr>
                <w:sz w:val="20"/>
              </w:rPr>
              <w:t>–</w:t>
            </w:r>
          </w:p>
        </w:tc>
        <w:tc>
          <w:tcPr>
            <w:tcW w:w="0" w:type="auto"/>
          </w:tcPr>
          <w:p w:rsidR="00D41A20" w:rsidRDefault="00D91236">
            <w:pPr>
              <w:pStyle w:val="Compact"/>
              <w:spacing w:before="0" w:after="0"/>
              <w:ind w:firstLine="0"/>
              <w:jc w:val="center"/>
            </w:pPr>
            <w:r>
              <w:rPr>
                <w:sz w:val="20"/>
              </w:rPr>
              <w:t>–</w:t>
            </w:r>
          </w:p>
        </w:tc>
        <w:tc>
          <w:tcPr>
            <w:tcW w:w="0" w:type="auto"/>
            <w:shd w:val="clear" w:color="auto" w:fill="FBE0E0"/>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shd w:val="clear" w:color="auto" w:fill="FBE0E0"/>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tcPr>
          <w:p w:rsidR="00D41A20" w:rsidRDefault="00D91236">
            <w:pPr>
              <w:pStyle w:val="Compact"/>
              <w:spacing w:before="0" w:after="0"/>
              <w:ind w:firstLine="0"/>
              <w:jc w:val="center"/>
            </w:pPr>
            <w:r>
              <w:rPr>
                <w:sz w:val="20"/>
              </w:rPr>
              <w:t>–</w:t>
            </w:r>
          </w:p>
        </w:tc>
        <w:tc>
          <w:tcPr>
            <w:tcW w:w="0" w:type="auto"/>
          </w:tcPr>
          <w:p w:rsidR="00D41A20" w:rsidRDefault="00D91236">
            <w:pPr>
              <w:pStyle w:val="Compact"/>
              <w:spacing w:before="0" w:after="0"/>
              <w:ind w:firstLine="0"/>
              <w:jc w:val="center"/>
            </w:pPr>
            <w:r>
              <w:rPr>
                <w:sz w:val="20"/>
              </w:rPr>
              <w:t>–</w:t>
            </w:r>
          </w:p>
        </w:tc>
        <w:tc>
          <w:tcPr>
            <w:tcW w:w="0" w:type="auto"/>
          </w:tcPr>
          <w:p w:rsidR="00D41A20" w:rsidRDefault="00D91236">
            <w:pPr>
              <w:pStyle w:val="Compact"/>
              <w:spacing w:before="0" w:after="0"/>
              <w:ind w:firstLine="0"/>
              <w:jc w:val="center"/>
            </w:pPr>
            <w:r>
              <w:rPr>
                <w:sz w:val="20"/>
              </w:rPr>
              <w:t>–</w:t>
            </w:r>
          </w:p>
        </w:tc>
      </w:tr>
    </w:tbl>
    <w:p w:rsidR="00D41A20" w:rsidRDefault="00D91236">
      <w:pPr>
        <w:pStyle w:val="TableCaption"/>
      </w:pPr>
      <w:bookmarkStart w:id="129" w:name="_Toc242036858"/>
      <w:r>
        <w:t>Table 5.6 Coordination status with DG and a conventional R2. ✓ exists, × does not exist, – not applicable.</w:t>
      </w:r>
      <w:bookmarkEnd w:id="129"/>
    </w:p>
    <w:p w:rsidR="00D41A20" w:rsidRDefault="00D91236">
      <w:pPr>
        <w:pStyle w:val="CaptionedFigure"/>
      </w:pPr>
      <w:r>
        <w:rPr>
          <w:noProof/>
          <w:lang w:eastAsia="en-US"/>
        </w:rPr>
        <w:drawing>
          <wp:inline distT="0" distB="0" distL="0" distR="0">
            <wp:extent cx="5022084" cy="1810286"/>
            <wp:effectExtent l="0" t="0" r="0" b="0"/>
            <wp:docPr id="77" name="Picture"/>
            <wp:cNvGraphicFramePr/>
            <a:graphic xmlns:a="http://schemas.openxmlformats.org/drawingml/2006/main">
              <a:graphicData uri="http://schemas.openxmlformats.org/drawingml/2006/picture">
                <pic:pic xmlns:pic="http://schemas.openxmlformats.org/drawingml/2006/picture">
                  <pic:nvPicPr>
                    <pic:cNvPr id="78" name="Picture" descr="fig14.png"/>
                    <pic:cNvPicPr>
                      <a:picLocks noChangeAspect="1" noChangeArrowheads="1"/>
                    </pic:cNvPicPr>
                  </pic:nvPicPr>
                  <pic:blipFill>
                    <a:blip r:embed="rId16"/>
                    <a:stretch>
                      <a:fillRect/>
                    </a:stretch>
                  </pic:blipFill>
                  <pic:spPr bwMode="auto">
                    <a:xfrm>
                      <a:off x="0" y="0"/>
                      <a:ext cx="5022084" cy="1810286"/>
                    </a:xfrm>
                    <a:prstGeom prst="rect">
                      <a:avLst/>
                    </a:prstGeom>
                    <a:noFill/>
                    <a:ln w="9525">
                      <a:noFill/>
                      <a:headEnd/>
                      <a:tailEnd/>
                    </a:ln>
                  </pic:spPr>
                </pic:pic>
              </a:graphicData>
            </a:graphic>
          </wp:inline>
        </w:drawing>
      </w:r>
    </w:p>
    <w:p w:rsidR="00D41A20" w:rsidRDefault="00D91236">
      <w:pPr>
        <w:pStyle w:val="ImageCaption"/>
      </w:pPr>
      <w:bookmarkStart w:id="130" w:name="_Toc242036832"/>
      <w:r>
        <w:t>Figure 5.3 Coordination status with DG, without the DSDR.</w:t>
      </w:r>
      <w:bookmarkEnd w:id="130"/>
    </w:p>
    <w:p w:rsidR="00D41A20" w:rsidRDefault="00D91236">
      <w:pPr>
        <w:pStyle w:val="BodyText"/>
      </w:pPr>
      <w:r>
        <w:t>Figures 5.4 to 5.6 show three cases with the conventional R2.</w:t>
      </w:r>
    </w:p>
    <w:p w:rsidR="00D41A20" w:rsidRDefault="00D91236">
      <w:pPr>
        <w:pStyle w:val="CaptionedFigure"/>
      </w:pPr>
      <w:r>
        <w:rPr>
          <w:noProof/>
          <w:lang w:eastAsia="en-US"/>
        </w:rPr>
        <w:drawing>
          <wp:inline distT="0" distB="0" distL="0" distR="0">
            <wp:extent cx="3794471" cy="2759615"/>
            <wp:effectExtent l="0" t="0" r="0" b="0"/>
            <wp:docPr id="80" name="Picture"/>
            <wp:cNvGraphicFramePr/>
            <a:graphic xmlns:a="http://schemas.openxmlformats.org/drawingml/2006/main">
              <a:graphicData uri="http://schemas.openxmlformats.org/drawingml/2006/picture">
                <pic:pic xmlns:pic="http://schemas.openxmlformats.org/drawingml/2006/picture">
                  <pic:nvPicPr>
                    <pic:cNvPr id="81" name="Picture" descr="fig11.png"/>
                    <pic:cNvPicPr>
                      <a:picLocks noChangeAspect="1" noChangeArrowheads="1"/>
                    </pic:cNvPicPr>
                  </pic:nvPicPr>
                  <pic:blipFill>
                    <a:blip r:embed="rId17"/>
                    <a:stretch>
                      <a:fillRect/>
                    </a:stretch>
                  </pic:blipFill>
                  <pic:spPr bwMode="auto">
                    <a:xfrm>
                      <a:off x="0" y="0"/>
                      <a:ext cx="3794471" cy="2759615"/>
                    </a:xfrm>
                    <a:prstGeom prst="rect">
                      <a:avLst/>
                    </a:prstGeom>
                    <a:noFill/>
                    <a:ln w="9525">
                      <a:noFill/>
                      <a:headEnd/>
                      <a:tailEnd/>
                    </a:ln>
                  </pic:spPr>
                </pic:pic>
              </a:graphicData>
            </a:graphic>
          </wp:inline>
        </w:drawing>
      </w:r>
    </w:p>
    <w:p w:rsidR="00D41A20" w:rsidRDefault="00D91236">
      <w:pPr>
        <w:pStyle w:val="ImageCaption"/>
      </w:pPr>
      <w:bookmarkStart w:id="131" w:name="_Toc242036833"/>
      <w:r>
        <w:t>Figure 5.4 LL fault at 64</w:t>
      </w:r>
      <w:r>
        <w:t>6 through 1 Ω: R1 with F646 and F632; CTI = +200 ms.</w:t>
      </w:r>
      <w:bookmarkEnd w:id="131"/>
    </w:p>
    <w:p w:rsidR="00D41A20" w:rsidRDefault="00D91236">
      <w:pPr>
        <w:pStyle w:val="CaptionedFigure"/>
        <w:pageBreakBefore/>
      </w:pPr>
      <w:r>
        <w:rPr>
          <w:noProof/>
          <w:lang w:eastAsia="en-US"/>
        </w:rPr>
        <w:lastRenderedPageBreak/>
        <w:drawing>
          <wp:inline distT="0" distB="0" distL="0" distR="0">
            <wp:extent cx="3794471" cy="2759615"/>
            <wp:effectExtent l="0" t="0" r="0" b="0"/>
            <wp:docPr id="83" name="Picture"/>
            <wp:cNvGraphicFramePr/>
            <a:graphic xmlns:a="http://schemas.openxmlformats.org/drawingml/2006/main">
              <a:graphicData uri="http://schemas.openxmlformats.org/drawingml/2006/picture">
                <pic:pic xmlns:pic="http://schemas.openxmlformats.org/drawingml/2006/picture">
                  <pic:nvPicPr>
                    <pic:cNvPr id="84" name="Picture" descr="fig12.png"/>
                    <pic:cNvPicPr>
                      <a:picLocks noChangeAspect="1" noChangeArrowheads="1"/>
                    </pic:cNvPicPr>
                  </pic:nvPicPr>
                  <pic:blipFill>
                    <a:blip r:embed="rId18"/>
                    <a:stretch>
                      <a:fillRect/>
                    </a:stretch>
                  </pic:blipFill>
                  <pic:spPr bwMode="auto">
                    <a:xfrm>
                      <a:off x="0" y="0"/>
                      <a:ext cx="3794471" cy="2759615"/>
                    </a:xfrm>
                    <a:prstGeom prst="rect">
                      <a:avLst/>
                    </a:prstGeom>
                    <a:noFill/>
                    <a:ln w="9525">
                      <a:noFill/>
                      <a:headEnd/>
                      <a:tailEnd/>
                    </a:ln>
                  </pic:spPr>
                </pic:pic>
              </a:graphicData>
            </a:graphic>
          </wp:inline>
        </w:drawing>
      </w:r>
    </w:p>
    <w:p w:rsidR="00D41A20" w:rsidRDefault="00D91236">
      <w:pPr>
        <w:pStyle w:val="ImageCaption"/>
      </w:pPr>
      <w:bookmarkStart w:id="132" w:name="_Toc242036834"/>
      <w:r>
        <w:t>Figure 5.5 LL fault at 645 through 1.5 Ω, conventional R2.</w:t>
      </w:r>
      <w:bookmarkEnd w:id="132"/>
    </w:p>
    <w:p w:rsidR="00D41A20" w:rsidRDefault="00D91236">
      <w:pPr>
        <w:pStyle w:val="CaptionedFigure"/>
      </w:pPr>
      <w:r>
        <w:rPr>
          <w:noProof/>
          <w:lang w:eastAsia="en-US"/>
        </w:rPr>
        <w:drawing>
          <wp:inline distT="0" distB="0" distL="0" distR="0">
            <wp:extent cx="3794471" cy="2759615"/>
            <wp:effectExtent l="0" t="0" r="0" b="0"/>
            <wp:docPr id="86" name="Picture"/>
            <wp:cNvGraphicFramePr/>
            <a:graphic xmlns:a="http://schemas.openxmlformats.org/drawingml/2006/main">
              <a:graphicData uri="http://schemas.openxmlformats.org/drawingml/2006/picture">
                <pic:pic xmlns:pic="http://schemas.openxmlformats.org/drawingml/2006/picture">
                  <pic:nvPicPr>
                    <pic:cNvPr id="87" name="Picture" descr="fig13.png"/>
                    <pic:cNvPicPr>
                      <a:picLocks noChangeAspect="1" noChangeArrowheads="1"/>
                    </pic:cNvPicPr>
                  </pic:nvPicPr>
                  <pic:blipFill>
                    <a:blip r:embed="rId19"/>
                    <a:stretch>
                      <a:fillRect/>
                    </a:stretch>
                  </pic:blipFill>
                  <pic:spPr bwMode="auto">
                    <a:xfrm>
                      <a:off x="0" y="0"/>
                      <a:ext cx="3794471" cy="2759615"/>
                    </a:xfrm>
                    <a:prstGeom prst="rect">
                      <a:avLst/>
                    </a:prstGeom>
                    <a:noFill/>
                    <a:ln w="9525">
                      <a:noFill/>
                      <a:headEnd/>
                      <a:tailEnd/>
                    </a:ln>
                  </pic:spPr>
                </pic:pic>
              </a:graphicData>
            </a:graphic>
          </wp:inline>
        </w:drawing>
      </w:r>
    </w:p>
    <w:p w:rsidR="00D41A20" w:rsidRDefault="00D91236">
      <w:pPr>
        <w:pStyle w:val="ImageCaption"/>
      </w:pPr>
      <w:bookmarkStart w:id="133" w:name="_Toc242036835"/>
      <w:r>
        <w:t>Figure 5.6 Three-phase fault at 10 per cent of line 632–633, conventional R2; CTI = −83 ms, the fuse melts first.</w:t>
      </w:r>
      <w:bookmarkEnd w:id="133"/>
    </w:p>
    <w:p w:rsidR="00D41A20" w:rsidRDefault="00D91236">
      <w:pPr>
        <w:pStyle w:val="Heading2"/>
      </w:pPr>
      <w:bookmarkStart w:id="134" w:name="dsdr-settings-and-fuse-revision"/>
      <w:bookmarkStart w:id="135" w:name="_Toc242036794"/>
      <w:bookmarkEnd w:id="127"/>
      <w:r>
        <w:t>5.8  DSDR Settings and Fus</w:t>
      </w:r>
      <w:r>
        <w:t>e Revision</w:t>
      </w:r>
      <w:bookmarkEnd w:id="135"/>
    </w:p>
    <w:p w:rsidR="00D41A20" w:rsidRDefault="00D91236">
      <w:pPr>
        <w:pStyle w:val="FirstParagraph"/>
      </w:pPr>
      <w:r>
        <w:t>The reverse load current of R2 is 252.2 A, so eq. (3.12) gives a reverse pickup of 315.3 A. The reverse group is set on a 500/5 current transformer with plugs of 150 A (fast) and 300 A (delayed) and the same time multipliers 0.1 and 1.0 (Figure </w:t>
      </w:r>
      <w:r>
        <w:t>5.7). Step 8 of the method (revising the dials) could not improve any lost case, because R1 is already at both ends of the IAC dial range (0.5 and 10) and R2 at both ends of the CDG table (0.1 and 1.0). Step 9 (revising the fuses) was therefore needed: F63</w:t>
      </w:r>
      <w:r>
        <w:t xml:space="preserve">2 to 500E; F633, F646, F-DL and </w:t>
      </w:r>
      <w:r>
        <w:br w:type="page"/>
      </w:r>
      <w:r>
        <w:lastRenderedPageBreak/>
        <w:t>F671-1 to 400E; F692-R to 250E (Table 4.3).</w:t>
      </w:r>
    </w:p>
    <w:p w:rsidR="00D41A20" w:rsidRDefault="00D91236">
      <w:pPr>
        <w:pStyle w:val="CaptionedFigure"/>
      </w:pPr>
      <w:r>
        <w:rPr>
          <w:noProof/>
          <w:lang w:eastAsia="en-US"/>
        </w:rPr>
        <w:drawing>
          <wp:inline distT="0" distB="0" distL="0" distR="0">
            <wp:extent cx="5580178" cy="2733148"/>
            <wp:effectExtent l="0" t="0" r="0" b="0"/>
            <wp:docPr id="90" name="Picture"/>
            <wp:cNvGraphicFramePr/>
            <a:graphic xmlns:a="http://schemas.openxmlformats.org/drawingml/2006/main">
              <a:graphicData uri="http://schemas.openxmlformats.org/drawingml/2006/picture">
                <pic:pic xmlns:pic="http://schemas.openxmlformats.org/drawingml/2006/picture">
                  <pic:nvPicPr>
                    <pic:cNvPr id="91" name="Picture" descr="fig03.png"/>
                    <pic:cNvPicPr>
                      <a:picLocks noChangeAspect="1" noChangeArrowheads="1"/>
                    </pic:cNvPicPr>
                  </pic:nvPicPr>
                  <pic:blipFill>
                    <a:blip r:embed="rId20"/>
                    <a:stretch>
                      <a:fillRect/>
                    </a:stretch>
                  </pic:blipFill>
                  <pic:spPr bwMode="auto">
                    <a:xfrm>
                      <a:off x="0" y="0"/>
                      <a:ext cx="5580178" cy="2733148"/>
                    </a:xfrm>
                    <a:prstGeom prst="rect">
                      <a:avLst/>
                    </a:prstGeom>
                    <a:noFill/>
                    <a:ln w="9525">
                      <a:noFill/>
                      <a:headEnd/>
                      <a:tailEnd/>
                    </a:ln>
                  </pic:spPr>
                </pic:pic>
              </a:graphicData>
            </a:graphic>
          </wp:inline>
        </w:drawing>
      </w:r>
    </w:p>
    <w:p w:rsidR="00D41A20" w:rsidRDefault="00D91236">
      <w:pPr>
        <w:pStyle w:val="ImageCaption"/>
      </w:pPr>
      <w:bookmarkStart w:id="136" w:name="_Toc242036836"/>
      <w:r>
        <w:t>Figure 5.7 The two setting groups of R2: reverse (DG contribution, faults towards 632) and forward (grid contribution, faults beyond 671), each with one fault of the model.</w:t>
      </w:r>
      <w:bookmarkEnd w:id="136"/>
    </w:p>
    <w:p w:rsidR="00D41A20" w:rsidRDefault="00D91236">
      <w:pPr>
        <w:pStyle w:val="Heading2"/>
      </w:pPr>
      <w:bookmarkStart w:id="137" w:name="coordination-with-the-dsdr"/>
      <w:bookmarkStart w:id="138" w:name="_Toc242036795"/>
      <w:bookmarkEnd w:id="134"/>
      <w:r>
        <w:t>5.9  Coordination With the DSDR</w:t>
      </w:r>
      <w:bookmarkEnd w:id="138"/>
    </w:p>
    <w:p w:rsidR="00D41A20" w:rsidRDefault="00D91236">
      <w:pPr>
        <w:pStyle w:val="FirstParagraph"/>
      </w:pPr>
      <w:r>
        <w:t xml:space="preserve">With R2 as a DSDR and the revised fuses, coordination is held in 38 of 39 cells (Table 5.7, Figure 5.8). With the same revised fuses but a single-setting R2 only 31 cells are held. The dual setting itself therefore restores </w:t>
      </w:r>
      <w:r>
        <w:t>seven cells: all four fault types at 633, and the LG faults at 645, 646 and DL.</w:t>
      </w:r>
    </w:p>
    <w:p w:rsidR="00D41A20" w:rsidRDefault="00D91236">
      <w:pPr>
        <w:pStyle w:val="BodyText"/>
      </w:pPr>
      <w:r>
        <w:t>The cell that remains lost is the LG fault at 692. F671-1 must be 400E to stay selective with F692-R, but it then clears after R2’s delayed trip (7.6 s against 4.0 s), and R2’s</w:t>
      </w:r>
      <w:r>
        <w:t xml:space="preserve"> delayed dial is already at its maximum.</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7 Coordination status with DG and the revised fuses: single-setting R2 against dual-setting R2."/>
      </w:tblPr>
      <w:tblGrid>
        <w:gridCol w:w="1750"/>
        <w:gridCol w:w="500"/>
        <w:gridCol w:w="500"/>
        <w:gridCol w:w="500"/>
        <w:gridCol w:w="500"/>
        <w:gridCol w:w="467"/>
        <w:gridCol w:w="500"/>
        <w:gridCol w:w="500"/>
        <w:gridCol w:w="500"/>
        <w:gridCol w:w="500"/>
        <w:gridCol w:w="500"/>
        <w:gridCol w:w="500"/>
        <w:gridCol w:w="500"/>
      </w:tblGrid>
      <w:tr w:rsidR="00D41A20" w:rsidTr="00D41A20">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D41A20" w:rsidRDefault="00D91236">
            <w:pPr>
              <w:pStyle w:val="Compact"/>
              <w:spacing w:before="0" w:after="0"/>
              <w:ind w:firstLine="0"/>
              <w:jc w:val="left"/>
            </w:pPr>
            <w:r>
              <w:rPr>
                <w:b/>
                <w:bCs/>
                <w:sz w:val="20"/>
              </w:rPr>
              <w:t>Fault, R2</w:t>
            </w:r>
          </w:p>
        </w:tc>
        <w:tc>
          <w:tcPr>
            <w:tcW w:w="0" w:type="auto"/>
          </w:tcPr>
          <w:p w:rsidR="00D41A20" w:rsidRDefault="00D91236">
            <w:pPr>
              <w:pStyle w:val="Compact"/>
              <w:spacing w:before="0" w:after="0"/>
              <w:ind w:firstLine="0"/>
              <w:jc w:val="center"/>
            </w:pPr>
            <w:r>
              <w:rPr>
                <w:sz w:val="20"/>
              </w:rPr>
              <w:t>632</w:t>
            </w:r>
          </w:p>
        </w:tc>
        <w:tc>
          <w:tcPr>
            <w:tcW w:w="0" w:type="auto"/>
          </w:tcPr>
          <w:p w:rsidR="00D41A20" w:rsidRDefault="00D91236">
            <w:pPr>
              <w:pStyle w:val="Compact"/>
              <w:spacing w:before="0" w:after="0"/>
              <w:ind w:firstLine="0"/>
              <w:jc w:val="center"/>
            </w:pPr>
            <w:r>
              <w:rPr>
                <w:sz w:val="20"/>
              </w:rPr>
              <w:t>633</w:t>
            </w:r>
          </w:p>
        </w:tc>
        <w:tc>
          <w:tcPr>
            <w:tcW w:w="0" w:type="auto"/>
          </w:tcPr>
          <w:p w:rsidR="00D41A20" w:rsidRDefault="00D91236">
            <w:pPr>
              <w:pStyle w:val="Compact"/>
              <w:spacing w:before="0" w:after="0"/>
              <w:ind w:firstLine="0"/>
              <w:jc w:val="center"/>
            </w:pPr>
            <w:r>
              <w:rPr>
                <w:sz w:val="20"/>
              </w:rPr>
              <w:t>645</w:t>
            </w:r>
          </w:p>
        </w:tc>
        <w:tc>
          <w:tcPr>
            <w:tcW w:w="0" w:type="auto"/>
          </w:tcPr>
          <w:p w:rsidR="00D41A20" w:rsidRDefault="00D91236">
            <w:pPr>
              <w:pStyle w:val="Compact"/>
              <w:spacing w:before="0" w:after="0"/>
              <w:ind w:firstLine="0"/>
              <w:jc w:val="center"/>
            </w:pPr>
            <w:r>
              <w:rPr>
                <w:sz w:val="20"/>
              </w:rPr>
              <w:t>646</w:t>
            </w:r>
          </w:p>
        </w:tc>
        <w:tc>
          <w:tcPr>
            <w:tcW w:w="0" w:type="auto"/>
          </w:tcPr>
          <w:p w:rsidR="00D41A20" w:rsidRDefault="00D91236">
            <w:pPr>
              <w:pStyle w:val="Compact"/>
              <w:spacing w:before="0" w:after="0"/>
              <w:ind w:firstLine="0"/>
              <w:jc w:val="center"/>
            </w:pPr>
            <w:r>
              <w:rPr>
                <w:sz w:val="20"/>
              </w:rPr>
              <w:t>DL</w:t>
            </w:r>
          </w:p>
        </w:tc>
        <w:tc>
          <w:tcPr>
            <w:tcW w:w="0" w:type="auto"/>
          </w:tcPr>
          <w:p w:rsidR="00D41A20" w:rsidRDefault="00D91236">
            <w:pPr>
              <w:pStyle w:val="Compact"/>
              <w:spacing w:before="0" w:after="0"/>
              <w:ind w:firstLine="0"/>
              <w:jc w:val="center"/>
            </w:pPr>
            <w:r>
              <w:rPr>
                <w:sz w:val="20"/>
              </w:rPr>
              <w:t>671</w:t>
            </w:r>
          </w:p>
        </w:tc>
        <w:tc>
          <w:tcPr>
            <w:tcW w:w="0" w:type="auto"/>
          </w:tcPr>
          <w:p w:rsidR="00D41A20" w:rsidRDefault="00D91236">
            <w:pPr>
              <w:pStyle w:val="Compact"/>
              <w:spacing w:before="0" w:after="0"/>
              <w:ind w:firstLine="0"/>
              <w:jc w:val="center"/>
            </w:pPr>
            <w:r>
              <w:rPr>
                <w:sz w:val="20"/>
              </w:rPr>
              <w:t>692</w:t>
            </w:r>
          </w:p>
        </w:tc>
        <w:tc>
          <w:tcPr>
            <w:tcW w:w="0" w:type="auto"/>
          </w:tcPr>
          <w:p w:rsidR="00D41A20" w:rsidRDefault="00D91236">
            <w:pPr>
              <w:pStyle w:val="Compact"/>
              <w:spacing w:before="0" w:after="0"/>
              <w:ind w:firstLine="0"/>
              <w:jc w:val="center"/>
            </w:pPr>
            <w:r>
              <w:rPr>
                <w:sz w:val="20"/>
              </w:rPr>
              <w:t>675</w:t>
            </w:r>
          </w:p>
        </w:tc>
        <w:tc>
          <w:tcPr>
            <w:tcW w:w="0" w:type="auto"/>
          </w:tcPr>
          <w:p w:rsidR="00D41A20" w:rsidRDefault="00D91236">
            <w:pPr>
              <w:pStyle w:val="Compact"/>
              <w:spacing w:before="0" w:after="0"/>
              <w:ind w:firstLine="0"/>
              <w:jc w:val="center"/>
            </w:pPr>
            <w:r>
              <w:rPr>
                <w:sz w:val="20"/>
              </w:rPr>
              <w:t>680</w:t>
            </w:r>
          </w:p>
        </w:tc>
        <w:tc>
          <w:tcPr>
            <w:tcW w:w="0" w:type="auto"/>
          </w:tcPr>
          <w:p w:rsidR="00D41A20" w:rsidRDefault="00D91236">
            <w:pPr>
              <w:pStyle w:val="Compact"/>
              <w:spacing w:before="0" w:after="0"/>
              <w:ind w:firstLine="0"/>
              <w:jc w:val="center"/>
            </w:pPr>
            <w:r>
              <w:rPr>
                <w:sz w:val="20"/>
              </w:rPr>
              <w:t>684</w:t>
            </w:r>
          </w:p>
        </w:tc>
        <w:tc>
          <w:tcPr>
            <w:tcW w:w="0" w:type="auto"/>
          </w:tcPr>
          <w:p w:rsidR="00D41A20" w:rsidRDefault="00D91236">
            <w:pPr>
              <w:pStyle w:val="Compact"/>
              <w:spacing w:before="0" w:after="0"/>
              <w:ind w:firstLine="0"/>
              <w:jc w:val="center"/>
            </w:pPr>
            <w:r>
              <w:rPr>
                <w:sz w:val="20"/>
              </w:rPr>
              <w:t>611</w:t>
            </w:r>
          </w:p>
        </w:tc>
        <w:tc>
          <w:tcPr>
            <w:tcW w:w="0" w:type="auto"/>
          </w:tcPr>
          <w:p w:rsidR="00D41A20" w:rsidRDefault="00D91236">
            <w:pPr>
              <w:pStyle w:val="Compact"/>
              <w:spacing w:before="0" w:after="0"/>
              <w:ind w:firstLine="0"/>
              <w:jc w:val="center"/>
            </w:pPr>
            <w:r>
              <w:rPr>
                <w:sz w:val="20"/>
              </w:rPr>
              <w:t>652</w:t>
            </w:r>
          </w:p>
        </w:tc>
      </w:tr>
      <w:tr w:rsidR="00D41A20" w:rsidTr="00D41A20">
        <w:trPr>
          <w:jc w:val="center"/>
        </w:trPr>
        <w:tc>
          <w:tcPr>
            <w:tcW w:w="0" w:type="auto"/>
            <w:noWrap/>
          </w:tcPr>
          <w:p w:rsidR="00D41A20" w:rsidRDefault="00D91236">
            <w:pPr>
              <w:pStyle w:val="Compact"/>
              <w:spacing w:before="0" w:after="0"/>
              <w:ind w:firstLine="0"/>
              <w:jc w:val="left"/>
            </w:pPr>
            <w:r>
              <w:rPr>
                <w:sz w:val="20"/>
              </w:rPr>
              <w:t>LG, single setting</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shd w:val="clear" w:color="auto" w:fill="FBE0E0"/>
          </w:tcPr>
          <w:p w:rsidR="00D41A20" w:rsidRDefault="00D91236">
            <w:pPr>
              <w:pStyle w:val="Compact"/>
              <w:spacing w:before="0" w:after="0"/>
              <w:ind w:firstLine="0"/>
              <w:jc w:val="center"/>
            </w:pPr>
            <w:r>
              <w:rPr>
                <w:sz w:val="20"/>
              </w:rPr>
              <w:t>×</w:t>
            </w:r>
          </w:p>
        </w:tc>
        <w:tc>
          <w:tcPr>
            <w:tcW w:w="0" w:type="auto"/>
            <w:shd w:val="clear" w:color="auto" w:fill="FBE0E0"/>
          </w:tcPr>
          <w:p w:rsidR="00D41A20" w:rsidRDefault="00D91236">
            <w:pPr>
              <w:pStyle w:val="Compact"/>
              <w:spacing w:before="0" w:after="0"/>
              <w:ind w:firstLine="0"/>
              <w:jc w:val="center"/>
            </w:pPr>
            <w:r>
              <w:rPr>
                <w:sz w:val="20"/>
              </w:rPr>
              <w:t>×</w:t>
            </w:r>
          </w:p>
        </w:tc>
        <w:tc>
          <w:tcPr>
            <w:tcW w:w="0" w:type="auto"/>
            <w:shd w:val="clear" w:color="auto" w:fill="FBE0E0"/>
          </w:tcPr>
          <w:p w:rsidR="00D41A20" w:rsidRDefault="00D91236">
            <w:pPr>
              <w:pStyle w:val="Compact"/>
              <w:spacing w:before="0" w:after="0"/>
              <w:ind w:firstLine="0"/>
              <w:jc w:val="center"/>
            </w:pPr>
            <w:r>
              <w:rPr>
                <w:sz w:val="20"/>
              </w:rPr>
              <w:t>×</w:t>
            </w:r>
          </w:p>
        </w:tc>
        <w:tc>
          <w:tcPr>
            <w:tcW w:w="0" w:type="auto"/>
            <w:shd w:val="clear" w:color="auto" w:fill="FBE0E0"/>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shd w:val="clear" w:color="auto" w:fill="FBE0E0"/>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r>
      <w:tr w:rsidR="00D41A20" w:rsidTr="00D41A20">
        <w:trPr>
          <w:jc w:val="center"/>
        </w:trPr>
        <w:tc>
          <w:tcPr>
            <w:tcW w:w="0" w:type="auto"/>
            <w:noWrap/>
          </w:tcPr>
          <w:p w:rsidR="00D41A20" w:rsidRDefault="00D91236">
            <w:pPr>
              <w:pStyle w:val="Compact"/>
              <w:spacing w:before="0" w:after="0"/>
              <w:ind w:firstLine="0"/>
              <w:jc w:val="left"/>
            </w:pPr>
            <w:r>
              <w:rPr>
                <w:sz w:val="20"/>
              </w:rPr>
              <w:t>LG, dual setting</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shd w:val="clear" w:color="auto" w:fill="FBE0E0"/>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r>
      <w:tr w:rsidR="00D41A20" w:rsidTr="00D41A20">
        <w:trPr>
          <w:jc w:val="center"/>
        </w:trPr>
        <w:tc>
          <w:tcPr>
            <w:tcW w:w="0" w:type="auto"/>
            <w:noWrap/>
          </w:tcPr>
          <w:p w:rsidR="00D41A20" w:rsidRDefault="00D91236">
            <w:pPr>
              <w:pStyle w:val="Compact"/>
              <w:spacing w:before="0" w:after="0"/>
              <w:ind w:firstLine="0"/>
              <w:jc w:val="left"/>
            </w:pPr>
            <w:r>
              <w:rPr>
                <w:sz w:val="20"/>
              </w:rPr>
              <w:t>LL, single setting</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shd w:val="clear" w:color="auto" w:fill="FBE0E0"/>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tcPr>
          <w:p w:rsidR="00D41A20" w:rsidRDefault="00D91236">
            <w:pPr>
              <w:pStyle w:val="Compact"/>
              <w:spacing w:before="0" w:after="0"/>
              <w:ind w:firstLine="0"/>
              <w:jc w:val="center"/>
            </w:pPr>
            <w:r>
              <w:rPr>
                <w:sz w:val="20"/>
              </w:rPr>
              <w:t>–</w:t>
            </w:r>
          </w:p>
        </w:tc>
        <w:tc>
          <w:tcPr>
            <w:tcW w:w="0" w:type="auto"/>
          </w:tcPr>
          <w:p w:rsidR="00D41A20" w:rsidRDefault="00D91236">
            <w:pPr>
              <w:pStyle w:val="Compact"/>
              <w:spacing w:before="0" w:after="0"/>
              <w:ind w:firstLine="0"/>
              <w:jc w:val="center"/>
            </w:pPr>
            <w:r>
              <w:rPr>
                <w:sz w:val="20"/>
              </w:rPr>
              <w:t>–</w:t>
            </w:r>
          </w:p>
        </w:tc>
      </w:tr>
      <w:tr w:rsidR="00D41A20" w:rsidTr="00D41A20">
        <w:trPr>
          <w:jc w:val="center"/>
        </w:trPr>
        <w:tc>
          <w:tcPr>
            <w:tcW w:w="0" w:type="auto"/>
            <w:noWrap/>
          </w:tcPr>
          <w:p w:rsidR="00D41A20" w:rsidRDefault="00D91236">
            <w:pPr>
              <w:pStyle w:val="Compact"/>
              <w:spacing w:before="0" w:after="0"/>
              <w:ind w:firstLine="0"/>
              <w:jc w:val="left"/>
            </w:pPr>
            <w:r>
              <w:rPr>
                <w:sz w:val="20"/>
              </w:rPr>
              <w:t>LL, dual setting</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tcPr>
          <w:p w:rsidR="00D41A20" w:rsidRDefault="00D91236">
            <w:pPr>
              <w:pStyle w:val="Compact"/>
              <w:spacing w:before="0" w:after="0"/>
              <w:ind w:firstLine="0"/>
              <w:jc w:val="center"/>
            </w:pPr>
            <w:r>
              <w:rPr>
                <w:sz w:val="20"/>
              </w:rPr>
              <w:t>–</w:t>
            </w:r>
          </w:p>
        </w:tc>
        <w:tc>
          <w:tcPr>
            <w:tcW w:w="0" w:type="auto"/>
          </w:tcPr>
          <w:p w:rsidR="00D41A20" w:rsidRDefault="00D91236">
            <w:pPr>
              <w:pStyle w:val="Compact"/>
              <w:spacing w:before="0" w:after="0"/>
              <w:ind w:firstLine="0"/>
              <w:jc w:val="center"/>
            </w:pPr>
            <w:r>
              <w:rPr>
                <w:sz w:val="20"/>
              </w:rPr>
              <w:t>–</w:t>
            </w:r>
          </w:p>
        </w:tc>
      </w:tr>
      <w:tr w:rsidR="00D41A20" w:rsidTr="00D41A20">
        <w:trPr>
          <w:jc w:val="center"/>
        </w:trPr>
        <w:tc>
          <w:tcPr>
            <w:tcW w:w="0" w:type="auto"/>
            <w:noWrap/>
          </w:tcPr>
          <w:p w:rsidR="00D41A20" w:rsidRDefault="00D91236">
            <w:pPr>
              <w:pStyle w:val="Compact"/>
              <w:spacing w:before="0" w:after="0"/>
              <w:ind w:firstLine="0"/>
              <w:jc w:val="left"/>
            </w:pPr>
            <w:r>
              <w:rPr>
                <w:sz w:val="20"/>
              </w:rPr>
              <w:t>LLG, single setting</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shd w:val="clear" w:color="auto" w:fill="FBE0E0"/>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tcPr>
          <w:p w:rsidR="00D41A20" w:rsidRDefault="00D91236">
            <w:pPr>
              <w:pStyle w:val="Compact"/>
              <w:spacing w:before="0" w:after="0"/>
              <w:ind w:firstLine="0"/>
              <w:jc w:val="center"/>
            </w:pPr>
            <w:r>
              <w:rPr>
                <w:sz w:val="20"/>
              </w:rPr>
              <w:t>–</w:t>
            </w:r>
          </w:p>
        </w:tc>
        <w:tc>
          <w:tcPr>
            <w:tcW w:w="0" w:type="auto"/>
          </w:tcPr>
          <w:p w:rsidR="00D41A20" w:rsidRDefault="00D91236">
            <w:pPr>
              <w:pStyle w:val="Compact"/>
              <w:spacing w:before="0" w:after="0"/>
              <w:ind w:firstLine="0"/>
              <w:jc w:val="center"/>
            </w:pPr>
            <w:r>
              <w:rPr>
                <w:sz w:val="20"/>
              </w:rPr>
              <w:t>–</w:t>
            </w:r>
          </w:p>
        </w:tc>
      </w:tr>
      <w:tr w:rsidR="00D41A20" w:rsidTr="00D41A20">
        <w:trPr>
          <w:jc w:val="center"/>
        </w:trPr>
        <w:tc>
          <w:tcPr>
            <w:tcW w:w="0" w:type="auto"/>
            <w:noWrap/>
          </w:tcPr>
          <w:p w:rsidR="00D41A20" w:rsidRDefault="00D91236">
            <w:pPr>
              <w:pStyle w:val="Compact"/>
              <w:spacing w:before="0" w:after="0"/>
              <w:ind w:firstLine="0"/>
              <w:jc w:val="left"/>
            </w:pPr>
            <w:r>
              <w:rPr>
                <w:sz w:val="20"/>
              </w:rPr>
              <w:t>LLG, dual setting</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tcPr>
          <w:p w:rsidR="00D41A20" w:rsidRDefault="00D91236">
            <w:pPr>
              <w:pStyle w:val="Compact"/>
              <w:spacing w:before="0" w:after="0"/>
              <w:ind w:firstLine="0"/>
              <w:jc w:val="center"/>
            </w:pPr>
            <w:r>
              <w:rPr>
                <w:sz w:val="20"/>
              </w:rPr>
              <w:t>–</w:t>
            </w:r>
          </w:p>
        </w:tc>
        <w:tc>
          <w:tcPr>
            <w:tcW w:w="0" w:type="auto"/>
          </w:tcPr>
          <w:p w:rsidR="00D41A20" w:rsidRDefault="00D91236">
            <w:pPr>
              <w:pStyle w:val="Compact"/>
              <w:spacing w:before="0" w:after="0"/>
              <w:ind w:firstLine="0"/>
              <w:jc w:val="center"/>
            </w:pPr>
            <w:r>
              <w:rPr>
                <w:sz w:val="20"/>
              </w:rPr>
              <w:t>–</w:t>
            </w:r>
          </w:p>
        </w:tc>
      </w:tr>
      <w:tr w:rsidR="00D41A20" w:rsidTr="00D41A20">
        <w:trPr>
          <w:jc w:val="center"/>
        </w:trPr>
        <w:tc>
          <w:tcPr>
            <w:tcW w:w="0" w:type="auto"/>
            <w:noWrap/>
          </w:tcPr>
          <w:p w:rsidR="00D41A20" w:rsidRDefault="00D91236">
            <w:pPr>
              <w:pStyle w:val="Compact"/>
              <w:spacing w:before="0" w:after="0"/>
              <w:ind w:firstLine="0"/>
              <w:jc w:val="left"/>
            </w:pPr>
            <w:r>
              <w:rPr>
                <w:sz w:val="20"/>
              </w:rPr>
              <w:t>LLL, single setting</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shd w:val="clear" w:color="auto" w:fill="FBE0E0"/>
          </w:tcPr>
          <w:p w:rsidR="00D41A20" w:rsidRDefault="00D91236">
            <w:pPr>
              <w:pStyle w:val="Compact"/>
              <w:spacing w:before="0" w:after="0"/>
              <w:ind w:firstLine="0"/>
              <w:jc w:val="center"/>
            </w:pPr>
            <w:r>
              <w:rPr>
                <w:sz w:val="20"/>
              </w:rPr>
              <w:t>×</w:t>
            </w:r>
          </w:p>
        </w:tc>
        <w:tc>
          <w:tcPr>
            <w:tcW w:w="0" w:type="auto"/>
          </w:tcPr>
          <w:p w:rsidR="00D41A20" w:rsidRDefault="00D91236">
            <w:pPr>
              <w:pStyle w:val="Compact"/>
              <w:spacing w:before="0" w:after="0"/>
              <w:ind w:firstLine="0"/>
              <w:jc w:val="center"/>
            </w:pPr>
            <w:r>
              <w:rPr>
                <w:sz w:val="20"/>
              </w:rPr>
              <w:t>–</w:t>
            </w:r>
          </w:p>
        </w:tc>
        <w:tc>
          <w:tcPr>
            <w:tcW w:w="0" w:type="auto"/>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tcPr>
          <w:p w:rsidR="00D41A20" w:rsidRDefault="00D91236">
            <w:pPr>
              <w:pStyle w:val="Compact"/>
              <w:spacing w:before="0" w:after="0"/>
              <w:ind w:firstLine="0"/>
              <w:jc w:val="center"/>
            </w:pPr>
            <w:r>
              <w:rPr>
                <w:sz w:val="20"/>
              </w:rPr>
              <w:t>–</w:t>
            </w:r>
          </w:p>
        </w:tc>
        <w:tc>
          <w:tcPr>
            <w:tcW w:w="0" w:type="auto"/>
          </w:tcPr>
          <w:p w:rsidR="00D41A20" w:rsidRDefault="00D91236">
            <w:pPr>
              <w:pStyle w:val="Compact"/>
              <w:spacing w:before="0" w:after="0"/>
              <w:ind w:firstLine="0"/>
              <w:jc w:val="center"/>
            </w:pPr>
            <w:r>
              <w:rPr>
                <w:sz w:val="20"/>
              </w:rPr>
              <w:t>–</w:t>
            </w:r>
          </w:p>
        </w:tc>
        <w:tc>
          <w:tcPr>
            <w:tcW w:w="0" w:type="auto"/>
          </w:tcPr>
          <w:p w:rsidR="00D41A20" w:rsidRDefault="00D91236">
            <w:pPr>
              <w:pStyle w:val="Compact"/>
              <w:spacing w:before="0" w:after="0"/>
              <w:ind w:firstLine="0"/>
              <w:jc w:val="center"/>
            </w:pPr>
            <w:r>
              <w:rPr>
                <w:sz w:val="20"/>
              </w:rPr>
              <w:t>–</w:t>
            </w:r>
          </w:p>
        </w:tc>
      </w:tr>
      <w:tr w:rsidR="00D41A20" w:rsidTr="00D41A20">
        <w:trPr>
          <w:jc w:val="center"/>
        </w:trPr>
        <w:tc>
          <w:tcPr>
            <w:tcW w:w="0" w:type="auto"/>
            <w:noWrap/>
          </w:tcPr>
          <w:p w:rsidR="00D41A20" w:rsidRDefault="00D91236">
            <w:pPr>
              <w:pStyle w:val="Compact"/>
              <w:spacing w:before="0" w:after="0"/>
              <w:ind w:firstLine="0"/>
              <w:jc w:val="left"/>
            </w:pPr>
            <w:r>
              <w:rPr>
                <w:sz w:val="20"/>
              </w:rPr>
              <w:t>LLL, dual setting</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tcPr>
          <w:p w:rsidR="00D41A20" w:rsidRDefault="00D91236">
            <w:pPr>
              <w:pStyle w:val="Compact"/>
              <w:spacing w:before="0" w:after="0"/>
              <w:ind w:firstLine="0"/>
              <w:jc w:val="center"/>
            </w:pPr>
            <w:r>
              <w:rPr>
                <w:sz w:val="20"/>
              </w:rPr>
              <w:t>–</w:t>
            </w:r>
          </w:p>
        </w:tc>
        <w:tc>
          <w:tcPr>
            <w:tcW w:w="0" w:type="auto"/>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tcPr>
          <w:p w:rsidR="00D41A20" w:rsidRDefault="00D91236">
            <w:pPr>
              <w:pStyle w:val="Compact"/>
              <w:spacing w:before="0" w:after="0"/>
              <w:ind w:firstLine="0"/>
              <w:jc w:val="center"/>
            </w:pPr>
            <w:r>
              <w:rPr>
                <w:sz w:val="20"/>
              </w:rPr>
              <w:t>–</w:t>
            </w:r>
          </w:p>
        </w:tc>
        <w:tc>
          <w:tcPr>
            <w:tcW w:w="0" w:type="auto"/>
          </w:tcPr>
          <w:p w:rsidR="00D41A20" w:rsidRDefault="00D91236">
            <w:pPr>
              <w:pStyle w:val="Compact"/>
              <w:spacing w:before="0" w:after="0"/>
              <w:ind w:firstLine="0"/>
              <w:jc w:val="center"/>
            </w:pPr>
            <w:r>
              <w:rPr>
                <w:sz w:val="20"/>
              </w:rPr>
              <w:t>–</w:t>
            </w:r>
          </w:p>
        </w:tc>
        <w:tc>
          <w:tcPr>
            <w:tcW w:w="0" w:type="auto"/>
          </w:tcPr>
          <w:p w:rsidR="00D41A20" w:rsidRDefault="00D91236">
            <w:pPr>
              <w:pStyle w:val="Compact"/>
              <w:spacing w:before="0" w:after="0"/>
              <w:ind w:firstLine="0"/>
              <w:jc w:val="center"/>
            </w:pPr>
            <w:r>
              <w:rPr>
                <w:sz w:val="20"/>
              </w:rPr>
              <w:t>–</w:t>
            </w:r>
          </w:p>
        </w:tc>
      </w:tr>
    </w:tbl>
    <w:p w:rsidR="00D41A20" w:rsidRDefault="00D91236">
      <w:pPr>
        <w:pStyle w:val="TableCaption"/>
      </w:pPr>
      <w:bookmarkStart w:id="139" w:name="_Toc242036859"/>
      <w:r>
        <w:t>Table 5.7 Coordination status with DG and the revised fuses: single-setting R2 against dual-setting R2.</w:t>
      </w:r>
      <w:bookmarkEnd w:id="139"/>
    </w:p>
    <w:p w:rsidR="00D41A20" w:rsidRDefault="00D91236">
      <w:pPr>
        <w:pStyle w:val="CaptionedFigure"/>
        <w:pageBreakBefore/>
      </w:pPr>
      <w:r>
        <w:rPr>
          <w:noProof/>
          <w:lang w:eastAsia="en-US"/>
        </w:rPr>
        <w:lastRenderedPageBreak/>
        <w:drawing>
          <wp:inline distT="0" distB="0" distL="0" distR="0">
            <wp:extent cx="5022084" cy="1810286"/>
            <wp:effectExtent l="0" t="0" r="0" b="0"/>
            <wp:docPr id="94" name="Picture"/>
            <wp:cNvGraphicFramePr/>
            <a:graphic xmlns:a="http://schemas.openxmlformats.org/drawingml/2006/main">
              <a:graphicData uri="http://schemas.openxmlformats.org/drawingml/2006/picture">
                <pic:pic xmlns:pic="http://schemas.openxmlformats.org/drawingml/2006/picture">
                  <pic:nvPicPr>
                    <pic:cNvPr id="95" name="Picture" descr="fig17.png"/>
                    <pic:cNvPicPr>
                      <a:picLocks noChangeAspect="1" noChangeArrowheads="1"/>
                    </pic:cNvPicPr>
                  </pic:nvPicPr>
                  <pic:blipFill>
                    <a:blip r:embed="rId21"/>
                    <a:stretch>
                      <a:fillRect/>
                    </a:stretch>
                  </pic:blipFill>
                  <pic:spPr bwMode="auto">
                    <a:xfrm>
                      <a:off x="0" y="0"/>
                      <a:ext cx="5022084" cy="1810286"/>
                    </a:xfrm>
                    <a:prstGeom prst="rect">
                      <a:avLst/>
                    </a:prstGeom>
                    <a:noFill/>
                    <a:ln w="9525">
                      <a:noFill/>
                      <a:headEnd/>
                      <a:tailEnd/>
                    </a:ln>
                  </pic:spPr>
                </pic:pic>
              </a:graphicData>
            </a:graphic>
          </wp:inline>
        </w:drawing>
      </w:r>
    </w:p>
    <w:p w:rsidR="00D41A20" w:rsidRDefault="00D91236">
      <w:pPr>
        <w:pStyle w:val="ImageCaption"/>
      </w:pPr>
      <w:bookmarkStart w:id="140" w:name="_Toc242036837"/>
      <w:r>
        <w:t>Figure 5.8 Coordination status with DG and the DSDR.</w:t>
      </w:r>
      <w:bookmarkEnd w:id="140"/>
    </w:p>
    <w:p w:rsidR="00D41A20" w:rsidRDefault="00D91236">
      <w:pPr>
        <w:pStyle w:val="BodyText"/>
      </w:pPr>
      <w:r>
        <w:t xml:space="preserve">Figures 5.9 and 5.10 show a bolted LL fault at 646. The fuses carry 3.67 kA. R2 carries </w:t>
      </w:r>
      <w:r>
        <w:t>1.11 kA in reverse and trips on its reverse fast curve in 0.086 s, before F646 melts (0.415 s).</w:t>
      </w:r>
    </w:p>
    <w:p w:rsidR="00D41A20" w:rsidRDefault="00D91236">
      <w:pPr>
        <w:pStyle w:val="CaptionedFigure"/>
      </w:pPr>
      <w:r>
        <w:rPr>
          <w:noProof/>
          <w:lang w:eastAsia="en-US"/>
        </w:rPr>
        <w:drawing>
          <wp:inline distT="0" distB="0" distL="0" distR="0">
            <wp:extent cx="3794471" cy="2759615"/>
            <wp:effectExtent l="0" t="0" r="0" b="0"/>
            <wp:docPr id="97" name="Picture"/>
            <wp:cNvGraphicFramePr/>
            <a:graphic xmlns:a="http://schemas.openxmlformats.org/drawingml/2006/main">
              <a:graphicData uri="http://schemas.openxmlformats.org/drawingml/2006/picture">
                <pic:pic xmlns:pic="http://schemas.openxmlformats.org/drawingml/2006/picture">
                  <pic:nvPicPr>
                    <pic:cNvPr id="98" name="Picture" descr="fig15.png"/>
                    <pic:cNvPicPr>
                      <a:picLocks noChangeAspect="1" noChangeArrowheads="1"/>
                    </pic:cNvPicPr>
                  </pic:nvPicPr>
                  <pic:blipFill>
                    <a:blip r:embed="rId22"/>
                    <a:stretch>
                      <a:fillRect/>
                    </a:stretch>
                  </pic:blipFill>
                  <pic:spPr bwMode="auto">
                    <a:xfrm>
                      <a:off x="0" y="0"/>
                      <a:ext cx="3794471" cy="2759615"/>
                    </a:xfrm>
                    <a:prstGeom prst="rect">
                      <a:avLst/>
                    </a:prstGeom>
                    <a:noFill/>
                    <a:ln w="9525">
                      <a:noFill/>
                      <a:headEnd/>
                      <a:tailEnd/>
                    </a:ln>
                  </pic:spPr>
                </pic:pic>
              </a:graphicData>
            </a:graphic>
          </wp:inline>
        </w:drawing>
      </w:r>
    </w:p>
    <w:p w:rsidR="00D41A20" w:rsidRDefault="00D91236">
      <w:pPr>
        <w:pStyle w:val="ImageCaption"/>
      </w:pPr>
      <w:bookmarkStart w:id="141" w:name="_Toc242036838"/>
      <w:r>
        <w:t>Figure 5.9 Bolted LL fault at 646: R2 reverse setting with F646 and F632; CTI = +328 ms.</w:t>
      </w:r>
      <w:bookmarkEnd w:id="141"/>
    </w:p>
    <w:p w:rsidR="00D41A20" w:rsidRDefault="00D91236">
      <w:pPr>
        <w:pStyle w:val="CaptionedFigure"/>
        <w:pageBreakBefore/>
      </w:pPr>
      <w:r>
        <w:rPr>
          <w:noProof/>
          <w:lang w:eastAsia="en-US"/>
        </w:rPr>
        <w:lastRenderedPageBreak/>
        <w:drawing>
          <wp:inline distT="0" distB="0" distL="0" distR="0">
            <wp:extent cx="3794471" cy="2759615"/>
            <wp:effectExtent l="0" t="0" r="0" b="0"/>
            <wp:docPr id="100" name="Picture"/>
            <wp:cNvGraphicFramePr/>
            <a:graphic xmlns:a="http://schemas.openxmlformats.org/drawingml/2006/main">
              <a:graphicData uri="http://schemas.openxmlformats.org/drawingml/2006/picture">
                <pic:pic xmlns:pic="http://schemas.openxmlformats.org/drawingml/2006/picture">
                  <pic:nvPicPr>
                    <pic:cNvPr id="101" name="Picture" descr="fig16.png"/>
                    <pic:cNvPicPr>
                      <a:picLocks noChangeAspect="1" noChangeArrowheads="1"/>
                    </pic:cNvPicPr>
                  </pic:nvPicPr>
                  <pic:blipFill>
                    <a:blip r:embed="rId23"/>
                    <a:stretch>
                      <a:fillRect/>
                    </a:stretch>
                  </pic:blipFill>
                  <pic:spPr bwMode="auto">
                    <a:xfrm>
                      <a:off x="0" y="0"/>
                      <a:ext cx="3794471" cy="2759615"/>
                    </a:xfrm>
                    <a:prstGeom prst="rect">
                      <a:avLst/>
                    </a:prstGeom>
                    <a:noFill/>
                    <a:ln w="9525">
                      <a:noFill/>
                      <a:headEnd/>
                      <a:tailEnd/>
                    </a:ln>
                  </pic:spPr>
                </pic:pic>
              </a:graphicData>
            </a:graphic>
          </wp:inline>
        </w:drawing>
      </w:r>
    </w:p>
    <w:p w:rsidR="00D41A20" w:rsidRDefault="00D91236">
      <w:pPr>
        <w:pStyle w:val="ImageCaption"/>
      </w:pPr>
      <w:bookmarkStart w:id="142" w:name="_Toc242036839"/>
      <w:r>
        <w:t>Figure 5.10 Bolted LL fault at 646: R1 with F646 and F632; CTI = +226 ms.</w:t>
      </w:r>
      <w:bookmarkEnd w:id="142"/>
    </w:p>
    <w:p w:rsidR="00D41A20" w:rsidRDefault="00D91236">
      <w:pPr>
        <w:pStyle w:val="Heading2"/>
      </w:pPr>
      <w:bookmarkStart w:id="143" w:name="operating-times-with-the-dsdr"/>
      <w:bookmarkStart w:id="144" w:name="_Toc242036796"/>
      <w:bookmarkEnd w:id="137"/>
      <w:r>
        <w:t>5.10  Operating Times With the DSDR</w:t>
      </w:r>
      <w:bookmarkEnd w:id="144"/>
    </w:p>
    <w:p w:rsidR="00D41A20" w:rsidRDefault="00D91236">
      <w:pPr>
        <w:pStyle w:val="FirstParagraph"/>
      </w:pPr>
      <w:r>
        <w:t>Tables 5.8 and 5.9 give the operating times with the DSDR. R1 operates forward for every node. R2 operates in reverse for the nodes upstream of it</w:t>
      </w:r>
      <w:r>
        <w:t xml:space="preserve"> and forward for the nodes downstream. The fuse time is the minimum-melting time of the fuse nearest to the fault at the current through that fuse. In all nine rows with a fuse it is longer than the last fast trip; the smallest margins are 6 ms at 675 and </w:t>
      </w:r>
      <w:r>
        <w:t>15 ms at DL and 652.</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5.8 Recloser operating times with the DSDR, DG in service."/>
      </w:tblPr>
      <w:tblGrid>
        <w:gridCol w:w="645"/>
        <w:gridCol w:w="656"/>
        <w:gridCol w:w="600"/>
        <w:gridCol w:w="806"/>
        <w:gridCol w:w="1150"/>
        <w:gridCol w:w="600"/>
        <w:gridCol w:w="539"/>
        <w:gridCol w:w="806"/>
        <w:gridCol w:w="1150"/>
      </w:tblGrid>
      <w:tr w:rsidR="00D41A20" w:rsidTr="00D41A20">
        <w:trPr>
          <w:jc w:val="center"/>
        </w:trPr>
        <w:tc>
          <w:tcPr>
            <w:tcW w:w="0" w:type="auto"/>
            <w:noWrap/>
          </w:tcPr>
          <w:p w:rsidR="00D41A20" w:rsidRDefault="00D41A20">
            <w:pPr>
              <w:pStyle w:val="Compact"/>
              <w:spacing w:before="0" w:after="0"/>
              <w:ind w:firstLine="0"/>
              <w:jc w:val="left"/>
            </w:pPr>
          </w:p>
        </w:tc>
        <w:tc>
          <w:tcPr>
            <w:tcW w:w="0" w:type="auto"/>
          </w:tcPr>
          <w:p w:rsidR="00D41A20" w:rsidRDefault="00D41A20">
            <w:pPr>
              <w:pStyle w:val="Compact"/>
              <w:spacing w:before="0" w:after="0"/>
              <w:ind w:firstLine="0"/>
              <w:jc w:val="left"/>
            </w:pPr>
          </w:p>
        </w:tc>
        <w:tc>
          <w:tcPr>
            <w:tcW w:w="0" w:type="auto"/>
          </w:tcPr>
          <w:p w:rsidR="00D41A20" w:rsidRDefault="00D91236">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R</m:t>
                    </m:r>
                    <m:r>
                      <w:rPr>
                        <w:rFonts w:ascii="Cambria Math" w:hAnsi="Cambria Math"/>
                        <w:sz w:val="20"/>
                        <w:szCs w:val="20"/>
                      </w:rPr>
                      <m:t>1</m:t>
                    </m:r>
                  </m:sub>
                </m:sSub>
              </m:oMath>
            </m:oMathPara>
          </w:p>
        </w:tc>
        <w:tc>
          <w:tcPr>
            <w:tcW w:w="0" w:type="auto"/>
          </w:tcPr>
          <w:p w:rsidR="00D41A20" w:rsidRDefault="00D91236">
            <w:pPr>
              <w:pStyle w:val="Compact"/>
              <w:spacing w:before="0" w:after="0"/>
              <w:ind w:firstLine="0"/>
              <w:jc w:val="center"/>
            </w:pPr>
            <w:r>
              <w:rPr>
                <w:b/>
                <w:bCs/>
                <w:sz w:val="20"/>
              </w:rPr>
              <w:t>R1 fast</w:t>
            </w:r>
          </w:p>
        </w:tc>
        <w:tc>
          <w:tcPr>
            <w:tcW w:w="0" w:type="auto"/>
          </w:tcPr>
          <w:p w:rsidR="00D41A20" w:rsidRDefault="00D91236">
            <w:pPr>
              <w:pStyle w:val="Compact"/>
              <w:spacing w:before="0" w:after="0"/>
              <w:ind w:firstLine="0"/>
              <w:jc w:val="center"/>
            </w:pPr>
            <w:r>
              <w:rPr>
                <w:b/>
                <w:bCs/>
                <w:sz w:val="20"/>
              </w:rPr>
              <w:t>R1 delayed</w:t>
            </w:r>
          </w:p>
        </w:tc>
        <w:tc>
          <w:tcPr>
            <w:tcW w:w="0" w:type="auto"/>
          </w:tcPr>
          <w:p w:rsidR="00D41A20" w:rsidRDefault="00D91236">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R</m:t>
                    </m:r>
                    <m:r>
                      <w:rPr>
                        <w:rFonts w:ascii="Cambria Math" w:hAnsi="Cambria Math"/>
                        <w:sz w:val="20"/>
                        <w:szCs w:val="20"/>
                      </w:rPr>
                      <m:t>2</m:t>
                    </m:r>
                  </m:sub>
                </m:sSub>
              </m:oMath>
            </m:oMathPara>
          </w:p>
        </w:tc>
        <w:tc>
          <w:tcPr>
            <w:tcW w:w="0" w:type="auto"/>
          </w:tcPr>
          <w:p w:rsidR="00D41A20" w:rsidRDefault="00D41A20">
            <w:pPr>
              <w:pStyle w:val="Compact"/>
              <w:spacing w:before="0" w:after="0"/>
              <w:ind w:firstLine="0"/>
              <w:jc w:val="left"/>
            </w:pPr>
          </w:p>
        </w:tc>
        <w:tc>
          <w:tcPr>
            <w:tcW w:w="0" w:type="auto"/>
          </w:tcPr>
          <w:p w:rsidR="00D41A20" w:rsidRDefault="00D91236">
            <w:pPr>
              <w:pStyle w:val="Compact"/>
              <w:spacing w:before="0" w:after="0"/>
              <w:ind w:firstLine="0"/>
              <w:jc w:val="center"/>
            </w:pPr>
            <w:r>
              <w:rPr>
                <w:b/>
                <w:bCs/>
                <w:sz w:val="20"/>
              </w:rPr>
              <w:t>R2 fast</w:t>
            </w:r>
          </w:p>
        </w:tc>
        <w:tc>
          <w:tcPr>
            <w:tcW w:w="0" w:type="auto"/>
          </w:tcPr>
          <w:p w:rsidR="00D41A20" w:rsidRDefault="00D91236">
            <w:pPr>
              <w:pStyle w:val="Compact"/>
              <w:spacing w:before="0" w:after="0"/>
              <w:ind w:firstLine="0"/>
              <w:jc w:val="center"/>
            </w:pPr>
            <w:r>
              <w:rPr>
                <w:b/>
                <w:bCs/>
                <w:sz w:val="20"/>
              </w:rPr>
              <w:t>R2 delayed</w:t>
            </w:r>
          </w:p>
        </w:tc>
      </w:tr>
      <w:tr w:rsidR="00D41A20" w:rsidTr="00D41A20">
        <w:trPr>
          <w:jc w:val="center"/>
        </w:trPr>
        <w:tc>
          <w:tcPr>
            <w:tcW w:w="0" w:type="auto"/>
            <w:noWrap/>
          </w:tcPr>
          <w:p w:rsidR="00D41A20" w:rsidRDefault="00D91236">
            <w:pPr>
              <w:pStyle w:val="Compact"/>
              <w:spacing w:before="0" w:after="0"/>
              <w:ind w:firstLine="0"/>
              <w:jc w:val="left"/>
            </w:pPr>
            <w:r>
              <w:rPr>
                <w:b/>
                <w:bCs/>
                <w:sz w:val="20"/>
              </w:rPr>
              <w:t>Node</w:t>
            </w:r>
          </w:p>
        </w:tc>
        <w:tc>
          <w:tcPr>
            <w:tcW w:w="0" w:type="auto"/>
          </w:tcPr>
          <w:p w:rsidR="00D41A20" w:rsidRDefault="00D91236">
            <w:pPr>
              <w:pStyle w:val="Compact"/>
              <w:spacing w:before="0" w:after="0"/>
              <w:ind w:firstLine="0"/>
              <w:jc w:val="left"/>
            </w:pPr>
            <w:r>
              <w:rPr>
                <w:b/>
                <w:bCs/>
                <w:sz w:val="20"/>
              </w:rPr>
              <w:t>Fault</w:t>
            </w:r>
          </w:p>
        </w:tc>
        <w:tc>
          <w:tcPr>
            <w:tcW w:w="0" w:type="auto"/>
          </w:tcPr>
          <w:p w:rsidR="00D41A20" w:rsidRDefault="00D91236">
            <w:pPr>
              <w:pStyle w:val="Compact"/>
              <w:spacing w:before="0" w:after="0"/>
              <w:ind w:firstLine="0"/>
              <w:jc w:val="center"/>
            </w:pPr>
            <w:r>
              <w:rPr>
                <w:b/>
                <w:bCs/>
                <w:sz w:val="20"/>
              </w:rPr>
              <w:t>(A)</w:t>
            </w:r>
          </w:p>
        </w:tc>
        <w:tc>
          <w:tcPr>
            <w:tcW w:w="0" w:type="auto"/>
          </w:tcPr>
          <w:p w:rsidR="00D41A20" w:rsidRDefault="00D91236">
            <w:pPr>
              <w:pStyle w:val="Compact"/>
              <w:spacing w:before="0" w:after="0"/>
              <w:ind w:firstLine="0"/>
              <w:jc w:val="center"/>
            </w:pPr>
            <w:r>
              <w:rPr>
                <w:b/>
                <w:bCs/>
                <w:sz w:val="20"/>
              </w:rPr>
              <w:t>(s)</w:t>
            </w:r>
          </w:p>
        </w:tc>
        <w:tc>
          <w:tcPr>
            <w:tcW w:w="0" w:type="auto"/>
          </w:tcPr>
          <w:p w:rsidR="00D41A20" w:rsidRDefault="00D91236">
            <w:pPr>
              <w:pStyle w:val="Compact"/>
              <w:spacing w:before="0" w:after="0"/>
              <w:ind w:firstLine="0"/>
              <w:jc w:val="center"/>
            </w:pPr>
            <w:r>
              <w:rPr>
                <w:b/>
                <w:bCs/>
                <w:sz w:val="20"/>
              </w:rPr>
              <w:t>(s)</w:t>
            </w:r>
          </w:p>
        </w:tc>
        <w:tc>
          <w:tcPr>
            <w:tcW w:w="0" w:type="auto"/>
          </w:tcPr>
          <w:p w:rsidR="00D41A20" w:rsidRDefault="00D91236">
            <w:pPr>
              <w:pStyle w:val="Compact"/>
              <w:spacing w:before="0" w:after="0"/>
              <w:ind w:firstLine="0"/>
              <w:jc w:val="center"/>
            </w:pPr>
            <w:r>
              <w:rPr>
                <w:b/>
                <w:bCs/>
                <w:sz w:val="20"/>
              </w:rPr>
              <w:t>(A)</w:t>
            </w:r>
          </w:p>
        </w:tc>
        <w:tc>
          <w:tcPr>
            <w:tcW w:w="0" w:type="auto"/>
          </w:tcPr>
          <w:p w:rsidR="00D41A20" w:rsidRDefault="00D91236">
            <w:pPr>
              <w:pStyle w:val="Compact"/>
              <w:spacing w:before="0" w:after="0"/>
              <w:ind w:firstLine="0"/>
              <w:jc w:val="center"/>
            </w:pPr>
            <w:r>
              <w:rPr>
                <w:b/>
                <w:bCs/>
                <w:sz w:val="20"/>
              </w:rPr>
              <w:t>Dir.</w:t>
            </w:r>
          </w:p>
        </w:tc>
        <w:tc>
          <w:tcPr>
            <w:tcW w:w="0" w:type="auto"/>
          </w:tcPr>
          <w:p w:rsidR="00D41A20" w:rsidRDefault="00D91236">
            <w:pPr>
              <w:pStyle w:val="Compact"/>
              <w:spacing w:before="0" w:after="0"/>
              <w:ind w:firstLine="0"/>
              <w:jc w:val="center"/>
            </w:pPr>
            <w:r>
              <w:rPr>
                <w:b/>
                <w:bCs/>
                <w:sz w:val="20"/>
              </w:rPr>
              <w:t>(s)</w:t>
            </w:r>
          </w:p>
        </w:tc>
        <w:tc>
          <w:tcPr>
            <w:tcW w:w="0" w:type="auto"/>
          </w:tcPr>
          <w:p w:rsidR="00D41A20" w:rsidRDefault="00D91236">
            <w:pPr>
              <w:pStyle w:val="Compact"/>
              <w:spacing w:before="0" w:after="0"/>
              <w:ind w:firstLine="0"/>
              <w:jc w:val="center"/>
            </w:pPr>
            <w:r>
              <w:rPr>
                <w:b/>
                <w:bCs/>
                <w:sz w:val="20"/>
              </w:rPr>
              <w:t>(s)</w:t>
            </w:r>
          </w:p>
        </w:tc>
      </w:tr>
      <w:tr w:rsidR="00D41A20" w:rsidTr="00D41A20">
        <w:trPr>
          <w:jc w:val="center"/>
        </w:trPr>
        <w:tc>
          <w:tcPr>
            <w:tcW w:w="0" w:type="auto"/>
            <w:noWrap/>
          </w:tcPr>
          <w:p w:rsidR="00D41A20" w:rsidRDefault="00D91236">
            <w:pPr>
              <w:pStyle w:val="Compact"/>
              <w:spacing w:before="0" w:after="0"/>
              <w:ind w:firstLine="0"/>
              <w:jc w:val="left"/>
            </w:pPr>
            <w:r>
              <w:rPr>
                <w:sz w:val="20"/>
              </w:rPr>
              <w:t>632</w:t>
            </w:r>
          </w:p>
        </w:tc>
        <w:tc>
          <w:tcPr>
            <w:tcW w:w="0" w:type="auto"/>
          </w:tcPr>
          <w:p w:rsidR="00D41A20" w:rsidRDefault="00D91236">
            <w:pPr>
              <w:pStyle w:val="Compact"/>
              <w:spacing w:before="0" w:after="0"/>
              <w:ind w:firstLine="0"/>
              <w:jc w:val="left"/>
            </w:pPr>
            <w:r>
              <w:rPr>
                <w:sz w:val="20"/>
              </w:rPr>
              <w:t>LLL</w:t>
            </w:r>
          </w:p>
        </w:tc>
        <w:tc>
          <w:tcPr>
            <w:tcW w:w="0" w:type="auto"/>
          </w:tcPr>
          <w:p w:rsidR="00D41A20" w:rsidRDefault="00D91236">
            <w:pPr>
              <w:pStyle w:val="Compact"/>
              <w:spacing w:before="0" w:after="0"/>
              <w:ind w:firstLine="0"/>
              <w:jc w:val="center"/>
            </w:pPr>
            <w:r>
              <w:rPr>
                <w:sz w:val="20"/>
              </w:rPr>
              <w:t>4734</w:t>
            </w:r>
          </w:p>
        </w:tc>
        <w:tc>
          <w:tcPr>
            <w:tcW w:w="0" w:type="auto"/>
          </w:tcPr>
          <w:p w:rsidR="00D41A20" w:rsidRDefault="00D91236">
            <w:pPr>
              <w:pStyle w:val="Compact"/>
              <w:spacing w:before="0" w:after="0"/>
              <w:ind w:firstLine="0"/>
              <w:jc w:val="center"/>
            </w:pPr>
            <w:r>
              <w:rPr>
                <w:sz w:val="20"/>
              </w:rPr>
              <w:t>0.081</w:t>
            </w:r>
          </w:p>
        </w:tc>
        <w:tc>
          <w:tcPr>
            <w:tcW w:w="0" w:type="auto"/>
          </w:tcPr>
          <w:p w:rsidR="00D41A20" w:rsidRDefault="00D91236">
            <w:pPr>
              <w:pStyle w:val="Compact"/>
              <w:spacing w:before="0" w:after="0"/>
              <w:ind w:firstLine="0"/>
              <w:jc w:val="center"/>
            </w:pPr>
            <w:r>
              <w:rPr>
                <w:sz w:val="20"/>
              </w:rPr>
              <w:t>1.627</w:t>
            </w:r>
          </w:p>
        </w:tc>
        <w:tc>
          <w:tcPr>
            <w:tcW w:w="0" w:type="auto"/>
          </w:tcPr>
          <w:p w:rsidR="00D41A20" w:rsidRDefault="00D91236">
            <w:pPr>
              <w:pStyle w:val="Compact"/>
              <w:spacing w:before="0" w:after="0"/>
              <w:ind w:firstLine="0"/>
              <w:jc w:val="center"/>
            </w:pPr>
            <w:r>
              <w:rPr>
                <w:sz w:val="20"/>
              </w:rPr>
              <w:t>1813</w:t>
            </w:r>
          </w:p>
        </w:tc>
        <w:tc>
          <w:tcPr>
            <w:tcW w:w="0" w:type="auto"/>
          </w:tcPr>
          <w:p w:rsidR="00D41A20" w:rsidRDefault="00D91236">
            <w:pPr>
              <w:pStyle w:val="Compact"/>
              <w:spacing w:before="0" w:after="0"/>
              <w:ind w:firstLine="0"/>
              <w:jc w:val="center"/>
            </w:pPr>
            <w:r>
              <w:rPr>
                <w:sz w:val="20"/>
              </w:rPr>
              <w:t>rev</w:t>
            </w:r>
          </w:p>
        </w:tc>
        <w:tc>
          <w:tcPr>
            <w:tcW w:w="0" w:type="auto"/>
          </w:tcPr>
          <w:p w:rsidR="00D41A20" w:rsidRDefault="00D91236">
            <w:pPr>
              <w:pStyle w:val="Compact"/>
              <w:spacing w:before="0" w:after="0"/>
              <w:ind w:firstLine="0"/>
              <w:jc w:val="center"/>
            </w:pPr>
            <w:r>
              <w:rPr>
                <w:sz w:val="20"/>
              </w:rPr>
              <w:t>0.051</w:t>
            </w:r>
          </w:p>
        </w:tc>
        <w:tc>
          <w:tcPr>
            <w:tcW w:w="0" w:type="auto"/>
          </w:tcPr>
          <w:p w:rsidR="00D41A20" w:rsidRDefault="00D91236">
            <w:pPr>
              <w:pStyle w:val="Compact"/>
              <w:spacing w:before="0" w:after="0"/>
              <w:ind w:firstLine="0"/>
              <w:jc w:val="center"/>
            </w:pPr>
            <w:r>
              <w:rPr>
                <w:sz w:val="20"/>
              </w:rPr>
              <w:t>1.416</w:t>
            </w:r>
          </w:p>
        </w:tc>
      </w:tr>
      <w:tr w:rsidR="00D41A20" w:rsidTr="00D41A20">
        <w:trPr>
          <w:jc w:val="center"/>
        </w:trPr>
        <w:tc>
          <w:tcPr>
            <w:tcW w:w="0" w:type="auto"/>
            <w:noWrap/>
          </w:tcPr>
          <w:p w:rsidR="00D41A20" w:rsidRDefault="00D91236">
            <w:pPr>
              <w:pStyle w:val="Compact"/>
              <w:spacing w:before="0" w:after="0"/>
              <w:ind w:firstLine="0"/>
              <w:jc w:val="left"/>
            </w:pPr>
            <w:r>
              <w:rPr>
                <w:sz w:val="20"/>
              </w:rPr>
              <w:t>633</w:t>
            </w:r>
          </w:p>
        </w:tc>
        <w:tc>
          <w:tcPr>
            <w:tcW w:w="0" w:type="auto"/>
          </w:tcPr>
          <w:p w:rsidR="00D41A20" w:rsidRDefault="00D91236">
            <w:pPr>
              <w:pStyle w:val="Compact"/>
              <w:spacing w:before="0" w:after="0"/>
              <w:ind w:firstLine="0"/>
              <w:jc w:val="left"/>
            </w:pPr>
            <w:r>
              <w:rPr>
                <w:sz w:val="20"/>
              </w:rPr>
              <w:t>LLL</w:t>
            </w:r>
          </w:p>
        </w:tc>
        <w:tc>
          <w:tcPr>
            <w:tcW w:w="0" w:type="auto"/>
          </w:tcPr>
          <w:p w:rsidR="00D41A20" w:rsidRDefault="00D91236">
            <w:pPr>
              <w:pStyle w:val="Compact"/>
              <w:spacing w:before="0" w:after="0"/>
              <w:ind w:firstLine="0"/>
              <w:jc w:val="center"/>
            </w:pPr>
            <w:r>
              <w:rPr>
                <w:sz w:val="20"/>
              </w:rPr>
              <w:t>3970</w:t>
            </w:r>
          </w:p>
        </w:tc>
        <w:tc>
          <w:tcPr>
            <w:tcW w:w="0" w:type="auto"/>
          </w:tcPr>
          <w:p w:rsidR="00D41A20" w:rsidRDefault="00D91236">
            <w:pPr>
              <w:pStyle w:val="Compact"/>
              <w:spacing w:before="0" w:after="0"/>
              <w:ind w:firstLine="0"/>
              <w:jc w:val="center"/>
            </w:pPr>
            <w:r>
              <w:rPr>
                <w:sz w:val="20"/>
              </w:rPr>
              <w:t>0.106</w:t>
            </w:r>
          </w:p>
        </w:tc>
        <w:tc>
          <w:tcPr>
            <w:tcW w:w="0" w:type="auto"/>
          </w:tcPr>
          <w:p w:rsidR="00D41A20" w:rsidRDefault="00D91236">
            <w:pPr>
              <w:pStyle w:val="Compact"/>
              <w:spacing w:before="0" w:after="0"/>
              <w:ind w:firstLine="0"/>
              <w:jc w:val="center"/>
            </w:pPr>
            <w:r>
              <w:rPr>
                <w:sz w:val="20"/>
              </w:rPr>
              <w:t>2.111</w:t>
            </w:r>
          </w:p>
        </w:tc>
        <w:tc>
          <w:tcPr>
            <w:tcW w:w="0" w:type="auto"/>
          </w:tcPr>
          <w:p w:rsidR="00D41A20" w:rsidRDefault="00D91236">
            <w:pPr>
              <w:pStyle w:val="Compact"/>
              <w:spacing w:before="0" w:after="0"/>
              <w:ind w:firstLine="0"/>
              <w:jc w:val="center"/>
            </w:pPr>
            <w:r>
              <w:rPr>
                <w:sz w:val="20"/>
              </w:rPr>
              <w:t>1500</w:t>
            </w:r>
          </w:p>
        </w:tc>
        <w:tc>
          <w:tcPr>
            <w:tcW w:w="0" w:type="auto"/>
          </w:tcPr>
          <w:p w:rsidR="00D41A20" w:rsidRDefault="00D91236">
            <w:pPr>
              <w:pStyle w:val="Compact"/>
              <w:spacing w:before="0" w:after="0"/>
              <w:ind w:firstLine="0"/>
              <w:jc w:val="center"/>
            </w:pPr>
            <w:r>
              <w:rPr>
                <w:sz w:val="20"/>
              </w:rPr>
              <w:t>rev</w:t>
            </w:r>
          </w:p>
        </w:tc>
        <w:tc>
          <w:tcPr>
            <w:tcW w:w="0" w:type="auto"/>
          </w:tcPr>
          <w:p w:rsidR="00D41A20" w:rsidRDefault="00D91236">
            <w:pPr>
              <w:pStyle w:val="Compact"/>
              <w:spacing w:before="0" w:after="0"/>
              <w:ind w:firstLine="0"/>
              <w:jc w:val="center"/>
            </w:pPr>
            <w:r>
              <w:rPr>
                <w:sz w:val="20"/>
              </w:rPr>
              <w:t>0.060</w:t>
            </w:r>
          </w:p>
        </w:tc>
        <w:tc>
          <w:tcPr>
            <w:tcW w:w="0" w:type="auto"/>
          </w:tcPr>
          <w:p w:rsidR="00D41A20" w:rsidRDefault="00D91236">
            <w:pPr>
              <w:pStyle w:val="Compact"/>
              <w:spacing w:before="0" w:after="0"/>
              <w:ind w:firstLine="0"/>
              <w:jc w:val="center"/>
            </w:pPr>
            <w:r>
              <w:rPr>
                <w:sz w:val="20"/>
              </w:rPr>
              <w:t>2.001</w:t>
            </w:r>
          </w:p>
        </w:tc>
      </w:tr>
      <w:tr w:rsidR="00D41A20" w:rsidTr="00D41A20">
        <w:trPr>
          <w:jc w:val="center"/>
        </w:trPr>
        <w:tc>
          <w:tcPr>
            <w:tcW w:w="0" w:type="auto"/>
            <w:noWrap/>
          </w:tcPr>
          <w:p w:rsidR="00D41A20" w:rsidRDefault="00D91236">
            <w:pPr>
              <w:pStyle w:val="Compact"/>
              <w:spacing w:before="0" w:after="0"/>
              <w:ind w:firstLine="0"/>
              <w:jc w:val="left"/>
            </w:pPr>
            <w:r>
              <w:rPr>
                <w:sz w:val="20"/>
              </w:rPr>
              <w:t>645</w:t>
            </w:r>
          </w:p>
        </w:tc>
        <w:tc>
          <w:tcPr>
            <w:tcW w:w="0" w:type="auto"/>
          </w:tcPr>
          <w:p w:rsidR="00D41A20" w:rsidRDefault="00D91236">
            <w:pPr>
              <w:pStyle w:val="Compact"/>
              <w:spacing w:before="0" w:after="0"/>
              <w:ind w:firstLine="0"/>
              <w:jc w:val="left"/>
            </w:pPr>
            <w:r>
              <w:rPr>
                <w:sz w:val="20"/>
              </w:rPr>
              <w:t>LL</w:t>
            </w:r>
          </w:p>
        </w:tc>
        <w:tc>
          <w:tcPr>
            <w:tcW w:w="0" w:type="auto"/>
          </w:tcPr>
          <w:p w:rsidR="00D41A20" w:rsidRDefault="00D91236">
            <w:pPr>
              <w:pStyle w:val="Compact"/>
              <w:spacing w:before="0" w:after="0"/>
              <w:ind w:firstLine="0"/>
              <w:jc w:val="center"/>
            </w:pPr>
            <w:r>
              <w:rPr>
                <w:sz w:val="20"/>
              </w:rPr>
              <w:t>3124</w:t>
            </w:r>
          </w:p>
        </w:tc>
        <w:tc>
          <w:tcPr>
            <w:tcW w:w="0" w:type="auto"/>
          </w:tcPr>
          <w:p w:rsidR="00D41A20" w:rsidRDefault="00D91236">
            <w:pPr>
              <w:pStyle w:val="Compact"/>
              <w:spacing w:before="0" w:after="0"/>
              <w:ind w:firstLine="0"/>
              <w:jc w:val="center"/>
            </w:pPr>
            <w:r>
              <w:rPr>
                <w:sz w:val="20"/>
              </w:rPr>
              <w:t>0.155</w:t>
            </w:r>
          </w:p>
        </w:tc>
        <w:tc>
          <w:tcPr>
            <w:tcW w:w="0" w:type="auto"/>
          </w:tcPr>
          <w:p w:rsidR="00D41A20" w:rsidRDefault="00D91236">
            <w:pPr>
              <w:pStyle w:val="Compact"/>
              <w:spacing w:before="0" w:after="0"/>
              <w:ind w:firstLine="0"/>
              <w:jc w:val="center"/>
            </w:pPr>
            <w:r>
              <w:rPr>
                <w:sz w:val="20"/>
              </w:rPr>
              <w:t>3.095</w:t>
            </w:r>
          </w:p>
        </w:tc>
        <w:tc>
          <w:tcPr>
            <w:tcW w:w="0" w:type="auto"/>
          </w:tcPr>
          <w:p w:rsidR="00D41A20" w:rsidRDefault="00D91236">
            <w:pPr>
              <w:pStyle w:val="Compact"/>
              <w:spacing w:before="0" w:after="0"/>
              <w:ind w:firstLine="0"/>
              <w:jc w:val="center"/>
            </w:pPr>
            <w:r>
              <w:rPr>
                <w:sz w:val="20"/>
              </w:rPr>
              <w:t>1232</w:t>
            </w:r>
          </w:p>
        </w:tc>
        <w:tc>
          <w:tcPr>
            <w:tcW w:w="0" w:type="auto"/>
          </w:tcPr>
          <w:p w:rsidR="00D41A20" w:rsidRDefault="00D91236">
            <w:pPr>
              <w:pStyle w:val="Compact"/>
              <w:spacing w:before="0" w:after="0"/>
              <w:ind w:firstLine="0"/>
              <w:jc w:val="center"/>
            </w:pPr>
            <w:r>
              <w:rPr>
                <w:sz w:val="20"/>
              </w:rPr>
              <w:t>rev</w:t>
            </w:r>
          </w:p>
        </w:tc>
        <w:tc>
          <w:tcPr>
            <w:tcW w:w="0" w:type="auto"/>
          </w:tcPr>
          <w:p w:rsidR="00D41A20" w:rsidRDefault="00D91236">
            <w:pPr>
              <w:pStyle w:val="Compact"/>
              <w:spacing w:before="0" w:after="0"/>
              <w:ind w:firstLine="0"/>
              <w:jc w:val="center"/>
            </w:pPr>
            <w:r>
              <w:rPr>
                <w:sz w:val="20"/>
              </w:rPr>
              <w:t>0.075</w:t>
            </w:r>
          </w:p>
        </w:tc>
        <w:tc>
          <w:tcPr>
            <w:tcW w:w="0" w:type="auto"/>
          </w:tcPr>
          <w:p w:rsidR="00D41A20" w:rsidRDefault="00D91236">
            <w:pPr>
              <w:pStyle w:val="Compact"/>
              <w:spacing w:before="0" w:after="0"/>
              <w:ind w:firstLine="0"/>
              <w:jc w:val="center"/>
            </w:pPr>
            <w:r>
              <w:rPr>
                <w:sz w:val="20"/>
              </w:rPr>
              <w:t>3.002</w:t>
            </w:r>
          </w:p>
        </w:tc>
      </w:tr>
      <w:tr w:rsidR="00D41A20" w:rsidTr="00D41A20">
        <w:trPr>
          <w:jc w:val="center"/>
        </w:trPr>
        <w:tc>
          <w:tcPr>
            <w:tcW w:w="0" w:type="auto"/>
            <w:noWrap/>
          </w:tcPr>
          <w:p w:rsidR="00D41A20" w:rsidRDefault="00D91236">
            <w:pPr>
              <w:pStyle w:val="Compact"/>
              <w:spacing w:before="0" w:after="0"/>
              <w:ind w:firstLine="0"/>
              <w:jc w:val="left"/>
            </w:pPr>
            <w:r>
              <w:rPr>
                <w:sz w:val="20"/>
              </w:rPr>
              <w:t>646</w:t>
            </w:r>
          </w:p>
        </w:tc>
        <w:tc>
          <w:tcPr>
            <w:tcW w:w="0" w:type="auto"/>
          </w:tcPr>
          <w:p w:rsidR="00D41A20" w:rsidRDefault="00D91236">
            <w:pPr>
              <w:pStyle w:val="Compact"/>
              <w:spacing w:before="0" w:after="0"/>
              <w:ind w:firstLine="0"/>
              <w:jc w:val="left"/>
            </w:pPr>
            <w:r>
              <w:rPr>
                <w:sz w:val="20"/>
              </w:rPr>
              <w:t>LL</w:t>
            </w:r>
          </w:p>
        </w:tc>
        <w:tc>
          <w:tcPr>
            <w:tcW w:w="0" w:type="auto"/>
          </w:tcPr>
          <w:p w:rsidR="00D41A20" w:rsidRDefault="00D91236">
            <w:pPr>
              <w:pStyle w:val="Compact"/>
              <w:spacing w:before="0" w:after="0"/>
              <w:ind w:firstLine="0"/>
              <w:jc w:val="center"/>
            </w:pPr>
            <w:r>
              <w:rPr>
                <w:sz w:val="20"/>
              </w:rPr>
              <w:t>2785</w:t>
            </w:r>
          </w:p>
        </w:tc>
        <w:tc>
          <w:tcPr>
            <w:tcW w:w="0" w:type="auto"/>
          </w:tcPr>
          <w:p w:rsidR="00D41A20" w:rsidRDefault="00D91236">
            <w:pPr>
              <w:pStyle w:val="Compact"/>
              <w:spacing w:before="0" w:after="0"/>
              <w:ind w:firstLine="0"/>
              <w:jc w:val="center"/>
            </w:pPr>
            <w:r>
              <w:rPr>
                <w:sz w:val="20"/>
              </w:rPr>
              <w:t>0.189</w:t>
            </w:r>
          </w:p>
        </w:tc>
        <w:tc>
          <w:tcPr>
            <w:tcW w:w="0" w:type="auto"/>
          </w:tcPr>
          <w:p w:rsidR="00D41A20" w:rsidRDefault="00D91236">
            <w:pPr>
              <w:pStyle w:val="Compact"/>
              <w:spacing w:before="0" w:after="0"/>
              <w:ind w:firstLine="0"/>
              <w:jc w:val="center"/>
            </w:pPr>
            <w:r>
              <w:rPr>
                <w:sz w:val="20"/>
              </w:rPr>
              <w:t>3.770</w:t>
            </w:r>
          </w:p>
        </w:tc>
        <w:tc>
          <w:tcPr>
            <w:tcW w:w="0" w:type="auto"/>
          </w:tcPr>
          <w:p w:rsidR="00D41A20" w:rsidRDefault="00D91236">
            <w:pPr>
              <w:pStyle w:val="Compact"/>
              <w:spacing w:before="0" w:after="0"/>
              <w:ind w:firstLine="0"/>
              <w:jc w:val="center"/>
            </w:pPr>
            <w:r>
              <w:rPr>
                <w:sz w:val="20"/>
              </w:rPr>
              <w:t>1114</w:t>
            </w:r>
          </w:p>
        </w:tc>
        <w:tc>
          <w:tcPr>
            <w:tcW w:w="0" w:type="auto"/>
          </w:tcPr>
          <w:p w:rsidR="00D41A20" w:rsidRDefault="00D91236">
            <w:pPr>
              <w:pStyle w:val="Compact"/>
              <w:spacing w:before="0" w:after="0"/>
              <w:ind w:firstLine="0"/>
              <w:jc w:val="center"/>
            </w:pPr>
            <w:r>
              <w:rPr>
                <w:sz w:val="20"/>
              </w:rPr>
              <w:t>rev</w:t>
            </w:r>
          </w:p>
        </w:tc>
        <w:tc>
          <w:tcPr>
            <w:tcW w:w="0" w:type="auto"/>
          </w:tcPr>
          <w:p w:rsidR="00D41A20" w:rsidRDefault="00D91236">
            <w:pPr>
              <w:pStyle w:val="Compact"/>
              <w:spacing w:before="0" w:after="0"/>
              <w:ind w:firstLine="0"/>
              <w:jc w:val="center"/>
            </w:pPr>
            <w:r>
              <w:rPr>
                <w:sz w:val="20"/>
              </w:rPr>
              <w:t>0.086</w:t>
            </w:r>
          </w:p>
        </w:tc>
        <w:tc>
          <w:tcPr>
            <w:tcW w:w="0" w:type="auto"/>
          </w:tcPr>
          <w:p w:rsidR="00D41A20" w:rsidRDefault="00D91236">
            <w:pPr>
              <w:pStyle w:val="Compact"/>
              <w:spacing w:before="0" w:after="0"/>
              <w:ind w:firstLine="0"/>
              <w:jc w:val="center"/>
            </w:pPr>
            <w:r>
              <w:rPr>
                <w:sz w:val="20"/>
              </w:rPr>
              <w:t>3.771</w:t>
            </w:r>
          </w:p>
        </w:tc>
      </w:tr>
      <w:tr w:rsidR="00D41A20" w:rsidTr="00D41A20">
        <w:trPr>
          <w:jc w:val="center"/>
        </w:trPr>
        <w:tc>
          <w:tcPr>
            <w:tcW w:w="0" w:type="auto"/>
            <w:noWrap/>
          </w:tcPr>
          <w:p w:rsidR="00D41A20" w:rsidRDefault="00D91236">
            <w:pPr>
              <w:pStyle w:val="Compact"/>
              <w:spacing w:before="0" w:after="0"/>
              <w:ind w:firstLine="0"/>
              <w:jc w:val="left"/>
            </w:pPr>
            <w:r>
              <w:rPr>
                <w:sz w:val="20"/>
              </w:rPr>
              <w:t>DL</w:t>
            </w:r>
          </w:p>
        </w:tc>
        <w:tc>
          <w:tcPr>
            <w:tcW w:w="0" w:type="auto"/>
          </w:tcPr>
          <w:p w:rsidR="00D41A20" w:rsidRDefault="00D91236">
            <w:pPr>
              <w:pStyle w:val="Compact"/>
              <w:spacing w:before="0" w:after="0"/>
              <w:ind w:firstLine="0"/>
              <w:jc w:val="left"/>
            </w:pPr>
            <w:r>
              <w:rPr>
                <w:sz w:val="20"/>
              </w:rPr>
              <w:t>LLL</w:t>
            </w:r>
          </w:p>
        </w:tc>
        <w:tc>
          <w:tcPr>
            <w:tcW w:w="0" w:type="auto"/>
          </w:tcPr>
          <w:p w:rsidR="00D41A20" w:rsidRDefault="00D91236">
            <w:pPr>
              <w:pStyle w:val="Compact"/>
              <w:spacing w:before="0" w:after="0"/>
              <w:ind w:firstLine="0"/>
              <w:jc w:val="center"/>
            </w:pPr>
            <w:r>
              <w:rPr>
                <w:sz w:val="20"/>
              </w:rPr>
              <w:t>3954</w:t>
            </w:r>
          </w:p>
        </w:tc>
        <w:tc>
          <w:tcPr>
            <w:tcW w:w="0" w:type="auto"/>
          </w:tcPr>
          <w:p w:rsidR="00D41A20" w:rsidRDefault="00D91236">
            <w:pPr>
              <w:pStyle w:val="Compact"/>
              <w:spacing w:before="0" w:after="0"/>
              <w:ind w:firstLine="0"/>
              <w:jc w:val="center"/>
            </w:pPr>
            <w:r>
              <w:rPr>
                <w:sz w:val="20"/>
              </w:rPr>
              <w:t>0.106</w:t>
            </w:r>
          </w:p>
        </w:tc>
        <w:tc>
          <w:tcPr>
            <w:tcW w:w="0" w:type="auto"/>
          </w:tcPr>
          <w:p w:rsidR="00D41A20" w:rsidRDefault="00D91236">
            <w:pPr>
              <w:pStyle w:val="Compact"/>
              <w:spacing w:before="0" w:after="0"/>
              <w:ind w:firstLine="0"/>
              <w:jc w:val="center"/>
            </w:pPr>
            <w:r>
              <w:rPr>
                <w:sz w:val="20"/>
              </w:rPr>
              <w:t>2.123</w:t>
            </w:r>
          </w:p>
        </w:tc>
        <w:tc>
          <w:tcPr>
            <w:tcW w:w="0" w:type="auto"/>
          </w:tcPr>
          <w:p w:rsidR="00D41A20" w:rsidRDefault="00D91236">
            <w:pPr>
              <w:pStyle w:val="Compact"/>
              <w:spacing w:before="0" w:after="0"/>
              <w:ind w:firstLine="0"/>
              <w:jc w:val="center"/>
            </w:pPr>
            <w:r>
              <w:rPr>
                <w:sz w:val="20"/>
              </w:rPr>
              <w:t>1972</w:t>
            </w:r>
          </w:p>
        </w:tc>
        <w:tc>
          <w:tcPr>
            <w:tcW w:w="0" w:type="auto"/>
          </w:tcPr>
          <w:p w:rsidR="00D41A20" w:rsidRDefault="00D91236">
            <w:pPr>
              <w:pStyle w:val="Compact"/>
              <w:spacing w:before="0" w:after="0"/>
              <w:ind w:firstLine="0"/>
              <w:jc w:val="center"/>
            </w:pPr>
            <w:r>
              <w:rPr>
                <w:sz w:val="20"/>
              </w:rPr>
              <w:t>rev</w:t>
            </w:r>
          </w:p>
        </w:tc>
        <w:tc>
          <w:tcPr>
            <w:tcW w:w="0" w:type="auto"/>
          </w:tcPr>
          <w:p w:rsidR="00D41A20" w:rsidRDefault="00D91236">
            <w:pPr>
              <w:pStyle w:val="Compact"/>
              <w:spacing w:before="0" w:after="0"/>
              <w:ind w:firstLine="0"/>
              <w:jc w:val="center"/>
            </w:pPr>
            <w:r>
              <w:rPr>
                <w:sz w:val="20"/>
              </w:rPr>
              <w:t>0.048</w:t>
            </w:r>
          </w:p>
        </w:tc>
        <w:tc>
          <w:tcPr>
            <w:tcW w:w="0" w:type="auto"/>
          </w:tcPr>
          <w:p w:rsidR="00D41A20" w:rsidRDefault="00D91236">
            <w:pPr>
              <w:pStyle w:val="Compact"/>
              <w:spacing w:before="0" w:after="0"/>
              <w:ind w:firstLine="0"/>
              <w:jc w:val="center"/>
            </w:pPr>
            <w:r>
              <w:rPr>
                <w:sz w:val="20"/>
              </w:rPr>
              <w:t>1.213</w:t>
            </w:r>
          </w:p>
        </w:tc>
      </w:tr>
      <w:tr w:rsidR="00D41A20" w:rsidTr="00D41A20">
        <w:trPr>
          <w:jc w:val="center"/>
        </w:trPr>
        <w:tc>
          <w:tcPr>
            <w:tcW w:w="0" w:type="auto"/>
            <w:noWrap/>
          </w:tcPr>
          <w:p w:rsidR="00D41A20" w:rsidRDefault="00D91236">
            <w:pPr>
              <w:pStyle w:val="Compact"/>
              <w:spacing w:before="0" w:after="0"/>
              <w:ind w:firstLine="0"/>
              <w:jc w:val="left"/>
            </w:pPr>
            <w:r>
              <w:rPr>
                <w:sz w:val="20"/>
              </w:rPr>
              <w:t>671</w:t>
            </w:r>
          </w:p>
        </w:tc>
        <w:tc>
          <w:tcPr>
            <w:tcW w:w="0" w:type="auto"/>
          </w:tcPr>
          <w:p w:rsidR="00D41A20" w:rsidRDefault="00D91236">
            <w:pPr>
              <w:pStyle w:val="Compact"/>
              <w:spacing w:before="0" w:after="0"/>
              <w:ind w:firstLine="0"/>
              <w:jc w:val="left"/>
            </w:pPr>
            <w:r>
              <w:rPr>
                <w:sz w:val="20"/>
              </w:rPr>
              <w:t>LLL</w:t>
            </w:r>
          </w:p>
        </w:tc>
        <w:tc>
          <w:tcPr>
            <w:tcW w:w="0" w:type="auto"/>
          </w:tcPr>
          <w:p w:rsidR="00D41A20" w:rsidRDefault="00D91236">
            <w:pPr>
              <w:pStyle w:val="Compact"/>
              <w:spacing w:before="0" w:after="0"/>
              <w:ind w:firstLine="0"/>
              <w:jc w:val="center"/>
            </w:pPr>
            <w:r>
              <w:rPr>
                <w:sz w:val="20"/>
              </w:rPr>
              <w:t>3412</w:t>
            </w:r>
          </w:p>
        </w:tc>
        <w:tc>
          <w:tcPr>
            <w:tcW w:w="0" w:type="auto"/>
          </w:tcPr>
          <w:p w:rsidR="00D41A20" w:rsidRDefault="00D91236">
            <w:pPr>
              <w:pStyle w:val="Compact"/>
              <w:spacing w:before="0" w:after="0"/>
              <w:ind w:firstLine="0"/>
              <w:jc w:val="center"/>
            </w:pPr>
            <w:r>
              <w:rPr>
                <w:sz w:val="20"/>
              </w:rPr>
              <w:t>0.134</w:t>
            </w:r>
          </w:p>
        </w:tc>
        <w:tc>
          <w:tcPr>
            <w:tcW w:w="0" w:type="auto"/>
          </w:tcPr>
          <w:p w:rsidR="00D41A20" w:rsidRDefault="00D91236">
            <w:pPr>
              <w:pStyle w:val="Compact"/>
              <w:spacing w:before="0" w:after="0"/>
              <w:ind w:firstLine="0"/>
              <w:jc w:val="center"/>
            </w:pPr>
            <w:r>
              <w:rPr>
                <w:sz w:val="20"/>
              </w:rPr>
              <w:t>2.677</w:t>
            </w:r>
          </w:p>
        </w:tc>
        <w:tc>
          <w:tcPr>
            <w:tcW w:w="0" w:type="auto"/>
          </w:tcPr>
          <w:p w:rsidR="00D41A20" w:rsidRDefault="00D91236">
            <w:pPr>
              <w:pStyle w:val="Compact"/>
              <w:spacing w:before="0" w:after="0"/>
              <w:ind w:firstLine="0"/>
              <w:jc w:val="center"/>
            </w:pPr>
            <w:r>
              <w:rPr>
                <w:sz w:val="20"/>
              </w:rPr>
              <w:t>3391</w:t>
            </w:r>
          </w:p>
        </w:tc>
        <w:tc>
          <w:tcPr>
            <w:tcW w:w="0" w:type="auto"/>
          </w:tcPr>
          <w:p w:rsidR="00D41A20" w:rsidRDefault="00D91236">
            <w:pPr>
              <w:pStyle w:val="Compact"/>
              <w:spacing w:before="0" w:after="0"/>
              <w:ind w:firstLine="0"/>
              <w:jc w:val="center"/>
            </w:pPr>
            <w:r>
              <w:rPr>
                <w:sz w:val="20"/>
              </w:rPr>
              <w:t>fwd</w:t>
            </w:r>
          </w:p>
        </w:tc>
        <w:tc>
          <w:tcPr>
            <w:tcW w:w="0" w:type="auto"/>
          </w:tcPr>
          <w:p w:rsidR="00D41A20" w:rsidRDefault="00D91236">
            <w:pPr>
              <w:pStyle w:val="Compact"/>
              <w:spacing w:before="0" w:after="0"/>
              <w:ind w:firstLine="0"/>
              <w:jc w:val="center"/>
            </w:pPr>
            <w:r>
              <w:rPr>
                <w:sz w:val="20"/>
              </w:rPr>
              <w:t>0.054</w:t>
            </w:r>
          </w:p>
        </w:tc>
        <w:tc>
          <w:tcPr>
            <w:tcW w:w="0" w:type="auto"/>
          </w:tcPr>
          <w:p w:rsidR="00D41A20" w:rsidRDefault="00D91236">
            <w:pPr>
              <w:pStyle w:val="Compact"/>
              <w:spacing w:before="0" w:after="0"/>
              <w:ind w:firstLine="0"/>
              <w:jc w:val="center"/>
            </w:pPr>
            <w:r>
              <w:rPr>
                <w:sz w:val="20"/>
              </w:rPr>
              <w:t>1.600</w:t>
            </w:r>
          </w:p>
        </w:tc>
      </w:tr>
      <w:tr w:rsidR="00D41A20" w:rsidTr="00D41A20">
        <w:trPr>
          <w:jc w:val="center"/>
        </w:trPr>
        <w:tc>
          <w:tcPr>
            <w:tcW w:w="0" w:type="auto"/>
            <w:noWrap/>
          </w:tcPr>
          <w:p w:rsidR="00D41A20" w:rsidRDefault="00D91236">
            <w:pPr>
              <w:pStyle w:val="Compact"/>
              <w:spacing w:before="0" w:after="0"/>
              <w:ind w:firstLine="0"/>
              <w:jc w:val="left"/>
            </w:pPr>
            <w:r>
              <w:rPr>
                <w:sz w:val="20"/>
              </w:rPr>
              <w:t>692</w:t>
            </w:r>
          </w:p>
        </w:tc>
        <w:tc>
          <w:tcPr>
            <w:tcW w:w="0" w:type="auto"/>
          </w:tcPr>
          <w:p w:rsidR="00D41A20" w:rsidRDefault="00D91236">
            <w:pPr>
              <w:pStyle w:val="Compact"/>
              <w:spacing w:before="0" w:after="0"/>
              <w:ind w:firstLine="0"/>
              <w:jc w:val="left"/>
            </w:pPr>
            <w:r>
              <w:rPr>
                <w:sz w:val="20"/>
              </w:rPr>
              <w:t>LLL</w:t>
            </w:r>
          </w:p>
        </w:tc>
        <w:tc>
          <w:tcPr>
            <w:tcW w:w="0" w:type="auto"/>
          </w:tcPr>
          <w:p w:rsidR="00D41A20" w:rsidRDefault="00D91236">
            <w:pPr>
              <w:pStyle w:val="Compact"/>
              <w:spacing w:before="0" w:after="0"/>
              <w:ind w:firstLine="0"/>
              <w:jc w:val="center"/>
            </w:pPr>
            <w:r>
              <w:rPr>
                <w:sz w:val="20"/>
              </w:rPr>
              <w:t>3412</w:t>
            </w:r>
          </w:p>
        </w:tc>
        <w:tc>
          <w:tcPr>
            <w:tcW w:w="0" w:type="auto"/>
          </w:tcPr>
          <w:p w:rsidR="00D41A20" w:rsidRDefault="00D91236">
            <w:pPr>
              <w:pStyle w:val="Compact"/>
              <w:spacing w:before="0" w:after="0"/>
              <w:ind w:firstLine="0"/>
              <w:jc w:val="center"/>
            </w:pPr>
            <w:r>
              <w:rPr>
                <w:sz w:val="20"/>
              </w:rPr>
              <w:t>0.134</w:t>
            </w:r>
          </w:p>
        </w:tc>
        <w:tc>
          <w:tcPr>
            <w:tcW w:w="0" w:type="auto"/>
          </w:tcPr>
          <w:p w:rsidR="00D41A20" w:rsidRDefault="00D91236">
            <w:pPr>
              <w:pStyle w:val="Compact"/>
              <w:spacing w:before="0" w:after="0"/>
              <w:ind w:firstLine="0"/>
              <w:jc w:val="center"/>
            </w:pPr>
            <w:r>
              <w:rPr>
                <w:sz w:val="20"/>
              </w:rPr>
              <w:t>2.677</w:t>
            </w:r>
          </w:p>
        </w:tc>
        <w:tc>
          <w:tcPr>
            <w:tcW w:w="0" w:type="auto"/>
          </w:tcPr>
          <w:p w:rsidR="00D41A20" w:rsidRDefault="00D91236">
            <w:pPr>
              <w:pStyle w:val="Compact"/>
              <w:spacing w:before="0" w:after="0"/>
              <w:ind w:firstLine="0"/>
              <w:jc w:val="center"/>
            </w:pPr>
            <w:r>
              <w:rPr>
                <w:sz w:val="20"/>
              </w:rPr>
              <w:t>3391</w:t>
            </w:r>
          </w:p>
        </w:tc>
        <w:tc>
          <w:tcPr>
            <w:tcW w:w="0" w:type="auto"/>
          </w:tcPr>
          <w:p w:rsidR="00D41A20" w:rsidRDefault="00D91236">
            <w:pPr>
              <w:pStyle w:val="Compact"/>
              <w:spacing w:before="0" w:after="0"/>
              <w:ind w:firstLine="0"/>
              <w:jc w:val="center"/>
            </w:pPr>
            <w:r>
              <w:rPr>
                <w:sz w:val="20"/>
              </w:rPr>
              <w:t>fwd</w:t>
            </w:r>
          </w:p>
        </w:tc>
        <w:tc>
          <w:tcPr>
            <w:tcW w:w="0" w:type="auto"/>
          </w:tcPr>
          <w:p w:rsidR="00D41A20" w:rsidRDefault="00D91236">
            <w:pPr>
              <w:pStyle w:val="Compact"/>
              <w:spacing w:before="0" w:after="0"/>
              <w:ind w:firstLine="0"/>
              <w:jc w:val="center"/>
            </w:pPr>
            <w:r>
              <w:rPr>
                <w:sz w:val="20"/>
              </w:rPr>
              <w:t>0.054</w:t>
            </w:r>
          </w:p>
        </w:tc>
        <w:tc>
          <w:tcPr>
            <w:tcW w:w="0" w:type="auto"/>
          </w:tcPr>
          <w:p w:rsidR="00D41A20" w:rsidRDefault="00D91236">
            <w:pPr>
              <w:pStyle w:val="Compact"/>
              <w:spacing w:before="0" w:after="0"/>
              <w:ind w:firstLine="0"/>
              <w:jc w:val="center"/>
            </w:pPr>
            <w:r>
              <w:rPr>
                <w:sz w:val="20"/>
              </w:rPr>
              <w:t>1.600</w:t>
            </w:r>
          </w:p>
        </w:tc>
      </w:tr>
      <w:tr w:rsidR="00D41A20" w:rsidTr="00D41A20">
        <w:trPr>
          <w:jc w:val="center"/>
        </w:trPr>
        <w:tc>
          <w:tcPr>
            <w:tcW w:w="0" w:type="auto"/>
            <w:noWrap/>
          </w:tcPr>
          <w:p w:rsidR="00D41A20" w:rsidRDefault="00D91236">
            <w:pPr>
              <w:pStyle w:val="Compact"/>
              <w:spacing w:before="0" w:after="0"/>
              <w:ind w:firstLine="0"/>
              <w:jc w:val="left"/>
            </w:pPr>
            <w:r>
              <w:rPr>
                <w:sz w:val="20"/>
              </w:rPr>
              <w:t>675</w:t>
            </w:r>
          </w:p>
        </w:tc>
        <w:tc>
          <w:tcPr>
            <w:tcW w:w="0" w:type="auto"/>
          </w:tcPr>
          <w:p w:rsidR="00D41A20" w:rsidRDefault="00D91236">
            <w:pPr>
              <w:pStyle w:val="Compact"/>
              <w:spacing w:before="0" w:after="0"/>
              <w:ind w:firstLine="0"/>
              <w:jc w:val="left"/>
            </w:pPr>
            <w:r>
              <w:rPr>
                <w:sz w:val="20"/>
              </w:rPr>
              <w:t>LLL</w:t>
            </w:r>
          </w:p>
        </w:tc>
        <w:tc>
          <w:tcPr>
            <w:tcW w:w="0" w:type="auto"/>
          </w:tcPr>
          <w:p w:rsidR="00D41A20" w:rsidRDefault="00D91236">
            <w:pPr>
              <w:pStyle w:val="Compact"/>
              <w:spacing w:before="0" w:after="0"/>
              <w:ind w:firstLine="0"/>
              <w:jc w:val="center"/>
            </w:pPr>
            <w:r>
              <w:rPr>
                <w:sz w:val="20"/>
              </w:rPr>
              <w:t>3090</w:t>
            </w:r>
          </w:p>
        </w:tc>
        <w:tc>
          <w:tcPr>
            <w:tcW w:w="0" w:type="auto"/>
          </w:tcPr>
          <w:p w:rsidR="00D41A20" w:rsidRDefault="00D91236">
            <w:pPr>
              <w:pStyle w:val="Compact"/>
              <w:spacing w:before="0" w:after="0"/>
              <w:ind w:firstLine="0"/>
              <w:jc w:val="center"/>
            </w:pPr>
            <w:r>
              <w:rPr>
                <w:sz w:val="20"/>
              </w:rPr>
              <w:t>0.158</w:t>
            </w:r>
          </w:p>
        </w:tc>
        <w:tc>
          <w:tcPr>
            <w:tcW w:w="0" w:type="auto"/>
          </w:tcPr>
          <w:p w:rsidR="00D41A20" w:rsidRDefault="00D91236">
            <w:pPr>
              <w:pStyle w:val="Compact"/>
              <w:spacing w:before="0" w:after="0"/>
              <w:ind w:firstLine="0"/>
              <w:jc w:val="center"/>
            </w:pPr>
            <w:r>
              <w:rPr>
                <w:sz w:val="20"/>
              </w:rPr>
              <w:t>3.152</w:t>
            </w:r>
          </w:p>
        </w:tc>
        <w:tc>
          <w:tcPr>
            <w:tcW w:w="0" w:type="auto"/>
          </w:tcPr>
          <w:p w:rsidR="00D41A20" w:rsidRDefault="00D91236">
            <w:pPr>
              <w:pStyle w:val="Compact"/>
              <w:spacing w:before="0" w:after="0"/>
              <w:ind w:firstLine="0"/>
              <w:jc w:val="center"/>
            </w:pPr>
            <w:r>
              <w:rPr>
                <w:sz w:val="20"/>
              </w:rPr>
              <w:t>3050</w:t>
            </w:r>
          </w:p>
        </w:tc>
        <w:tc>
          <w:tcPr>
            <w:tcW w:w="0" w:type="auto"/>
          </w:tcPr>
          <w:p w:rsidR="00D41A20" w:rsidRDefault="00D91236">
            <w:pPr>
              <w:pStyle w:val="Compact"/>
              <w:spacing w:before="0" w:after="0"/>
              <w:ind w:firstLine="0"/>
              <w:jc w:val="center"/>
            </w:pPr>
            <w:r>
              <w:rPr>
                <w:sz w:val="20"/>
              </w:rPr>
              <w:t>fwd</w:t>
            </w:r>
          </w:p>
        </w:tc>
        <w:tc>
          <w:tcPr>
            <w:tcW w:w="0" w:type="auto"/>
          </w:tcPr>
          <w:p w:rsidR="00D41A20" w:rsidRDefault="00D91236">
            <w:pPr>
              <w:pStyle w:val="Compact"/>
              <w:spacing w:before="0" w:after="0"/>
              <w:ind w:firstLine="0"/>
              <w:jc w:val="center"/>
            </w:pPr>
            <w:r>
              <w:rPr>
                <w:sz w:val="20"/>
              </w:rPr>
              <w:t>0.059</w:t>
            </w:r>
          </w:p>
        </w:tc>
        <w:tc>
          <w:tcPr>
            <w:tcW w:w="0" w:type="auto"/>
          </w:tcPr>
          <w:p w:rsidR="00D41A20" w:rsidRDefault="00D91236">
            <w:pPr>
              <w:pStyle w:val="Compact"/>
              <w:spacing w:before="0" w:after="0"/>
              <w:ind w:firstLine="0"/>
              <w:jc w:val="center"/>
            </w:pPr>
            <w:r>
              <w:rPr>
                <w:sz w:val="20"/>
              </w:rPr>
              <w:t>1.941</w:t>
            </w:r>
          </w:p>
        </w:tc>
      </w:tr>
      <w:tr w:rsidR="00D41A20" w:rsidTr="00D41A20">
        <w:trPr>
          <w:jc w:val="center"/>
        </w:trPr>
        <w:tc>
          <w:tcPr>
            <w:tcW w:w="0" w:type="auto"/>
            <w:noWrap/>
          </w:tcPr>
          <w:p w:rsidR="00D41A20" w:rsidRDefault="00D91236">
            <w:pPr>
              <w:pStyle w:val="Compact"/>
              <w:spacing w:before="0" w:after="0"/>
              <w:ind w:firstLine="0"/>
              <w:jc w:val="left"/>
            </w:pPr>
            <w:r>
              <w:rPr>
                <w:sz w:val="20"/>
              </w:rPr>
              <w:t>684</w:t>
            </w:r>
          </w:p>
        </w:tc>
        <w:tc>
          <w:tcPr>
            <w:tcW w:w="0" w:type="auto"/>
          </w:tcPr>
          <w:p w:rsidR="00D41A20" w:rsidRDefault="00D91236">
            <w:pPr>
              <w:pStyle w:val="Compact"/>
              <w:spacing w:before="0" w:after="0"/>
              <w:ind w:firstLine="0"/>
              <w:jc w:val="left"/>
            </w:pPr>
            <w:r>
              <w:rPr>
                <w:sz w:val="20"/>
              </w:rPr>
              <w:t>LL</w:t>
            </w:r>
          </w:p>
        </w:tc>
        <w:tc>
          <w:tcPr>
            <w:tcW w:w="0" w:type="auto"/>
          </w:tcPr>
          <w:p w:rsidR="00D41A20" w:rsidRDefault="00D91236">
            <w:pPr>
              <w:pStyle w:val="Compact"/>
              <w:spacing w:before="0" w:after="0"/>
              <w:ind w:firstLine="0"/>
              <w:jc w:val="center"/>
            </w:pPr>
            <w:r>
              <w:rPr>
                <w:sz w:val="20"/>
              </w:rPr>
              <w:t>2543</w:t>
            </w:r>
          </w:p>
        </w:tc>
        <w:tc>
          <w:tcPr>
            <w:tcW w:w="0" w:type="auto"/>
          </w:tcPr>
          <w:p w:rsidR="00D41A20" w:rsidRDefault="00D91236">
            <w:pPr>
              <w:pStyle w:val="Compact"/>
              <w:spacing w:before="0" w:after="0"/>
              <w:ind w:firstLine="0"/>
              <w:jc w:val="center"/>
            </w:pPr>
            <w:r>
              <w:rPr>
                <w:sz w:val="20"/>
              </w:rPr>
              <w:t>0.222</w:t>
            </w:r>
          </w:p>
        </w:tc>
        <w:tc>
          <w:tcPr>
            <w:tcW w:w="0" w:type="auto"/>
          </w:tcPr>
          <w:p w:rsidR="00D41A20" w:rsidRDefault="00D91236">
            <w:pPr>
              <w:pStyle w:val="Compact"/>
              <w:spacing w:before="0" w:after="0"/>
              <w:ind w:firstLine="0"/>
              <w:jc w:val="center"/>
            </w:pPr>
            <w:r>
              <w:rPr>
                <w:sz w:val="20"/>
              </w:rPr>
              <w:t>4.437</w:t>
            </w:r>
          </w:p>
        </w:tc>
        <w:tc>
          <w:tcPr>
            <w:tcW w:w="0" w:type="auto"/>
          </w:tcPr>
          <w:p w:rsidR="00D41A20" w:rsidRDefault="00D91236">
            <w:pPr>
              <w:pStyle w:val="Compact"/>
              <w:spacing w:before="0" w:after="0"/>
              <w:ind w:firstLine="0"/>
              <w:jc w:val="center"/>
            </w:pPr>
            <w:r>
              <w:rPr>
                <w:sz w:val="20"/>
              </w:rPr>
              <w:t>2543</w:t>
            </w:r>
          </w:p>
        </w:tc>
        <w:tc>
          <w:tcPr>
            <w:tcW w:w="0" w:type="auto"/>
          </w:tcPr>
          <w:p w:rsidR="00D41A20" w:rsidRDefault="00D91236">
            <w:pPr>
              <w:pStyle w:val="Compact"/>
              <w:spacing w:before="0" w:after="0"/>
              <w:ind w:firstLine="0"/>
              <w:jc w:val="center"/>
            </w:pPr>
            <w:r>
              <w:rPr>
                <w:sz w:val="20"/>
              </w:rPr>
              <w:t>fwd</w:t>
            </w:r>
          </w:p>
        </w:tc>
        <w:tc>
          <w:tcPr>
            <w:tcW w:w="0" w:type="auto"/>
          </w:tcPr>
          <w:p w:rsidR="00D41A20" w:rsidRDefault="00D91236">
            <w:pPr>
              <w:pStyle w:val="Compact"/>
              <w:spacing w:before="0" w:after="0"/>
              <w:ind w:firstLine="0"/>
              <w:jc w:val="center"/>
            </w:pPr>
            <w:r>
              <w:rPr>
                <w:sz w:val="20"/>
              </w:rPr>
              <w:t>0.072</w:t>
            </w:r>
          </w:p>
        </w:tc>
        <w:tc>
          <w:tcPr>
            <w:tcW w:w="0" w:type="auto"/>
          </w:tcPr>
          <w:p w:rsidR="00D41A20" w:rsidRDefault="00D91236">
            <w:pPr>
              <w:pStyle w:val="Compact"/>
              <w:spacing w:before="0" w:after="0"/>
              <w:ind w:firstLine="0"/>
              <w:jc w:val="center"/>
            </w:pPr>
            <w:r>
              <w:rPr>
                <w:sz w:val="20"/>
              </w:rPr>
              <w:t>2.813</w:t>
            </w:r>
          </w:p>
        </w:tc>
      </w:tr>
      <w:tr w:rsidR="00D41A20" w:rsidTr="00D41A20">
        <w:trPr>
          <w:jc w:val="center"/>
        </w:trPr>
        <w:tc>
          <w:tcPr>
            <w:tcW w:w="0" w:type="auto"/>
            <w:noWrap/>
          </w:tcPr>
          <w:p w:rsidR="00D41A20" w:rsidRDefault="00D91236">
            <w:pPr>
              <w:pStyle w:val="Compact"/>
              <w:spacing w:before="0" w:after="0"/>
              <w:ind w:firstLine="0"/>
              <w:jc w:val="left"/>
            </w:pPr>
            <w:r>
              <w:rPr>
                <w:sz w:val="20"/>
              </w:rPr>
              <w:t>680</w:t>
            </w:r>
          </w:p>
        </w:tc>
        <w:tc>
          <w:tcPr>
            <w:tcW w:w="0" w:type="auto"/>
          </w:tcPr>
          <w:p w:rsidR="00D41A20" w:rsidRDefault="00D91236">
            <w:pPr>
              <w:pStyle w:val="Compact"/>
              <w:spacing w:before="0" w:after="0"/>
              <w:ind w:firstLine="0"/>
              <w:jc w:val="left"/>
            </w:pPr>
            <w:r>
              <w:rPr>
                <w:sz w:val="20"/>
              </w:rPr>
              <w:t>LLL</w:t>
            </w:r>
          </w:p>
        </w:tc>
        <w:tc>
          <w:tcPr>
            <w:tcW w:w="0" w:type="auto"/>
          </w:tcPr>
          <w:p w:rsidR="00D41A20" w:rsidRDefault="00D91236">
            <w:pPr>
              <w:pStyle w:val="Compact"/>
              <w:spacing w:before="0" w:after="0"/>
              <w:ind w:firstLine="0"/>
              <w:jc w:val="center"/>
            </w:pPr>
            <w:r>
              <w:rPr>
                <w:sz w:val="20"/>
              </w:rPr>
              <w:t>2789</w:t>
            </w:r>
          </w:p>
        </w:tc>
        <w:tc>
          <w:tcPr>
            <w:tcW w:w="0" w:type="auto"/>
          </w:tcPr>
          <w:p w:rsidR="00D41A20" w:rsidRDefault="00D91236">
            <w:pPr>
              <w:pStyle w:val="Compact"/>
              <w:spacing w:before="0" w:after="0"/>
              <w:ind w:firstLine="0"/>
              <w:jc w:val="center"/>
            </w:pPr>
            <w:r>
              <w:rPr>
                <w:sz w:val="20"/>
              </w:rPr>
              <w:t>0.188</w:t>
            </w:r>
          </w:p>
        </w:tc>
        <w:tc>
          <w:tcPr>
            <w:tcW w:w="0" w:type="auto"/>
          </w:tcPr>
          <w:p w:rsidR="00D41A20" w:rsidRDefault="00D91236">
            <w:pPr>
              <w:pStyle w:val="Compact"/>
              <w:spacing w:before="0" w:after="0"/>
              <w:ind w:firstLine="0"/>
              <w:jc w:val="center"/>
            </w:pPr>
            <w:r>
              <w:rPr>
                <w:sz w:val="20"/>
              </w:rPr>
              <w:t>3.761</w:t>
            </w:r>
          </w:p>
        </w:tc>
        <w:tc>
          <w:tcPr>
            <w:tcW w:w="0" w:type="auto"/>
          </w:tcPr>
          <w:p w:rsidR="00D41A20" w:rsidRDefault="00D91236">
            <w:pPr>
              <w:pStyle w:val="Compact"/>
              <w:spacing w:before="0" w:after="0"/>
              <w:ind w:firstLine="0"/>
              <w:jc w:val="center"/>
            </w:pPr>
            <w:r>
              <w:rPr>
                <w:sz w:val="20"/>
              </w:rPr>
              <w:t>2757</w:t>
            </w:r>
          </w:p>
        </w:tc>
        <w:tc>
          <w:tcPr>
            <w:tcW w:w="0" w:type="auto"/>
          </w:tcPr>
          <w:p w:rsidR="00D41A20" w:rsidRDefault="00D91236">
            <w:pPr>
              <w:pStyle w:val="Compact"/>
              <w:spacing w:before="0" w:after="0"/>
              <w:ind w:firstLine="0"/>
              <w:jc w:val="center"/>
            </w:pPr>
            <w:r>
              <w:rPr>
                <w:sz w:val="20"/>
              </w:rPr>
              <w:t>fwd</w:t>
            </w:r>
          </w:p>
        </w:tc>
        <w:tc>
          <w:tcPr>
            <w:tcW w:w="0" w:type="auto"/>
          </w:tcPr>
          <w:p w:rsidR="00D41A20" w:rsidRDefault="00D91236">
            <w:pPr>
              <w:pStyle w:val="Compact"/>
              <w:spacing w:before="0" w:after="0"/>
              <w:ind w:firstLine="0"/>
              <w:jc w:val="center"/>
            </w:pPr>
            <w:r>
              <w:rPr>
                <w:sz w:val="20"/>
              </w:rPr>
              <w:t>0.066</w:t>
            </w:r>
          </w:p>
        </w:tc>
        <w:tc>
          <w:tcPr>
            <w:tcW w:w="0" w:type="auto"/>
          </w:tcPr>
          <w:p w:rsidR="00D41A20" w:rsidRDefault="00D91236">
            <w:pPr>
              <w:pStyle w:val="Compact"/>
              <w:spacing w:before="0" w:after="0"/>
              <w:ind w:firstLine="0"/>
              <w:jc w:val="center"/>
            </w:pPr>
            <w:r>
              <w:rPr>
                <w:sz w:val="20"/>
              </w:rPr>
              <w:t>2.381</w:t>
            </w:r>
          </w:p>
        </w:tc>
      </w:tr>
      <w:tr w:rsidR="00D41A20" w:rsidTr="00D41A20">
        <w:trPr>
          <w:jc w:val="center"/>
        </w:trPr>
        <w:tc>
          <w:tcPr>
            <w:tcW w:w="0" w:type="auto"/>
            <w:noWrap/>
          </w:tcPr>
          <w:p w:rsidR="00D41A20" w:rsidRDefault="00D91236">
            <w:pPr>
              <w:pStyle w:val="Compact"/>
              <w:spacing w:before="0" w:after="0"/>
              <w:ind w:firstLine="0"/>
              <w:jc w:val="left"/>
            </w:pPr>
            <w:r>
              <w:rPr>
                <w:sz w:val="20"/>
              </w:rPr>
              <w:t>611</w:t>
            </w:r>
          </w:p>
        </w:tc>
        <w:tc>
          <w:tcPr>
            <w:tcW w:w="0" w:type="auto"/>
          </w:tcPr>
          <w:p w:rsidR="00D41A20" w:rsidRDefault="00D91236">
            <w:pPr>
              <w:pStyle w:val="Compact"/>
              <w:spacing w:before="0" w:after="0"/>
              <w:ind w:firstLine="0"/>
              <w:jc w:val="left"/>
            </w:pPr>
            <w:r>
              <w:rPr>
                <w:sz w:val="20"/>
              </w:rPr>
              <w:t>LG</w:t>
            </w:r>
          </w:p>
        </w:tc>
        <w:tc>
          <w:tcPr>
            <w:tcW w:w="0" w:type="auto"/>
          </w:tcPr>
          <w:p w:rsidR="00D41A20" w:rsidRDefault="00D91236">
            <w:pPr>
              <w:pStyle w:val="Compact"/>
              <w:spacing w:before="0" w:after="0"/>
              <w:ind w:firstLine="0"/>
              <w:jc w:val="center"/>
            </w:pPr>
            <w:r>
              <w:rPr>
                <w:sz w:val="20"/>
              </w:rPr>
              <w:t>1814</w:t>
            </w:r>
          </w:p>
        </w:tc>
        <w:tc>
          <w:tcPr>
            <w:tcW w:w="0" w:type="auto"/>
          </w:tcPr>
          <w:p w:rsidR="00D41A20" w:rsidRDefault="00D91236">
            <w:pPr>
              <w:pStyle w:val="Compact"/>
              <w:spacing w:before="0" w:after="0"/>
              <w:ind w:firstLine="0"/>
              <w:jc w:val="center"/>
            </w:pPr>
            <w:r>
              <w:rPr>
                <w:sz w:val="20"/>
              </w:rPr>
              <w:t>0.435</w:t>
            </w:r>
          </w:p>
        </w:tc>
        <w:tc>
          <w:tcPr>
            <w:tcW w:w="0" w:type="auto"/>
          </w:tcPr>
          <w:p w:rsidR="00D41A20" w:rsidRDefault="00D91236">
            <w:pPr>
              <w:pStyle w:val="Compact"/>
              <w:spacing w:before="0" w:after="0"/>
              <w:ind w:firstLine="0"/>
              <w:jc w:val="center"/>
            </w:pPr>
            <w:r>
              <w:rPr>
                <w:sz w:val="20"/>
              </w:rPr>
              <w:t>8.709</w:t>
            </w:r>
          </w:p>
        </w:tc>
        <w:tc>
          <w:tcPr>
            <w:tcW w:w="0" w:type="auto"/>
          </w:tcPr>
          <w:p w:rsidR="00D41A20" w:rsidRDefault="00D91236">
            <w:pPr>
              <w:pStyle w:val="Compact"/>
              <w:spacing w:before="0" w:after="0"/>
              <w:ind w:firstLine="0"/>
              <w:jc w:val="center"/>
            </w:pPr>
            <w:r>
              <w:rPr>
                <w:sz w:val="20"/>
              </w:rPr>
              <w:t>1718</w:t>
            </w:r>
          </w:p>
        </w:tc>
        <w:tc>
          <w:tcPr>
            <w:tcW w:w="0" w:type="auto"/>
          </w:tcPr>
          <w:p w:rsidR="00D41A20" w:rsidRDefault="00D91236">
            <w:pPr>
              <w:pStyle w:val="Compact"/>
              <w:spacing w:before="0" w:after="0"/>
              <w:ind w:firstLine="0"/>
              <w:jc w:val="center"/>
            </w:pPr>
            <w:r>
              <w:rPr>
                <w:sz w:val="20"/>
              </w:rPr>
              <w:t>fwd</w:t>
            </w:r>
          </w:p>
        </w:tc>
        <w:tc>
          <w:tcPr>
            <w:tcW w:w="0" w:type="auto"/>
          </w:tcPr>
          <w:p w:rsidR="00D41A20" w:rsidRDefault="00D91236">
            <w:pPr>
              <w:pStyle w:val="Compact"/>
              <w:spacing w:before="0" w:after="0"/>
              <w:ind w:firstLine="0"/>
              <w:jc w:val="center"/>
            </w:pPr>
            <w:r>
              <w:rPr>
                <w:sz w:val="20"/>
              </w:rPr>
              <w:t>0.128</w:t>
            </w:r>
          </w:p>
        </w:tc>
        <w:tc>
          <w:tcPr>
            <w:tcW w:w="0" w:type="auto"/>
          </w:tcPr>
          <w:p w:rsidR="00D41A20" w:rsidRDefault="00D91236">
            <w:pPr>
              <w:pStyle w:val="Compact"/>
              <w:spacing w:before="0" w:after="0"/>
              <w:ind w:firstLine="0"/>
              <w:jc w:val="center"/>
            </w:pPr>
            <w:r>
              <w:rPr>
                <w:sz w:val="20"/>
              </w:rPr>
              <w:t>6.986</w:t>
            </w:r>
          </w:p>
        </w:tc>
      </w:tr>
      <w:tr w:rsidR="00D41A20" w:rsidTr="00D41A20">
        <w:trPr>
          <w:jc w:val="center"/>
        </w:trPr>
        <w:tc>
          <w:tcPr>
            <w:tcW w:w="0" w:type="auto"/>
            <w:noWrap/>
          </w:tcPr>
          <w:p w:rsidR="00D41A20" w:rsidRDefault="00D91236">
            <w:pPr>
              <w:pStyle w:val="Compact"/>
              <w:spacing w:before="0" w:after="0"/>
              <w:ind w:firstLine="0"/>
              <w:jc w:val="left"/>
            </w:pPr>
            <w:r>
              <w:rPr>
                <w:sz w:val="20"/>
              </w:rPr>
              <w:t>652</w:t>
            </w:r>
          </w:p>
        </w:tc>
        <w:tc>
          <w:tcPr>
            <w:tcW w:w="0" w:type="auto"/>
          </w:tcPr>
          <w:p w:rsidR="00D41A20" w:rsidRDefault="00D91236">
            <w:pPr>
              <w:pStyle w:val="Compact"/>
              <w:spacing w:before="0" w:after="0"/>
              <w:ind w:firstLine="0"/>
              <w:jc w:val="left"/>
            </w:pPr>
            <w:r>
              <w:rPr>
                <w:sz w:val="20"/>
              </w:rPr>
              <w:t>LG</w:t>
            </w:r>
          </w:p>
        </w:tc>
        <w:tc>
          <w:tcPr>
            <w:tcW w:w="0" w:type="auto"/>
          </w:tcPr>
          <w:p w:rsidR="00D41A20" w:rsidRDefault="00D91236">
            <w:pPr>
              <w:pStyle w:val="Compact"/>
              <w:spacing w:before="0" w:after="0"/>
              <w:ind w:firstLine="0"/>
              <w:jc w:val="center"/>
            </w:pPr>
            <w:r>
              <w:rPr>
                <w:sz w:val="20"/>
              </w:rPr>
              <w:t>1795</w:t>
            </w:r>
          </w:p>
        </w:tc>
        <w:tc>
          <w:tcPr>
            <w:tcW w:w="0" w:type="auto"/>
          </w:tcPr>
          <w:p w:rsidR="00D41A20" w:rsidRDefault="00D91236">
            <w:pPr>
              <w:pStyle w:val="Compact"/>
              <w:spacing w:before="0" w:after="0"/>
              <w:ind w:firstLine="0"/>
              <w:jc w:val="center"/>
            </w:pPr>
            <w:r>
              <w:rPr>
                <w:sz w:val="20"/>
              </w:rPr>
              <w:t>0.446</w:t>
            </w:r>
          </w:p>
        </w:tc>
        <w:tc>
          <w:tcPr>
            <w:tcW w:w="0" w:type="auto"/>
          </w:tcPr>
          <w:p w:rsidR="00D41A20" w:rsidRDefault="00D91236">
            <w:pPr>
              <w:pStyle w:val="Compact"/>
              <w:spacing w:before="0" w:after="0"/>
              <w:ind w:firstLine="0"/>
              <w:jc w:val="center"/>
            </w:pPr>
            <w:r>
              <w:rPr>
                <w:sz w:val="20"/>
              </w:rPr>
              <w:t>8.919</w:t>
            </w:r>
          </w:p>
        </w:tc>
        <w:tc>
          <w:tcPr>
            <w:tcW w:w="0" w:type="auto"/>
          </w:tcPr>
          <w:p w:rsidR="00D41A20" w:rsidRDefault="00D91236">
            <w:pPr>
              <w:pStyle w:val="Compact"/>
              <w:spacing w:before="0" w:after="0"/>
              <w:ind w:firstLine="0"/>
              <w:jc w:val="center"/>
            </w:pPr>
            <w:r>
              <w:rPr>
                <w:sz w:val="20"/>
              </w:rPr>
              <w:t>1761</w:t>
            </w:r>
          </w:p>
        </w:tc>
        <w:tc>
          <w:tcPr>
            <w:tcW w:w="0" w:type="auto"/>
          </w:tcPr>
          <w:p w:rsidR="00D41A20" w:rsidRDefault="00D91236">
            <w:pPr>
              <w:pStyle w:val="Compact"/>
              <w:spacing w:before="0" w:after="0"/>
              <w:ind w:firstLine="0"/>
              <w:jc w:val="center"/>
            </w:pPr>
            <w:r>
              <w:rPr>
                <w:sz w:val="20"/>
              </w:rPr>
              <w:t>fwd</w:t>
            </w:r>
          </w:p>
        </w:tc>
        <w:tc>
          <w:tcPr>
            <w:tcW w:w="0" w:type="auto"/>
          </w:tcPr>
          <w:p w:rsidR="00D41A20" w:rsidRDefault="00D91236">
            <w:pPr>
              <w:pStyle w:val="Compact"/>
              <w:spacing w:before="0" w:after="0"/>
              <w:ind w:firstLine="0"/>
              <w:jc w:val="center"/>
            </w:pPr>
            <w:r>
              <w:rPr>
                <w:sz w:val="20"/>
              </w:rPr>
              <w:t>0.123</w:t>
            </w:r>
          </w:p>
        </w:tc>
        <w:tc>
          <w:tcPr>
            <w:tcW w:w="0" w:type="auto"/>
          </w:tcPr>
          <w:p w:rsidR="00D41A20" w:rsidRDefault="00D91236">
            <w:pPr>
              <w:pStyle w:val="Compact"/>
              <w:spacing w:before="0" w:after="0"/>
              <w:ind w:firstLine="0"/>
              <w:jc w:val="center"/>
            </w:pPr>
            <w:r>
              <w:rPr>
                <w:sz w:val="20"/>
              </w:rPr>
              <w:t>6.570</w:t>
            </w:r>
          </w:p>
        </w:tc>
      </w:tr>
    </w:tbl>
    <w:p w:rsidR="00D41A20" w:rsidRDefault="00D91236">
      <w:pPr>
        <w:pStyle w:val="TableCaption"/>
      </w:pPr>
      <w:bookmarkStart w:id="145" w:name="_Toc242036860"/>
      <w:r>
        <w:t>Table 5.8 Recloser operating times with the DSDR, DG in service.</w:t>
      </w:r>
      <w:bookmarkEnd w:id="145"/>
    </w:p>
    <w:p w:rsidR="00D41A20" w:rsidRDefault="00D41A20"/>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5.9 Fuse times with the DSDR, DG in service. Margin = t_{MMT} minus the last fast trip (R2 for faults below R2; the later of R1 and R2 reverse above it). Nodes 632, 671 and 680 are on the main feeder and have no fuse."/>
      </w:tblPr>
      <w:tblGrid>
        <w:gridCol w:w="645"/>
        <w:gridCol w:w="656"/>
        <w:gridCol w:w="812"/>
        <w:gridCol w:w="623"/>
        <w:gridCol w:w="600"/>
        <w:gridCol w:w="650"/>
        <w:gridCol w:w="650"/>
        <w:gridCol w:w="939"/>
        <w:gridCol w:w="845"/>
        <w:gridCol w:w="734"/>
      </w:tblGrid>
      <w:tr w:rsidR="00D41A20" w:rsidTr="00D41A20">
        <w:trPr>
          <w:jc w:val="center"/>
        </w:trPr>
        <w:tc>
          <w:tcPr>
            <w:tcW w:w="0" w:type="auto"/>
            <w:noWrap/>
          </w:tcPr>
          <w:p w:rsidR="00D41A20" w:rsidRDefault="00D41A20">
            <w:pPr>
              <w:pStyle w:val="Compact"/>
              <w:pageBreakBefore/>
              <w:spacing w:before="0" w:after="0"/>
              <w:ind w:firstLine="0"/>
              <w:jc w:val="left"/>
            </w:pPr>
          </w:p>
        </w:tc>
        <w:tc>
          <w:tcPr>
            <w:tcW w:w="0" w:type="auto"/>
          </w:tcPr>
          <w:p w:rsidR="00D41A20" w:rsidRDefault="00D41A20">
            <w:pPr>
              <w:pStyle w:val="Compact"/>
              <w:spacing w:before="0" w:after="0"/>
              <w:ind w:firstLine="0"/>
              <w:jc w:val="left"/>
            </w:pPr>
          </w:p>
        </w:tc>
        <w:tc>
          <w:tcPr>
            <w:tcW w:w="0" w:type="auto"/>
          </w:tcPr>
          <w:p w:rsidR="00D41A20" w:rsidRDefault="00D41A20">
            <w:pPr>
              <w:pStyle w:val="Compact"/>
              <w:spacing w:before="0" w:after="0"/>
              <w:ind w:firstLine="0"/>
              <w:jc w:val="left"/>
            </w:pPr>
          </w:p>
        </w:tc>
        <w:tc>
          <w:tcPr>
            <w:tcW w:w="0" w:type="auto"/>
          </w:tcPr>
          <w:p w:rsidR="00D41A20" w:rsidRDefault="00D41A20">
            <w:pPr>
              <w:pStyle w:val="Compact"/>
              <w:spacing w:before="0" w:after="0"/>
              <w:ind w:firstLine="0"/>
              <w:jc w:val="left"/>
            </w:pPr>
          </w:p>
        </w:tc>
        <w:tc>
          <w:tcPr>
            <w:tcW w:w="0" w:type="auto"/>
          </w:tcPr>
          <w:p w:rsidR="00D41A20" w:rsidRDefault="00D91236">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fuse</m:t>
                    </m:r>
                  </m:sub>
                </m:sSub>
              </m:oMath>
            </m:oMathPara>
          </w:p>
        </w:tc>
        <w:tc>
          <w:tcPr>
            <w:tcW w:w="0" w:type="auto"/>
          </w:tcPr>
          <w:p w:rsidR="00D41A20" w:rsidRDefault="00D91236">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MMT</m:t>
                    </m:r>
                  </m:sub>
                </m:sSub>
              </m:oMath>
            </m:oMathPara>
          </w:p>
        </w:tc>
        <w:tc>
          <w:tcPr>
            <w:tcW w:w="0" w:type="auto"/>
          </w:tcPr>
          <w:p w:rsidR="00D41A20" w:rsidRDefault="00D91236">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T</m:t>
                    </m:r>
                    <m:r>
                      <w:rPr>
                        <w:rFonts w:ascii="Cambria Math" w:hAnsi="Cambria Math"/>
                        <w:sz w:val="20"/>
                        <w:szCs w:val="20"/>
                      </w:rPr>
                      <m:t>CT</m:t>
                    </m:r>
                  </m:sub>
                </m:sSub>
              </m:oMath>
            </m:oMathPara>
          </w:p>
        </w:tc>
        <w:tc>
          <w:tcPr>
            <w:tcW w:w="0" w:type="auto"/>
          </w:tcPr>
          <w:p w:rsidR="00D41A20" w:rsidRDefault="00D91236">
            <w:pPr>
              <w:pStyle w:val="Compact"/>
              <w:spacing w:before="0" w:after="0"/>
              <w:ind w:firstLine="0"/>
              <w:jc w:val="center"/>
            </w:pPr>
            <w:r>
              <w:rPr>
                <w:b/>
                <w:bCs/>
                <w:sz w:val="20"/>
              </w:rPr>
              <w:t>Last fast</w:t>
            </w:r>
          </w:p>
        </w:tc>
        <w:tc>
          <w:tcPr>
            <w:tcW w:w="0" w:type="auto"/>
          </w:tcPr>
          <w:p w:rsidR="00D41A20" w:rsidRDefault="00D91236">
            <w:pPr>
              <w:pStyle w:val="Compact"/>
              <w:spacing w:before="0" w:after="0"/>
              <w:ind w:firstLine="0"/>
              <w:jc w:val="center"/>
            </w:pPr>
            <w:r>
              <w:rPr>
                <w:b/>
                <w:bCs/>
                <w:sz w:val="20"/>
              </w:rPr>
              <w:t>Margin</w:t>
            </w:r>
          </w:p>
        </w:tc>
        <w:tc>
          <w:tcPr>
            <w:tcW w:w="0" w:type="auto"/>
          </w:tcPr>
          <w:p w:rsidR="00D41A20" w:rsidRDefault="00D41A20">
            <w:pPr>
              <w:pStyle w:val="Compact"/>
              <w:spacing w:before="0" w:after="0"/>
              <w:ind w:firstLine="0"/>
              <w:jc w:val="left"/>
            </w:pPr>
          </w:p>
        </w:tc>
      </w:tr>
      <w:tr w:rsidR="00D41A20" w:rsidTr="00D41A20">
        <w:trPr>
          <w:jc w:val="center"/>
        </w:trPr>
        <w:tc>
          <w:tcPr>
            <w:tcW w:w="0" w:type="auto"/>
            <w:noWrap/>
          </w:tcPr>
          <w:p w:rsidR="00D41A20" w:rsidRDefault="00D91236">
            <w:pPr>
              <w:pStyle w:val="Compact"/>
              <w:spacing w:before="0" w:after="0"/>
              <w:ind w:firstLine="0"/>
              <w:jc w:val="left"/>
            </w:pPr>
            <w:r>
              <w:rPr>
                <w:b/>
                <w:bCs/>
                <w:sz w:val="20"/>
              </w:rPr>
              <w:t>Node</w:t>
            </w:r>
          </w:p>
        </w:tc>
        <w:tc>
          <w:tcPr>
            <w:tcW w:w="0" w:type="auto"/>
          </w:tcPr>
          <w:p w:rsidR="00D41A20" w:rsidRDefault="00D91236">
            <w:pPr>
              <w:pStyle w:val="Compact"/>
              <w:spacing w:before="0" w:after="0"/>
              <w:ind w:firstLine="0"/>
              <w:jc w:val="left"/>
            </w:pPr>
            <w:r>
              <w:rPr>
                <w:b/>
                <w:bCs/>
                <w:sz w:val="20"/>
              </w:rPr>
              <w:t>Fault</w:t>
            </w:r>
          </w:p>
        </w:tc>
        <w:tc>
          <w:tcPr>
            <w:tcW w:w="0" w:type="auto"/>
          </w:tcPr>
          <w:p w:rsidR="00D41A20" w:rsidRDefault="00D91236">
            <w:pPr>
              <w:pStyle w:val="Compact"/>
              <w:spacing w:before="0" w:after="0"/>
              <w:ind w:firstLine="0"/>
              <w:jc w:val="left"/>
            </w:pPr>
            <w:r>
              <w:rPr>
                <w:b/>
                <w:bCs/>
                <w:sz w:val="20"/>
              </w:rPr>
              <w:t>Fuse</w:t>
            </w:r>
          </w:p>
        </w:tc>
        <w:tc>
          <w:tcPr>
            <w:tcW w:w="0" w:type="auto"/>
          </w:tcPr>
          <w:p w:rsidR="00D41A20" w:rsidRDefault="00D91236">
            <w:pPr>
              <w:pStyle w:val="Compact"/>
              <w:spacing w:before="0" w:after="0"/>
              <w:ind w:firstLine="0"/>
              <w:jc w:val="center"/>
            </w:pPr>
            <w:r>
              <w:rPr>
                <w:b/>
                <w:bCs/>
                <w:sz w:val="20"/>
              </w:rPr>
              <w:t>Size</w:t>
            </w:r>
          </w:p>
        </w:tc>
        <w:tc>
          <w:tcPr>
            <w:tcW w:w="0" w:type="auto"/>
          </w:tcPr>
          <w:p w:rsidR="00D41A20" w:rsidRDefault="00D91236">
            <w:pPr>
              <w:pStyle w:val="Compact"/>
              <w:spacing w:before="0" w:after="0"/>
              <w:ind w:firstLine="0"/>
              <w:jc w:val="center"/>
            </w:pPr>
            <w:r>
              <w:rPr>
                <w:b/>
                <w:bCs/>
                <w:sz w:val="20"/>
              </w:rPr>
              <w:t>(A)</w:t>
            </w:r>
          </w:p>
        </w:tc>
        <w:tc>
          <w:tcPr>
            <w:tcW w:w="0" w:type="auto"/>
          </w:tcPr>
          <w:p w:rsidR="00D41A20" w:rsidRDefault="00D91236">
            <w:pPr>
              <w:pStyle w:val="Compact"/>
              <w:spacing w:before="0" w:after="0"/>
              <w:ind w:firstLine="0"/>
              <w:jc w:val="center"/>
            </w:pPr>
            <w:r>
              <w:rPr>
                <w:b/>
                <w:bCs/>
                <w:sz w:val="20"/>
              </w:rPr>
              <w:t>(s)</w:t>
            </w:r>
          </w:p>
        </w:tc>
        <w:tc>
          <w:tcPr>
            <w:tcW w:w="0" w:type="auto"/>
          </w:tcPr>
          <w:p w:rsidR="00D41A20" w:rsidRDefault="00D91236">
            <w:pPr>
              <w:pStyle w:val="Compact"/>
              <w:spacing w:before="0" w:after="0"/>
              <w:ind w:firstLine="0"/>
              <w:jc w:val="center"/>
            </w:pPr>
            <w:r>
              <w:rPr>
                <w:b/>
                <w:bCs/>
                <w:sz w:val="20"/>
              </w:rPr>
              <w:t>(s)</w:t>
            </w:r>
          </w:p>
        </w:tc>
        <w:tc>
          <w:tcPr>
            <w:tcW w:w="0" w:type="auto"/>
          </w:tcPr>
          <w:p w:rsidR="00D41A20" w:rsidRDefault="00D91236">
            <w:pPr>
              <w:pStyle w:val="Compact"/>
              <w:spacing w:before="0" w:after="0"/>
              <w:ind w:firstLine="0"/>
              <w:jc w:val="center"/>
            </w:pPr>
            <w:r>
              <w:rPr>
                <w:b/>
                <w:bCs/>
                <w:sz w:val="20"/>
              </w:rPr>
              <w:t>trip (s)</w:t>
            </w:r>
          </w:p>
        </w:tc>
        <w:tc>
          <w:tcPr>
            <w:tcW w:w="0" w:type="auto"/>
          </w:tcPr>
          <w:p w:rsidR="00D41A20" w:rsidRDefault="00D91236">
            <w:pPr>
              <w:pStyle w:val="Compact"/>
              <w:spacing w:before="0" w:after="0"/>
              <w:ind w:firstLine="0"/>
              <w:jc w:val="center"/>
            </w:pPr>
            <w:r>
              <w:rPr>
                <w:b/>
                <w:bCs/>
                <w:sz w:val="20"/>
              </w:rPr>
              <w:t>(s)</w:t>
            </w:r>
          </w:p>
        </w:tc>
        <w:tc>
          <w:tcPr>
            <w:tcW w:w="0" w:type="auto"/>
          </w:tcPr>
          <w:p w:rsidR="00D41A20" w:rsidRDefault="00D91236">
            <w:pPr>
              <w:pStyle w:val="Compact"/>
              <w:spacing w:before="0" w:after="0"/>
              <w:ind w:firstLine="0"/>
              <w:jc w:val="left"/>
            </w:pPr>
            <w:r>
              <w:rPr>
                <w:b/>
                <w:bCs/>
                <w:sz w:val="20"/>
              </w:rPr>
              <w:t>Status</w:t>
            </w:r>
          </w:p>
        </w:tc>
      </w:tr>
      <w:tr w:rsidR="00D41A20" w:rsidTr="00D41A20">
        <w:trPr>
          <w:jc w:val="center"/>
        </w:trPr>
        <w:tc>
          <w:tcPr>
            <w:tcW w:w="0" w:type="auto"/>
            <w:noWrap/>
          </w:tcPr>
          <w:p w:rsidR="00D41A20" w:rsidRDefault="00D91236">
            <w:pPr>
              <w:pStyle w:val="Compact"/>
              <w:spacing w:before="0" w:after="0"/>
              <w:ind w:firstLine="0"/>
              <w:jc w:val="left"/>
            </w:pPr>
            <w:r>
              <w:rPr>
                <w:sz w:val="20"/>
              </w:rPr>
              <w:t>633</w:t>
            </w:r>
          </w:p>
        </w:tc>
        <w:tc>
          <w:tcPr>
            <w:tcW w:w="0" w:type="auto"/>
          </w:tcPr>
          <w:p w:rsidR="00D41A20" w:rsidRDefault="00D91236">
            <w:pPr>
              <w:pStyle w:val="Compact"/>
              <w:spacing w:before="0" w:after="0"/>
              <w:ind w:firstLine="0"/>
              <w:jc w:val="left"/>
            </w:pPr>
            <w:r>
              <w:rPr>
                <w:sz w:val="20"/>
              </w:rPr>
              <w:t>LLL</w:t>
            </w:r>
          </w:p>
        </w:tc>
        <w:tc>
          <w:tcPr>
            <w:tcW w:w="0" w:type="auto"/>
          </w:tcPr>
          <w:p w:rsidR="00D41A20" w:rsidRDefault="00D91236">
            <w:pPr>
              <w:pStyle w:val="Compact"/>
              <w:spacing w:before="0" w:after="0"/>
              <w:ind w:firstLine="0"/>
              <w:jc w:val="left"/>
            </w:pPr>
            <w:r>
              <w:rPr>
                <w:sz w:val="20"/>
              </w:rPr>
              <w:t>F633</w:t>
            </w:r>
          </w:p>
        </w:tc>
        <w:tc>
          <w:tcPr>
            <w:tcW w:w="0" w:type="auto"/>
          </w:tcPr>
          <w:p w:rsidR="00D41A20" w:rsidRDefault="00D91236">
            <w:pPr>
              <w:pStyle w:val="Compact"/>
              <w:spacing w:before="0" w:after="0"/>
              <w:ind w:firstLine="0"/>
              <w:jc w:val="center"/>
            </w:pPr>
            <w:r>
              <w:rPr>
                <w:sz w:val="20"/>
              </w:rPr>
              <w:t>400E</w:t>
            </w:r>
          </w:p>
        </w:tc>
        <w:tc>
          <w:tcPr>
            <w:tcW w:w="0" w:type="auto"/>
          </w:tcPr>
          <w:p w:rsidR="00D41A20" w:rsidRDefault="00D91236">
            <w:pPr>
              <w:pStyle w:val="Compact"/>
              <w:spacing w:before="0" w:after="0"/>
              <w:ind w:firstLine="0"/>
              <w:jc w:val="center"/>
            </w:pPr>
            <w:r>
              <w:rPr>
                <w:sz w:val="20"/>
              </w:rPr>
              <w:t>5426</w:t>
            </w:r>
          </w:p>
        </w:tc>
        <w:tc>
          <w:tcPr>
            <w:tcW w:w="0" w:type="auto"/>
          </w:tcPr>
          <w:p w:rsidR="00D41A20" w:rsidRDefault="00D91236">
            <w:pPr>
              <w:pStyle w:val="Compact"/>
              <w:spacing w:before="0" w:after="0"/>
              <w:ind w:firstLine="0"/>
              <w:jc w:val="center"/>
            </w:pPr>
            <w:r>
              <w:rPr>
                <w:sz w:val="20"/>
              </w:rPr>
              <w:t>0.149</w:t>
            </w:r>
          </w:p>
        </w:tc>
        <w:tc>
          <w:tcPr>
            <w:tcW w:w="0" w:type="auto"/>
          </w:tcPr>
          <w:p w:rsidR="00D41A20" w:rsidRDefault="00D91236">
            <w:pPr>
              <w:pStyle w:val="Compact"/>
              <w:spacing w:before="0" w:after="0"/>
              <w:ind w:firstLine="0"/>
              <w:jc w:val="center"/>
            </w:pPr>
            <w:r>
              <w:rPr>
                <w:sz w:val="20"/>
              </w:rPr>
              <w:t>0.235</w:t>
            </w:r>
          </w:p>
        </w:tc>
        <w:tc>
          <w:tcPr>
            <w:tcW w:w="0" w:type="auto"/>
          </w:tcPr>
          <w:p w:rsidR="00D41A20" w:rsidRDefault="00D91236">
            <w:pPr>
              <w:pStyle w:val="Compact"/>
              <w:spacing w:before="0" w:after="0"/>
              <w:ind w:firstLine="0"/>
              <w:jc w:val="center"/>
            </w:pPr>
            <w:r>
              <w:rPr>
                <w:sz w:val="20"/>
              </w:rPr>
              <w:t>0.106</w:t>
            </w:r>
          </w:p>
        </w:tc>
        <w:tc>
          <w:tcPr>
            <w:tcW w:w="0" w:type="auto"/>
          </w:tcPr>
          <w:p w:rsidR="00D41A20" w:rsidRDefault="00D91236">
            <w:pPr>
              <w:pStyle w:val="Compact"/>
              <w:spacing w:before="0" w:after="0"/>
              <w:ind w:firstLine="0"/>
              <w:jc w:val="center"/>
            </w:pPr>
            <w:r>
              <w:rPr>
                <w:sz w:val="20"/>
              </w:rPr>
              <w:t>+0.043</w:t>
            </w:r>
          </w:p>
        </w:tc>
        <w:tc>
          <w:tcPr>
            <w:tcW w:w="0" w:type="auto"/>
          </w:tcPr>
          <w:p w:rsidR="00D41A20" w:rsidRDefault="00D91236">
            <w:pPr>
              <w:pStyle w:val="Compact"/>
              <w:spacing w:before="0" w:after="0"/>
              <w:ind w:firstLine="0"/>
              <w:jc w:val="left"/>
            </w:pPr>
            <w:r>
              <w:rPr>
                <w:sz w:val="20"/>
              </w:rPr>
              <w:t>held</w:t>
            </w:r>
          </w:p>
        </w:tc>
      </w:tr>
      <w:tr w:rsidR="00D41A20" w:rsidTr="00D41A20">
        <w:trPr>
          <w:jc w:val="center"/>
        </w:trPr>
        <w:tc>
          <w:tcPr>
            <w:tcW w:w="0" w:type="auto"/>
            <w:noWrap/>
          </w:tcPr>
          <w:p w:rsidR="00D41A20" w:rsidRDefault="00D91236">
            <w:pPr>
              <w:pStyle w:val="Compact"/>
              <w:spacing w:before="0" w:after="0"/>
              <w:ind w:firstLine="0"/>
              <w:jc w:val="left"/>
            </w:pPr>
            <w:r>
              <w:rPr>
                <w:sz w:val="20"/>
              </w:rPr>
              <w:t>645</w:t>
            </w:r>
          </w:p>
        </w:tc>
        <w:tc>
          <w:tcPr>
            <w:tcW w:w="0" w:type="auto"/>
          </w:tcPr>
          <w:p w:rsidR="00D41A20" w:rsidRDefault="00D91236">
            <w:pPr>
              <w:pStyle w:val="Compact"/>
              <w:spacing w:before="0" w:after="0"/>
              <w:ind w:firstLine="0"/>
              <w:jc w:val="left"/>
            </w:pPr>
            <w:r>
              <w:rPr>
                <w:sz w:val="20"/>
              </w:rPr>
              <w:t>LL</w:t>
            </w:r>
          </w:p>
        </w:tc>
        <w:tc>
          <w:tcPr>
            <w:tcW w:w="0" w:type="auto"/>
          </w:tcPr>
          <w:p w:rsidR="00D41A20" w:rsidRDefault="00D91236">
            <w:pPr>
              <w:pStyle w:val="Compact"/>
              <w:spacing w:before="0" w:after="0"/>
              <w:ind w:firstLine="0"/>
              <w:jc w:val="left"/>
            </w:pPr>
            <w:r>
              <w:rPr>
                <w:sz w:val="20"/>
              </w:rPr>
              <w:t>F632</w:t>
            </w:r>
          </w:p>
        </w:tc>
        <w:tc>
          <w:tcPr>
            <w:tcW w:w="0" w:type="auto"/>
          </w:tcPr>
          <w:p w:rsidR="00D41A20" w:rsidRDefault="00D91236">
            <w:pPr>
              <w:pStyle w:val="Compact"/>
              <w:spacing w:before="0" w:after="0"/>
              <w:ind w:firstLine="0"/>
              <w:jc w:val="center"/>
            </w:pPr>
            <w:r>
              <w:rPr>
                <w:sz w:val="20"/>
              </w:rPr>
              <w:t>500E</w:t>
            </w:r>
          </w:p>
        </w:tc>
        <w:tc>
          <w:tcPr>
            <w:tcW w:w="0" w:type="auto"/>
          </w:tcPr>
          <w:p w:rsidR="00D41A20" w:rsidRDefault="00D91236">
            <w:pPr>
              <w:pStyle w:val="Compact"/>
              <w:spacing w:before="0" w:after="0"/>
              <w:ind w:firstLine="0"/>
              <w:jc w:val="center"/>
            </w:pPr>
            <w:r>
              <w:rPr>
                <w:sz w:val="20"/>
              </w:rPr>
              <w:t>4191</w:t>
            </w:r>
          </w:p>
        </w:tc>
        <w:tc>
          <w:tcPr>
            <w:tcW w:w="0" w:type="auto"/>
          </w:tcPr>
          <w:p w:rsidR="00D41A20" w:rsidRDefault="00D91236">
            <w:pPr>
              <w:pStyle w:val="Compact"/>
              <w:spacing w:before="0" w:after="0"/>
              <w:ind w:firstLine="0"/>
              <w:jc w:val="center"/>
            </w:pPr>
            <w:r>
              <w:rPr>
                <w:sz w:val="20"/>
              </w:rPr>
              <w:t>0.613</w:t>
            </w:r>
          </w:p>
        </w:tc>
        <w:tc>
          <w:tcPr>
            <w:tcW w:w="0" w:type="auto"/>
          </w:tcPr>
          <w:p w:rsidR="00D41A20" w:rsidRDefault="00D91236">
            <w:pPr>
              <w:pStyle w:val="Compact"/>
              <w:spacing w:before="0" w:after="0"/>
              <w:ind w:firstLine="0"/>
              <w:jc w:val="center"/>
            </w:pPr>
            <w:r>
              <w:rPr>
                <w:sz w:val="20"/>
              </w:rPr>
              <w:t>0.970</w:t>
            </w:r>
          </w:p>
        </w:tc>
        <w:tc>
          <w:tcPr>
            <w:tcW w:w="0" w:type="auto"/>
          </w:tcPr>
          <w:p w:rsidR="00D41A20" w:rsidRDefault="00D91236">
            <w:pPr>
              <w:pStyle w:val="Compact"/>
              <w:spacing w:before="0" w:after="0"/>
              <w:ind w:firstLine="0"/>
              <w:jc w:val="center"/>
            </w:pPr>
            <w:r>
              <w:rPr>
                <w:sz w:val="20"/>
              </w:rPr>
              <w:t>0.155</w:t>
            </w:r>
          </w:p>
        </w:tc>
        <w:tc>
          <w:tcPr>
            <w:tcW w:w="0" w:type="auto"/>
          </w:tcPr>
          <w:p w:rsidR="00D41A20" w:rsidRDefault="00D91236">
            <w:pPr>
              <w:pStyle w:val="Compact"/>
              <w:spacing w:before="0" w:after="0"/>
              <w:ind w:firstLine="0"/>
              <w:jc w:val="center"/>
            </w:pPr>
            <w:r>
              <w:rPr>
                <w:sz w:val="20"/>
              </w:rPr>
              <w:t>+0.458</w:t>
            </w:r>
          </w:p>
        </w:tc>
        <w:tc>
          <w:tcPr>
            <w:tcW w:w="0" w:type="auto"/>
          </w:tcPr>
          <w:p w:rsidR="00D41A20" w:rsidRDefault="00D91236">
            <w:pPr>
              <w:pStyle w:val="Compact"/>
              <w:spacing w:before="0" w:after="0"/>
              <w:ind w:firstLine="0"/>
              <w:jc w:val="left"/>
            </w:pPr>
            <w:r>
              <w:rPr>
                <w:sz w:val="20"/>
              </w:rPr>
              <w:t>held</w:t>
            </w:r>
          </w:p>
        </w:tc>
      </w:tr>
      <w:tr w:rsidR="00D41A20" w:rsidTr="00D41A20">
        <w:trPr>
          <w:jc w:val="center"/>
        </w:trPr>
        <w:tc>
          <w:tcPr>
            <w:tcW w:w="0" w:type="auto"/>
            <w:noWrap/>
          </w:tcPr>
          <w:p w:rsidR="00D41A20" w:rsidRDefault="00D91236">
            <w:pPr>
              <w:pStyle w:val="Compact"/>
              <w:spacing w:before="0" w:after="0"/>
              <w:ind w:firstLine="0"/>
              <w:jc w:val="left"/>
            </w:pPr>
            <w:r>
              <w:rPr>
                <w:sz w:val="20"/>
              </w:rPr>
              <w:t>646</w:t>
            </w:r>
          </w:p>
        </w:tc>
        <w:tc>
          <w:tcPr>
            <w:tcW w:w="0" w:type="auto"/>
          </w:tcPr>
          <w:p w:rsidR="00D41A20" w:rsidRDefault="00D91236">
            <w:pPr>
              <w:pStyle w:val="Compact"/>
              <w:spacing w:before="0" w:after="0"/>
              <w:ind w:firstLine="0"/>
              <w:jc w:val="left"/>
            </w:pPr>
            <w:r>
              <w:rPr>
                <w:sz w:val="20"/>
              </w:rPr>
              <w:t>LL</w:t>
            </w:r>
          </w:p>
        </w:tc>
        <w:tc>
          <w:tcPr>
            <w:tcW w:w="0" w:type="auto"/>
          </w:tcPr>
          <w:p w:rsidR="00D41A20" w:rsidRDefault="00D91236">
            <w:pPr>
              <w:pStyle w:val="Compact"/>
              <w:spacing w:before="0" w:after="0"/>
              <w:ind w:firstLine="0"/>
              <w:jc w:val="left"/>
            </w:pPr>
            <w:r>
              <w:rPr>
                <w:sz w:val="20"/>
              </w:rPr>
              <w:t>F646</w:t>
            </w:r>
          </w:p>
        </w:tc>
        <w:tc>
          <w:tcPr>
            <w:tcW w:w="0" w:type="auto"/>
          </w:tcPr>
          <w:p w:rsidR="00D41A20" w:rsidRDefault="00D91236">
            <w:pPr>
              <w:pStyle w:val="Compact"/>
              <w:spacing w:before="0" w:after="0"/>
              <w:ind w:firstLine="0"/>
              <w:jc w:val="center"/>
            </w:pPr>
            <w:r>
              <w:rPr>
                <w:sz w:val="20"/>
              </w:rPr>
              <w:t>400E</w:t>
            </w:r>
          </w:p>
        </w:tc>
        <w:tc>
          <w:tcPr>
            <w:tcW w:w="0" w:type="auto"/>
          </w:tcPr>
          <w:p w:rsidR="00D41A20" w:rsidRDefault="00D91236">
            <w:pPr>
              <w:pStyle w:val="Compact"/>
              <w:spacing w:before="0" w:after="0"/>
              <w:ind w:firstLine="0"/>
              <w:jc w:val="center"/>
            </w:pPr>
            <w:r>
              <w:rPr>
                <w:sz w:val="20"/>
              </w:rPr>
              <w:t>3672</w:t>
            </w:r>
          </w:p>
        </w:tc>
        <w:tc>
          <w:tcPr>
            <w:tcW w:w="0" w:type="auto"/>
          </w:tcPr>
          <w:p w:rsidR="00D41A20" w:rsidRDefault="00D91236">
            <w:pPr>
              <w:pStyle w:val="Compact"/>
              <w:spacing w:before="0" w:after="0"/>
              <w:ind w:firstLine="0"/>
              <w:jc w:val="center"/>
            </w:pPr>
            <w:r>
              <w:rPr>
                <w:sz w:val="20"/>
              </w:rPr>
              <w:t>0.415</w:t>
            </w:r>
          </w:p>
        </w:tc>
        <w:tc>
          <w:tcPr>
            <w:tcW w:w="0" w:type="auto"/>
          </w:tcPr>
          <w:p w:rsidR="00D41A20" w:rsidRDefault="00D91236">
            <w:pPr>
              <w:pStyle w:val="Compact"/>
              <w:spacing w:before="0" w:after="0"/>
              <w:ind w:firstLine="0"/>
              <w:jc w:val="center"/>
            </w:pPr>
            <w:r>
              <w:rPr>
                <w:sz w:val="20"/>
              </w:rPr>
              <w:t>0.684</w:t>
            </w:r>
          </w:p>
        </w:tc>
        <w:tc>
          <w:tcPr>
            <w:tcW w:w="0" w:type="auto"/>
          </w:tcPr>
          <w:p w:rsidR="00D41A20" w:rsidRDefault="00D91236">
            <w:pPr>
              <w:pStyle w:val="Compact"/>
              <w:spacing w:before="0" w:after="0"/>
              <w:ind w:firstLine="0"/>
              <w:jc w:val="center"/>
            </w:pPr>
            <w:r>
              <w:rPr>
                <w:sz w:val="20"/>
              </w:rPr>
              <w:t>0.189</w:t>
            </w:r>
          </w:p>
        </w:tc>
        <w:tc>
          <w:tcPr>
            <w:tcW w:w="0" w:type="auto"/>
          </w:tcPr>
          <w:p w:rsidR="00D41A20" w:rsidRDefault="00D91236">
            <w:pPr>
              <w:pStyle w:val="Compact"/>
              <w:spacing w:before="0" w:after="0"/>
              <w:ind w:firstLine="0"/>
              <w:jc w:val="center"/>
            </w:pPr>
            <w:r>
              <w:rPr>
                <w:sz w:val="20"/>
              </w:rPr>
              <w:t>+0.226</w:t>
            </w:r>
          </w:p>
        </w:tc>
        <w:tc>
          <w:tcPr>
            <w:tcW w:w="0" w:type="auto"/>
          </w:tcPr>
          <w:p w:rsidR="00D41A20" w:rsidRDefault="00D91236">
            <w:pPr>
              <w:pStyle w:val="Compact"/>
              <w:spacing w:before="0" w:after="0"/>
              <w:ind w:firstLine="0"/>
              <w:jc w:val="left"/>
            </w:pPr>
            <w:r>
              <w:rPr>
                <w:sz w:val="20"/>
              </w:rPr>
              <w:t>held</w:t>
            </w:r>
          </w:p>
        </w:tc>
      </w:tr>
      <w:tr w:rsidR="00D41A20" w:rsidTr="00D41A20">
        <w:trPr>
          <w:jc w:val="center"/>
        </w:trPr>
        <w:tc>
          <w:tcPr>
            <w:tcW w:w="0" w:type="auto"/>
            <w:noWrap/>
          </w:tcPr>
          <w:p w:rsidR="00D41A20" w:rsidRDefault="00D91236">
            <w:pPr>
              <w:pStyle w:val="Compact"/>
              <w:spacing w:before="0" w:after="0"/>
              <w:ind w:firstLine="0"/>
              <w:jc w:val="left"/>
            </w:pPr>
            <w:r>
              <w:rPr>
                <w:sz w:val="20"/>
              </w:rPr>
              <w:t>DL</w:t>
            </w:r>
          </w:p>
        </w:tc>
        <w:tc>
          <w:tcPr>
            <w:tcW w:w="0" w:type="auto"/>
          </w:tcPr>
          <w:p w:rsidR="00D41A20" w:rsidRDefault="00D91236">
            <w:pPr>
              <w:pStyle w:val="Compact"/>
              <w:spacing w:before="0" w:after="0"/>
              <w:ind w:firstLine="0"/>
              <w:jc w:val="left"/>
            </w:pPr>
            <w:r>
              <w:rPr>
                <w:sz w:val="20"/>
              </w:rPr>
              <w:t>LLL</w:t>
            </w:r>
          </w:p>
        </w:tc>
        <w:tc>
          <w:tcPr>
            <w:tcW w:w="0" w:type="auto"/>
          </w:tcPr>
          <w:p w:rsidR="00D41A20" w:rsidRDefault="00D91236">
            <w:pPr>
              <w:pStyle w:val="Compact"/>
              <w:spacing w:before="0" w:after="0"/>
              <w:ind w:firstLine="0"/>
              <w:jc w:val="left"/>
            </w:pPr>
            <w:r>
              <w:rPr>
                <w:sz w:val="20"/>
              </w:rPr>
              <w:t>F-DL</w:t>
            </w:r>
          </w:p>
        </w:tc>
        <w:tc>
          <w:tcPr>
            <w:tcW w:w="0" w:type="auto"/>
          </w:tcPr>
          <w:p w:rsidR="00D41A20" w:rsidRDefault="00D91236">
            <w:pPr>
              <w:pStyle w:val="Compact"/>
              <w:spacing w:before="0" w:after="0"/>
              <w:ind w:firstLine="0"/>
              <w:jc w:val="center"/>
            </w:pPr>
            <w:r>
              <w:rPr>
                <w:sz w:val="20"/>
              </w:rPr>
              <w:t>400E</w:t>
            </w:r>
          </w:p>
        </w:tc>
        <w:tc>
          <w:tcPr>
            <w:tcW w:w="0" w:type="auto"/>
          </w:tcPr>
          <w:p w:rsidR="00D41A20" w:rsidRDefault="00D91236">
            <w:pPr>
              <w:pStyle w:val="Compact"/>
              <w:spacing w:before="0" w:after="0"/>
              <w:ind w:firstLine="0"/>
              <w:jc w:val="center"/>
            </w:pPr>
            <w:r>
              <w:rPr>
                <w:sz w:val="20"/>
              </w:rPr>
              <w:t>5902</w:t>
            </w:r>
          </w:p>
        </w:tc>
        <w:tc>
          <w:tcPr>
            <w:tcW w:w="0" w:type="auto"/>
          </w:tcPr>
          <w:p w:rsidR="00D41A20" w:rsidRDefault="00D91236">
            <w:pPr>
              <w:pStyle w:val="Compact"/>
              <w:spacing w:before="0" w:after="0"/>
              <w:ind w:firstLine="0"/>
              <w:jc w:val="center"/>
            </w:pPr>
            <w:r>
              <w:rPr>
                <w:sz w:val="20"/>
              </w:rPr>
              <w:t>0.121</w:t>
            </w:r>
          </w:p>
        </w:tc>
        <w:tc>
          <w:tcPr>
            <w:tcW w:w="0" w:type="auto"/>
          </w:tcPr>
          <w:p w:rsidR="00D41A20" w:rsidRDefault="00D91236">
            <w:pPr>
              <w:pStyle w:val="Compact"/>
              <w:spacing w:before="0" w:after="0"/>
              <w:ind w:firstLine="0"/>
              <w:jc w:val="center"/>
            </w:pPr>
            <w:r>
              <w:rPr>
                <w:sz w:val="20"/>
              </w:rPr>
              <w:t>0.193</w:t>
            </w:r>
          </w:p>
        </w:tc>
        <w:tc>
          <w:tcPr>
            <w:tcW w:w="0" w:type="auto"/>
          </w:tcPr>
          <w:p w:rsidR="00D41A20" w:rsidRDefault="00D91236">
            <w:pPr>
              <w:pStyle w:val="Compact"/>
              <w:spacing w:before="0" w:after="0"/>
              <w:ind w:firstLine="0"/>
              <w:jc w:val="center"/>
            </w:pPr>
            <w:r>
              <w:rPr>
                <w:sz w:val="20"/>
              </w:rPr>
              <w:t>0.106</w:t>
            </w:r>
          </w:p>
        </w:tc>
        <w:tc>
          <w:tcPr>
            <w:tcW w:w="0" w:type="auto"/>
          </w:tcPr>
          <w:p w:rsidR="00D41A20" w:rsidRDefault="00D91236">
            <w:pPr>
              <w:pStyle w:val="Compact"/>
              <w:spacing w:before="0" w:after="0"/>
              <w:ind w:firstLine="0"/>
              <w:jc w:val="center"/>
            </w:pPr>
            <w:r>
              <w:rPr>
                <w:sz w:val="20"/>
              </w:rPr>
              <w:t>+0.015</w:t>
            </w:r>
          </w:p>
        </w:tc>
        <w:tc>
          <w:tcPr>
            <w:tcW w:w="0" w:type="auto"/>
          </w:tcPr>
          <w:p w:rsidR="00D41A20" w:rsidRDefault="00D91236">
            <w:pPr>
              <w:pStyle w:val="Compact"/>
              <w:spacing w:before="0" w:after="0"/>
              <w:ind w:firstLine="0"/>
              <w:jc w:val="left"/>
            </w:pPr>
            <w:r>
              <w:rPr>
                <w:sz w:val="20"/>
              </w:rPr>
              <w:t>held</w:t>
            </w:r>
          </w:p>
        </w:tc>
      </w:tr>
      <w:tr w:rsidR="00D41A20" w:rsidTr="00D41A20">
        <w:trPr>
          <w:jc w:val="center"/>
        </w:trPr>
        <w:tc>
          <w:tcPr>
            <w:tcW w:w="0" w:type="auto"/>
            <w:noWrap/>
          </w:tcPr>
          <w:p w:rsidR="00D41A20" w:rsidRDefault="00D91236">
            <w:pPr>
              <w:pStyle w:val="Compact"/>
              <w:spacing w:before="0" w:after="0"/>
              <w:ind w:firstLine="0"/>
              <w:jc w:val="left"/>
            </w:pPr>
            <w:r>
              <w:rPr>
                <w:sz w:val="20"/>
              </w:rPr>
              <w:t>692</w:t>
            </w:r>
          </w:p>
        </w:tc>
        <w:tc>
          <w:tcPr>
            <w:tcW w:w="0" w:type="auto"/>
          </w:tcPr>
          <w:p w:rsidR="00D41A20" w:rsidRDefault="00D91236">
            <w:pPr>
              <w:pStyle w:val="Compact"/>
              <w:spacing w:before="0" w:after="0"/>
              <w:ind w:firstLine="0"/>
              <w:jc w:val="left"/>
            </w:pPr>
            <w:r>
              <w:rPr>
                <w:sz w:val="20"/>
              </w:rPr>
              <w:t>LLL</w:t>
            </w:r>
          </w:p>
        </w:tc>
        <w:tc>
          <w:tcPr>
            <w:tcW w:w="0" w:type="auto"/>
          </w:tcPr>
          <w:p w:rsidR="00D41A20" w:rsidRDefault="00D91236">
            <w:pPr>
              <w:pStyle w:val="Compact"/>
              <w:spacing w:before="0" w:after="0"/>
              <w:ind w:firstLine="0"/>
              <w:jc w:val="left"/>
            </w:pPr>
            <w:r>
              <w:rPr>
                <w:sz w:val="20"/>
              </w:rPr>
              <w:t>F671-1</w:t>
            </w:r>
          </w:p>
        </w:tc>
        <w:tc>
          <w:tcPr>
            <w:tcW w:w="0" w:type="auto"/>
          </w:tcPr>
          <w:p w:rsidR="00D41A20" w:rsidRDefault="00D91236">
            <w:pPr>
              <w:pStyle w:val="Compact"/>
              <w:spacing w:before="0" w:after="0"/>
              <w:ind w:firstLine="0"/>
              <w:jc w:val="center"/>
            </w:pPr>
            <w:r>
              <w:rPr>
                <w:sz w:val="20"/>
              </w:rPr>
              <w:t>400E</w:t>
            </w:r>
          </w:p>
        </w:tc>
        <w:tc>
          <w:tcPr>
            <w:tcW w:w="0" w:type="auto"/>
          </w:tcPr>
          <w:p w:rsidR="00D41A20" w:rsidRDefault="00D91236">
            <w:pPr>
              <w:pStyle w:val="Compact"/>
              <w:spacing w:before="0" w:after="0"/>
              <w:ind w:firstLine="0"/>
              <w:jc w:val="center"/>
            </w:pPr>
            <w:r>
              <w:rPr>
                <w:sz w:val="20"/>
              </w:rPr>
              <w:t>3391</w:t>
            </w:r>
          </w:p>
        </w:tc>
        <w:tc>
          <w:tcPr>
            <w:tcW w:w="0" w:type="auto"/>
          </w:tcPr>
          <w:p w:rsidR="00D41A20" w:rsidRDefault="00D91236">
            <w:pPr>
              <w:pStyle w:val="Compact"/>
              <w:spacing w:before="0" w:after="0"/>
              <w:ind w:firstLine="0"/>
              <w:jc w:val="center"/>
            </w:pPr>
            <w:r>
              <w:rPr>
                <w:sz w:val="20"/>
              </w:rPr>
              <w:t>0.525</w:t>
            </w:r>
          </w:p>
        </w:tc>
        <w:tc>
          <w:tcPr>
            <w:tcW w:w="0" w:type="auto"/>
          </w:tcPr>
          <w:p w:rsidR="00D41A20" w:rsidRDefault="00D91236">
            <w:pPr>
              <w:pStyle w:val="Compact"/>
              <w:spacing w:before="0" w:after="0"/>
              <w:ind w:firstLine="0"/>
              <w:jc w:val="center"/>
            </w:pPr>
            <w:r>
              <w:rPr>
                <w:sz w:val="20"/>
              </w:rPr>
              <w:t>0.891</w:t>
            </w:r>
          </w:p>
        </w:tc>
        <w:tc>
          <w:tcPr>
            <w:tcW w:w="0" w:type="auto"/>
          </w:tcPr>
          <w:p w:rsidR="00D41A20" w:rsidRDefault="00D91236">
            <w:pPr>
              <w:pStyle w:val="Compact"/>
              <w:spacing w:before="0" w:after="0"/>
              <w:ind w:firstLine="0"/>
              <w:jc w:val="center"/>
            </w:pPr>
            <w:r>
              <w:rPr>
                <w:sz w:val="20"/>
              </w:rPr>
              <w:t>0.054</w:t>
            </w:r>
          </w:p>
        </w:tc>
        <w:tc>
          <w:tcPr>
            <w:tcW w:w="0" w:type="auto"/>
          </w:tcPr>
          <w:p w:rsidR="00D41A20" w:rsidRDefault="00D91236">
            <w:pPr>
              <w:pStyle w:val="Compact"/>
              <w:spacing w:before="0" w:after="0"/>
              <w:ind w:firstLine="0"/>
              <w:jc w:val="center"/>
            </w:pPr>
            <w:r>
              <w:rPr>
                <w:sz w:val="20"/>
              </w:rPr>
              <w:t>+0.471</w:t>
            </w:r>
          </w:p>
        </w:tc>
        <w:tc>
          <w:tcPr>
            <w:tcW w:w="0" w:type="auto"/>
          </w:tcPr>
          <w:p w:rsidR="00D41A20" w:rsidRDefault="00D91236">
            <w:pPr>
              <w:pStyle w:val="Compact"/>
              <w:spacing w:before="0" w:after="0"/>
              <w:ind w:firstLine="0"/>
              <w:jc w:val="left"/>
            </w:pPr>
            <w:r>
              <w:rPr>
                <w:sz w:val="20"/>
              </w:rPr>
              <w:t>held</w:t>
            </w:r>
          </w:p>
        </w:tc>
      </w:tr>
      <w:tr w:rsidR="00D41A20" w:rsidTr="00D41A20">
        <w:trPr>
          <w:jc w:val="center"/>
        </w:trPr>
        <w:tc>
          <w:tcPr>
            <w:tcW w:w="0" w:type="auto"/>
            <w:noWrap/>
          </w:tcPr>
          <w:p w:rsidR="00D41A20" w:rsidRDefault="00D91236">
            <w:pPr>
              <w:pStyle w:val="Compact"/>
              <w:spacing w:before="0" w:after="0"/>
              <w:ind w:firstLine="0"/>
              <w:jc w:val="left"/>
            </w:pPr>
            <w:r>
              <w:rPr>
                <w:sz w:val="20"/>
              </w:rPr>
              <w:t>675</w:t>
            </w:r>
          </w:p>
        </w:tc>
        <w:tc>
          <w:tcPr>
            <w:tcW w:w="0" w:type="auto"/>
          </w:tcPr>
          <w:p w:rsidR="00D41A20" w:rsidRDefault="00D91236">
            <w:pPr>
              <w:pStyle w:val="Compact"/>
              <w:spacing w:before="0" w:after="0"/>
              <w:ind w:firstLine="0"/>
              <w:jc w:val="left"/>
            </w:pPr>
            <w:r>
              <w:rPr>
                <w:sz w:val="20"/>
              </w:rPr>
              <w:t>LLL</w:t>
            </w:r>
          </w:p>
        </w:tc>
        <w:tc>
          <w:tcPr>
            <w:tcW w:w="0" w:type="auto"/>
          </w:tcPr>
          <w:p w:rsidR="00D41A20" w:rsidRDefault="00D91236">
            <w:pPr>
              <w:pStyle w:val="Compact"/>
              <w:spacing w:before="0" w:after="0"/>
              <w:ind w:firstLine="0"/>
              <w:jc w:val="left"/>
            </w:pPr>
            <w:r>
              <w:rPr>
                <w:sz w:val="20"/>
              </w:rPr>
              <w:t>F692-R</w:t>
            </w:r>
          </w:p>
        </w:tc>
        <w:tc>
          <w:tcPr>
            <w:tcW w:w="0" w:type="auto"/>
          </w:tcPr>
          <w:p w:rsidR="00D41A20" w:rsidRDefault="00D91236">
            <w:pPr>
              <w:pStyle w:val="Compact"/>
              <w:spacing w:before="0" w:after="0"/>
              <w:ind w:firstLine="0"/>
              <w:jc w:val="center"/>
            </w:pPr>
            <w:r>
              <w:rPr>
                <w:sz w:val="20"/>
              </w:rPr>
              <w:t>250E</w:t>
            </w:r>
          </w:p>
        </w:tc>
        <w:tc>
          <w:tcPr>
            <w:tcW w:w="0" w:type="auto"/>
          </w:tcPr>
          <w:p w:rsidR="00D41A20" w:rsidRDefault="00D91236">
            <w:pPr>
              <w:pStyle w:val="Compact"/>
              <w:spacing w:before="0" w:after="0"/>
              <w:ind w:firstLine="0"/>
              <w:jc w:val="center"/>
            </w:pPr>
            <w:r>
              <w:rPr>
                <w:sz w:val="20"/>
              </w:rPr>
              <w:t>5022</w:t>
            </w:r>
          </w:p>
        </w:tc>
        <w:tc>
          <w:tcPr>
            <w:tcW w:w="0" w:type="auto"/>
          </w:tcPr>
          <w:p w:rsidR="00D41A20" w:rsidRDefault="00D91236">
            <w:pPr>
              <w:pStyle w:val="Compact"/>
              <w:spacing w:before="0" w:after="0"/>
              <w:ind w:firstLine="0"/>
              <w:jc w:val="center"/>
            </w:pPr>
            <w:r>
              <w:rPr>
                <w:sz w:val="20"/>
              </w:rPr>
              <w:t>0.065</w:t>
            </w:r>
          </w:p>
        </w:tc>
        <w:tc>
          <w:tcPr>
            <w:tcW w:w="0" w:type="auto"/>
          </w:tcPr>
          <w:p w:rsidR="00D41A20" w:rsidRDefault="00D91236">
            <w:pPr>
              <w:pStyle w:val="Compact"/>
              <w:spacing w:before="0" w:after="0"/>
              <w:ind w:firstLine="0"/>
              <w:jc w:val="center"/>
            </w:pPr>
            <w:r>
              <w:rPr>
                <w:sz w:val="20"/>
              </w:rPr>
              <w:t>0.106</w:t>
            </w:r>
          </w:p>
        </w:tc>
        <w:tc>
          <w:tcPr>
            <w:tcW w:w="0" w:type="auto"/>
          </w:tcPr>
          <w:p w:rsidR="00D41A20" w:rsidRDefault="00D91236">
            <w:pPr>
              <w:pStyle w:val="Compact"/>
              <w:spacing w:before="0" w:after="0"/>
              <w:ind w:firstLine="0"/>
              <w:jc w:val="center"/>
            </w:pPr>
            <w:r>
              <w:rPr>
                <w:sz w:val="20"/>
              </w:rPr>
              <w:t>0.059</w:t>
            </w:r>
          </w:p>
        </w:tc>
        <w:tc>
          <w:tcPr>
            <w:tcW w:w="0" w:type="auto"/>
          </w:tcPr>
          <w:p w:rsidR="00D41A20" w:rsidRDefault="00D91236">
            <w:pPr>
              <w:pStyle w:val="Compact"/>
              <w:spacing w:before="0" w:after="0"/>
              <w:ind w:firstLine="0"/>
              <w:jc w:val="center"/>
            </w:pPr>
            <w:r>
              <w:rPr>
                <w:sz w:val="20"/>
              </w:rPr>
              <w:t>+0.006</w:t>
            </w:r>
          </w:p>
        </w:tc>
        <w:tc>
          <w:tcPr>
            <w:tcW w:w="0" w:type="auto"/>
          </w:tcPr>
          <w:p w:rsidR="00D41A20" w:rsidRDefault="00D91236">
            <w:pPr>
              <w:pStyle w:val="Compact"/>
              <w:spacing w:before="0" w:after="0"/>
              <w:ind w:firstLine="0"/>
              <w:jc w:val="left"/>
            </w:pPr>
            <w:r>
              <w:rPr>
                <w:sz w:val="20"/>
              </w:rPr>
              <w:t>held</w:t>
            </w:r>
          </w:p>
        </w:tc>
      </w:tr>
      <w:tr w:rsidR="00D41A20" w:rsidTr="00D41A20">
        <w:trPr>
          <w:jc w:val="center"/>
        </w:trPr>
        <w:tc>
          <w:tcPr>
            <w:tcW w:w="0" w:type="auto"/>
            <w:noWrap/>
          </w:tcPr>
          <w:p w:rsidR="00D41A20" w:rsidRDefault="00D91236">
            <w:pPr>
              <w:pStyle w:val="Compact"/>
              <w:spacing w:before="0" w:after="0"/>
              <w:ind w:firstLine="0"/>
              <w:jc w:val="left"/>
            </w:pPr>
            <w:r>
              <w:rPr>
                <w:sz w:val="20"/>
              </w:rPr>
              <w:t>684</w:t>
            </w:r>
          </w:p>
        </w:tc>
        <w:tc>
          <w:tcPr>
            <w:tcW w:w="0" w:type="auto"/>
          </w:tcPr>
          <w:p w:rsidR="00D41A20" w:rsidRDefault="00D91236">
            <w:pPr>
              <w:pStyle w:val="Compact"/>
              <w:spacing w:before="0" w:after="0"/>
              <w:ind w:firstLine="0"/>
              <w:jc w:val="left"/>
            </w:pPr>
            <w:r>
              <w:rPr>
                <w:sz w:val="20"/>
              </w:rPr>
              <w:t>LL</w:t>
            </w:r>
          </w:p>
        </w:tc>
        <w:tc>
          <w:tcPr>
            <w:tcW w:w="0" w:type="auto"/>
          </w:tcPr>
          <w:p w:rsidR="00D41A20" w:rsidRDefault="00D91236">
            <w:pPr>
              <w:pStyle w:val="Compact"/>
              <w:spacing w:before="0" w:after="0"/>
              <w:ind w:firstLine="0"/>
              <w:jc w:val="left"/>
            </w:pPr>
            <w:r>
              <w:rPr>
                <w:sz w:val="20"/>
              </w:rPr>
              <w:t>F671-2</w:t>
            </w:r>
          </w:p>
        </w:tc>
        <w:tc>
          <w:tcPr>
            <w:tcW w:w="0" w:type="auto"/>
          </w:tcPr>
          <w:p w:rsidR="00D41A20" w:rsidRDefault="00D91236">
            <w:pPr>
              <w:pStyle w:val="Compact"/>
              <w:spacing w:before="0" w:after="0"/>
              <w:ind w:firstLine="0"/>
              <w:jc w:val="center"/>
            </w:pPr>
            <w:r>
              <w:rPr>
                <w:sz w:val="20"/>
              </w:rPr>
              <w:t>300E</w:t>
            </w:r>
          </w:p>
        </w:tc>
        <w:tc>
          <w:tcPr>
            <w:tcW w:w="0" w:type="auto"/>
          </w:tcPr>
          <w:p w:rsidR="00D41A20" w:rsidRDefault="00D91236">
            <w:pPr>
              <w:pStyle w:val="Compact"/>
              <w:spacing w:before="0" w:after="0"/>
              <w:ind w:firstLine="0"/>
              <w:jc w:val="center"/>
            </w:pPr>
            <w:r>
              <w:rPr>
                <w:sz w:val="20"/>
              </w:rPr>
              <w:t>3963</w:t>
            </w:r>
          </w:p>
        </w:tc>
        <w:tc>
          <w:tcPr>
            <w:tcW w:w="0" w:type="auto"/>
          </w:tcPr>
          <w:p w:rsidR="00D41A20" w:rsidRDefault="00D91236">
            <w:pPr>
              <w:pStyle w:val="Compact"/>
              <w:spacing w:before="0" w:after="0"/>
              <w:ind w:firstLine="0"/>
              <w:jc w:val="center"/>
            </w:pPr>
            <w:r>
              <w:rPr>
                <w:sz w:val="20"/>
              </w:rPr>
              <w:t>0.148</w:t>
            </w:r>
          </w:p>
        </w:tc>
        <w:tc>
          <w:tcPr>
            <w:tcW w:w="0" w:type="auto"/>
          </w:tcPr>
          <w:p w:rsidR="00D41A20" w:rsidRDefault="00D91236">
            <w:pPr>
              <w:pStyle w:val="Compact"/>
              <w:spacing w:before="0" w:after="0"/>
              <w:ind w:firstLine="0"/>
              <w:jc w:val="center"/>
            </w:pPr>
            <w:r>
              <w:rPr>
                <w:sz w:val="20"/>
              </w:rPr>
              <w:t>0.230</w:t>
            </w:r>
          </w:p>
        </w:tc>
        <w:tc>
          <w:tcPr>
            <w:tcW w:w="0" w:type="auto"/>
          </w:tcPr>
          <w:p w:rsidR="00D41A20" w:rsidRDefault="00D91236">
            <w:pPr>
              <w:pStyle w:val="Compact"/>
              <w:spacing w:before="0" w:after="0"/>
              <w:ind w:firstLine="0"/>
              <w:jc w:val="center"/>
            </w:pPr>
            <w:r>
              <w:rPr>
                <w:sz w:val="20"/>
              </w:rPr>
              <w:t>0.072</w:t>
            </w:r>
          </w:p>
        </w:tc>
        <w:tc>
          <w:tcPr>
            <w:tcW w:w="0" w:type="auto"/>
          </w:tcPr>
          <w:p w:rsidR="00D41A20" w:rsidRDefault="00D91236">
            <w:pPr>
              <w:pStyle w:val="Compact"/>
              <w:spacing w:before="0" w:after="0"/>
              <w:ind w:firstLine="0"/>
              <w:jc w:val="center"/>
            </w:pPr>
            <w:r>
              <w:rPr>
                <w:sz w:val="20"/>
              </w:rPr>
              <w:t>+0.076</w:t>
            </w:r>
          </w:p>
        </w:tc>
        <w:tc>
          <w:tcPr>
            <w:tcW w:w="0" w:type="auto"/>
          </w:tcPr>
          <w:p w:rsidR="00D41A20" w:rsidRDefault="00D91236">
            <w:pPr>
              <w:pStyle w:val="Compact"/>
              <w:spacing w:before="0" w:after="0"/>
              <w:ind w:firstLine="0"/>
              <w:jc w:val="left"/>
            </w:pPr>
            <w:r>
              <w:rPr>
                <w:sz w:val="20"/>
              </w:rPr>
              <w:t>held</w:t>
            </w:r>
          </w:p>
        </w:tc>
      </w:tr>
      <w:tr w:rsidR="00D41A20" w:rsidTr="00D41A20">
        <w:trPr>
          <w:jc w:val="center"/>
        </w:trPr>
        <w:tc>
          <w:tcPr>
            <w:tcW w:w="0" w:type="auto"/>
            <w:noWrap/>
          </w:tcPr>
          <w:p w:rsidR="00D41A20" w:rsidRDefault="00D91236">
            <w:pPr>
              <w:pStyle w:val="Compact"/>
              <w:spacing w:before="0" w:after="0"/>
              <w:ind w:firstLine="0"/>
              <w:jc w:val="left"/>
            </w:pPr>
            <w:r>
              <w:rPr>
                <w:sz w:val="20"/>
              </w:rPr>
              <w:t>611</w:t>
            </w:r>
          </w:p>
        </w:tc>
        <w:tc>
          <w:tcPr>
            <w:tcW w:w="0" w:type="auto"/>
          </w:tcPr>
          <w:p w:rsidR="00D41A20" w:rsidRDefault="00D91236">
            <w:pPr>
              <w:pStyle w:val="Compact"/>
              <w:spacing w:before="0" w:after="0"/>
              <w:ind w:firstLine="0"/>
              <w:jc w:val="left"/>
            </w:pPr>
            <w:r>
              <w:rPr>
                <w:sz w:val="20"/>
              </w:rPr>
              <w:t>LG</w:t>
            </w:r>
          </w:p>
        </w:tc>
        <w:tc>
          <w:tcPr>
            <w:tcW w:w="0" w:type="auto"/>
          </w:tcPr>
          <w:p w:rsidR="00D41A20" w:rsidRDefault="00D91236">
            <w:pPr>
              <w:pStyle w:val="Compact"/>
              <w:spacing w:before="0" w:after="0"/>
              <w:ind w:firstLine="0"/>
              <w:jc w:val="left"/>
            </w:pPr>
            <w:r>
              <w:rPr>
                <w:sz w:val="20"/>
              </w:rPr>
              <w:t>F684</w:t>
            </w:r>
          </w:p>
        </w:tc>
        <w:tc>
          <w:tcPr>
            <w:tcW w:w="0" w:type="auto"/>
          </w:tcPr>
          <w:p w:rsidR="00D41A20" w:rsidRDefault="00D91236">
            <w:pPr>
              <w:pStyle w:val="Compact"/>
              <w:spacing w:before="0" w:after="0"/>
              <w:ind w:firstLine="0"/>
              <w:jc w:val="center"/>
            </w:pPr>
            <w:r>
              <w:rPr>
                <w:sz w:val="20"/>
              </w:rPr>
              <w:t>200E</w:t>
            </w:r>
          </w:p>
        </w:tc>
        <w:tc>
          <w:tcPr>
            <w:tcW w:w="0" w:type="auto"/>
          </w:tcPr>
          <w:p w:rsidR="00D41A20" w:rsidRDefault="00D91236">
            <w:pPr>
              <w:pStyle w:val="Compact"/>
              <w:spacing w:before="0" w:after="0"/>
              <w:ind w:firstLine="0"/>
              <w:jc w:val="center"/>
            </w:pPr>
            <w:r>
              <w:rPr>
                <w:sz w:val="20"/>
              </w:rPr>
              <w:t>2236</w:t>
            </w:r>
          </w:p>
        </w:tc>
        <w:tc>
          <w:tcPr>
            <w:tcW w:w="0" w:type="auto"/>
          </w:tcPr>
          <w:p w:rsidR="00D41A20" w:rsidRDefault="00D91236">
            <w:pPr>
              <w:pStyle w:val="Compact"/>
              <w:spacing w:before="0" w:after="0"/>
              <w:ind w:firstLine="0"/>
              <w:jc w:val="center"/>
            </w:pPr>
            <w:r>
              <w:rPr>
                <w:sz w:val="20"/>
              </w:rPr>
              <w:t>0.271</w:t>
            </w:r>
          </w:p>
        </w:tc>
        <w:tc>
          <w:tcPr>
            <w:tcW w:w="0" w:type="auto"/>
          </w:tcPr>
          <w:p w:rsidR="00D41A20" w:rsidRDefault="00D91236">
            <w:pPr>
              <w:pStyle w:val="Compact"/>
              <w:spacing w:before="0" w:after="0"/>
              <w:ind w:firstLine="0"/>
              <w:jc w:val="center"/>
            </w:pPr>
            <w:r>
              <w:rPr>
                <w:sz w:val="20"/>
              </w:rPr>
              <w:t>0.414</w:t>
            </w:r>
          </w:p>
        </w:tc>
        <w:tc>
          <w:tcPr>
            <w:tcW w:w="0" w:type="auto"/>
          </w:tcPr>
          <w:p w:rsidR="00D41A20" w:rsidRDefault="00D91236">
            <w:pPr>
              <w:pStyle w:val="Compact"/>
              <w:spacing w:before="0" w:after="0"/>
              <w:ind w:firstLine="0"/>
              <w:jc w:val="center"/>
            </w:pPr>
            <w:r>
              <w:rPr>
                <w:sz w:val="20"/>
              </w:rPr>
              <w:t>0.128</w:t>
            </w:r>
          </w:p>
        </w:tc>
        <w:tc>
          <w:tcPr>
            <w:tcW w:w="0" w:type="auto"/>
          </w:tcPr>
          <w:p w:rsidR="00D41A20" w:rsidRDefault="00D91236">
            <w:pPr>
              <w:pStyle w:val="Compact"/>
              <w:spacing w:before="0" w:after="0"/>
              <w:ind w:firstLine="0"/>
              <w:jc w:val="center"/>
            </w:pPr>
            <w:r>
              <w:rPr>
                <w:sz w:val="20"/>
              </w:rPr>
              <w:t>+0.143</w:t>
            </w:r>
          </w:p>
        </w:tc>
        <w:tc>
          <w:tcPr>
            <w:tcW w:w="0" w:type="auto"/>
          </w:tcPr>
          <w:p w:rsidR="00D41A20" w:rsidRDefault="00D91236">
            <w:pPr>
              <w:pStyle w:val="Compact"/>
              <w:spacing w:before="0" w:after="0"/>
              <w:ind w:firstLine="0"/>
              <w:jc w:val="left"/>
            </w:pPr>
            <w:r>
              <w:rPr>
                <w:sz w:val="20"/>
              </w:rPr>
              <w:t>held</w:t>
            </w:r>
          </w:p>
        </w:tc>
      </w:tr>
      <w:tr w:rsidR="00D41A20" w:rsidTr="00D41A20">
        <w:trPr>
          <w:jc w:val="center"/>
        </w:trPr>
        <w:tc>
          <w:tcPr>
            <w:tcW w:w="0" w:type="auto"/>
            <w:noWrap/>
          </w:tcPr>
          <w:p w:rsidR="00D41A20" w:rsidRDefault="00D91236">
            <w:pPr>
              <w:pStyle w:val="Compact"/>
              <w:spacing w:before="0" w:after="0"/>
              <w:ind w:firstLine="0"/>
              <w:jc w:val="left"/>
            </w:pPr>
            <w:r>
              <w:rPr>
                <w:sz w:val="20"/>
              </w:rPr>
              <w:t>652</w:t>
            </w:r>
          </w:p>
        </w:tc>
        <w:tc>
          <w:tcPr>
            <w:tcW w:w="0" w:type="auto"/>
          </w:tcPr>
          <w:p w:rsidR="00D41A20" w:rsidRDefault="00D91236">
            <w:pPr>
              <w:pStyle w:val="Compact"/>
              <w:spacing w:before="0" w:after="0"/>
              <w:ind w:firstLine="0"/>
              <w:jc w:val="left"/>
            </w:pPr>
            <w:r>
              <w:rPr>
                <w:sz w:val="20"/>
              </w:rPr>
              <w:t>LG</w:t>
            </w:r>
          </w:p>
        </w:tc>
        <w:tc>
          <w:tcPr>
            <w:tcW w:w="0" w:type="auto"/>
          </w:tcPr>
          <w:p w:rsidR="00D41A20" w:rsidRDefault="00D91236">
            <w:pPr>
              <w:pStyle w:val="Compact"/>
              <w:spacing w:before="0" w:after="0"/>
              <w:ind w:firstLine="0"/>
              <w:jc w:val="left"/>
            </w:pPr>
            <w:r>
              <w:rPr>
                <w:sz w:val="20"/>
              </w:rPr>
              <w:t>F652</w:t>
            </w:r>
          </w:p>
        </w:tc>
        <w:tc>
          <w:tcPr>
            <w:tcW w:w="0" w:type="auto"/>
          </w:tcPr>
          <w:p w:rsidR="00D41A20" w:rsidRDefault="00D91236">
            <w:pPr>
              <w:pStyle w:val="Compact"/>
              <w:spacing w:before="0" w:after="0"/>
              <w:ind w:firstLine="0"/>
              <w:jc w:val="center"/>
            </w:pPr>
            <w:r>
              <w:rPr>
                <w:sz w:val="20"/>
              </w:rPr>
              <w:t>150E</w:t>
            </w:r>
          </w:p>
        </w:tc>
        <w:tc>
          <w:tcPr>
            <w:tcW w:w="0" w:type="auto"/>
          </w:tcPr>
          <w:p w:rsidR="00D41A20" w:rsidRDefault="00D91236">
            <w:pPr>
              <w:pStyle w:val="Compact"/>
              <w:spacing w:before="0" w:after="0"/>
              <w:ind w:firstLine="0"/>
              <w:jc w:val="center"/>
            </w:pPr>
            <w:r>
              <w:rPr>
                <w:sz w:val="20"/>
              </w:rPr>
              <w:t>2239</w:t>
            </w:r>
          </w:p>
        </w:tc>
        <w:tc>
          <w:tcPr>
            <w:tcW w:w="0" w:type="auto"/>
          </w:tcPr>
          <w:p w:rsidR="00D41A20" w:rsidRDefault="00D91236">
            <w:pPr>
              <w:pStyle w:val="Compact"/>
              <w:spacing w:before="0" w:after="0"/>
              <w:ind w:firstLine="0"/>
              <w:jc w:val="center"/>
            </w:pPr>
            <w:r>
              <w:rPr>
                <w:sz w:val="20"/>
              </w:rPr>
              <w:t>0.138</w:t>
            </w:r>
          </w:p>
        </w:tc>
        <w:tc>
          <w:tcPr>
            <w:tcW w:w="0" w:type="auto"/>
          </w:tcPr>
          <w:p w:rsidR="00D41A20" w:rsidRDefault="00D91236">
            <w:pPr>
              <w:pStyle w:val="Compact"/>
              <w:spacing w:before="0" w:after="0"/>
              <w:ind w:firstLine="0"/>
              <w:jc w:val="center"/>
            </w:pPr>
            <w:r>
              <w:rPr>
                <w:sz w:val="20"/>
              </w:rPr>
              <w:t>0.193</w:t>
            </w:r>
          </w:p>
        </w:tc>
        <w:tc>
          <w:tcPr>
            <w:tcW w:w="0" w:type="auto"/>
          </w:tcPr>
          <w:p w:rsidR="00D41A20" w:rsidRDefault="00D91236">
            <w:pPr>
              <w:pStyle w:val="Compact"/>
              <w:spacing w:before="0" w:after="0"/>
              <w:ind w:firstLine="0"/>
              <w:jc w:val="center"/>
            </w:pPr>
            <w:r>
              <w:rPr>
                <w:sz w:val="20"/>
              </w:rPr>
              <w:t>0.123</w:t>
            </w:r>
          </w:p>
        </w:tc>
        <w:tc>
          <w:tcPr>
            <w:tcW w:w="0" w:type="auto"/>
          </w:tcPr>
          <w:p w:rsidR="00D41A20" w:rsidRDefault="00D91236">
            <w:pPr>
              <w:pStyle w:val="Compact"/>
              <w:spacing w:before="0" w:after="0"/>
              <w:ind w:firstLine="0"/>
              <w:jc w:val="center"/>
            </w:pPr>
            <w:r>
              <w:rPr>
                <w:sz w:val="20"/>
              </w:rPr>
              <w:t>+0.015</w:t>
            </w:r>
          </w:p>
        </w:tc>
        <w:tc>
          <w:tcPr>
            <w:tcW w:w="0" w:type="auto"/>
          </w:tcPr>
          <w:p w:rsidR="00D41A20" w:rsidRDefault="00D91236">
            <w:pPr>
              <w:pStyle w:val="Compact"/>
              <w:spacing w:before="0" w:after="0"/>
              <w:ind w:firstLine="0"/>
              <w:jc w:val="left"/>
            </w:pPr>
            <w:r>
              <w:rPr>
                <w:sz w:val="20"/>
              </w:rPr>
              <w:t>held</w:t>
            </w:r>
          </w:p>
        </w:tc>
      </w:tr>
    </w:tbl>
    <w:p w:rsidR="00D41A20" w:rsidRDefault="00D91236">
      <w:pPr>
        <w:pStyle w:val="TableCaption"/>
      </w:pPr>
      <w:bookmarkStart w:id="146" w:name="_Toc242036861"/>
      <w:r>
        <w:t xml:space="preserve">Table 5.9 Fuse times with the DSDR, DG in service. Margin = </w:t>
      </w:r>
      <m:oMath>
        <m:sSub>
          <m:sSubPr>
            <m:ctrlPr>
              <w:rPr>
                <w:rFonts w:ascii="Cambria Math" w:hAnsi="Cambria Math"/>
              </w:rPr>
            </m:ctrlPr>
          </m:sSubPr>
          <m:e>
            <m:r>
              <w:rPr>
                <w:rFonts w:ascii="Cambria Math" w:hAnsi="Cambria Math"/>
              </w:rPr>
              <m:t>t</m:t>
            </m:r>
          </m:e>
          <m:sub>
            <m:r>
              <w:rPr>
                <w:rFonts w:ascii="Cambria Math" w:hAnsi="Cambria Math"/>
              </w:rPr>
              <m:t>MMT</m:t>
            </m:r>
          </m:sub>
        </m:sSub>
      </m:oMath>
      <w:r>
        <w:t xml:space="preserve"> minus the last fast trip (R2 for faults below R2; the later </w:t>
      </w:r>
      <w:r>
        <w:t>of R1 and R2 reverse above it). Nodes 632, 671 and 680 are on the main feeder and have no fuse.</w:t>
      </w:r>
      <w:bookmarkEnd w:id="146"/>
    </w:p>
    <w:p w:rsidR="00D41A20" w:rsidRDefault="00D91236">
      <w:pPr>
        <w:pStyle w:val="Heading2"/>
      </w:pPr>
      <w:bookmarkStart w:id="147" w:name="Xc70f1a62ce24bab81475ab366fb581e571c45d0"/>
      <w:bookmarkStart w:id="148" w:name="_Toc242036797"/>
      <w:bookmarkEnd w:id="143"/>
      <w:r>
        <w:t>5.11  Single Setting Against Dual Setting on Selected Faults</w:t>
      </w:r>
      <w:bookmarkEnd w:id="148"/>
    </w:p>
    <w:p w:rsidR="00D41A20" w:rsidRDefault="00D91236">
      <w:pPr>
        <w:pStyle w:val="FirstParagraph"/>
      </w:pPr>
      <w:r>
        <w:t>Table 5.10 compares the two settings of R2 on nine faults with the same (revised) fuses: the six fa</w:t>
      </w:r>
      <w:r>
        <w:t>ults of the figures above and three cells of the classification. Figures 5.11 and 5.12 show two of the diagrams.</w:t>
      </w:r>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5.10 Nine faults with the DG in service: single-setting against dual-setting R2, same fuses."/>
      </w:tblPr>
      <w:tblGrid>
        <w:gridCol w:w="360"/>
        <w:gridCol w:w="979"/>
        <w:gridCol w:w="1788"/>
        <w:gridCol w:w="443"/>
        <w:gridCol w:w="520"/>
        <w:gridCol w:w="874"/>
        <w:gridCol w:w="633"/>
        <w:gridCol w:w="610"/>
        <w:gridCol w:w="560"/>
        <w:gridCol w:w="1126"/>
        <w:gridCol w:w="592"/>
        <w:gridCol w:w="503"/>
      </w:tblGrid>
      <w:tr w:rsidR="00D41A20" w:rsidTr="00D41A20">
        <w:trPr>
          <w:jc w:val="center"/>
        </w:trPr>
        <w:tc>
          <w:tcPr>
            <w:tcW w:w="0" w:type="auto"/>
            <w:noWrap/>
          </w:tcPr>
          <w:p w:rsidR="00D41A20" w:rsidRDefault="00D41A20">
            <w:pPr>
              <w:pStyle w:val="Compact"/>
              <w:spacing w:before="0" w:after="0"/>
              <w:ind w:firstLine="0"/>
              <w:jc w:val="left"/>
            </w:pPr>
          </w:p>
        </w:tc>
        <w:tc>
          <w:tcPr>
            <w:tcW w:w="0" w:type="auto"/>
          </w:tcPr>
          <w:p w:rsidR="00D41A20" w:rsidRDefault="00D41A20">
            <w:pPr>
              <w:pStyle w:val="Compact"/>
              <w:spacing w:before="0" w:after="0"/>
              <w:ind w:firstLine="0"/>
              <w:jc w:val="left"/>
            </w:pPr>
          </w:p>
        </w:tc>
        <w:tc>
          <w:tcPr>
            <w:tcW w:w="0" w:type="auto"/>
          </w:tcPr>
          <w:p w:rsidR="00D41A20" w:rsidRDefault="00D41A20">
            <w:pPr>
              <w:pStyle w:val="Compact"/>
              <w:spacing w:before="0" w:after="0"/>
              <w:ind w:firstLine="0"/>
              <w:jc w:val="left"/>
            </w:pPr>
          </w:p>
        </w:tc>
        <w:tc>
          <w:tcPr>
            <w:tcW w:w="0" w:type="auto"/>
          </w:tcPr>
          <w:p w:rsidR="00D41A20" w:rsidRDefault="00D91236">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Z</m:t>
                    </m:r>
                  </m:e>
                  <m:sub>
                    <m:r>
                      <w:rPr>
                        <w:rFonts w:ascii="Cambria Math" w:hAnsi="Cambria Math"/>
                        <w:sz w:val="20"/>
                        <w:szCs w:val="20"/>
                      </w:rPr>
                      <m:t>f</m:t>
                    </m:r>
                  </m:sub>
                </m:sSub>
              </m:oMath>
            </m:oMathPara>
          </w:p>
        </w:tc>
        <w:tc>
          <w:tcPr>
            <w:tcW w:w="0" w:type="auto"/>
          </w:tcPr>
          <w:p w:rsidR="00D41A20" w:rsidRDefault="00D91236">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R</m:t>
                    </m:r>
                    <m:r>
                      <w:rPr>
                        <w:rFonts w:ascii="Cambria Math" w:hAnsi="Cambria Math"/>
                        <w:sz w:val="20"/>
                        <w:szCs w:val="20"/>
                      </w:rPr>
                      <m:t>1</m:t>
                    </m:r>
                  </m:sub>
                </m:sSub>
              </m:oMath>
            </m:oMathPara>
          </w:p>
        </w:tc>
        <w:tc>
          <w:tcPr>
            <w:tcW w:w="0" w:type="auto"/>
          </w:tcPr>
          <w:p w:rsidR="00D41A20" w:rsidRDefault="00D91236">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R</m:t>
                  </m:r>
                  <m:r>
                    <w:rPr>
                      <w:rFonts w:ascii="Cambria Math" w:hAnsi="Cambria Math"/>
                      <w:sz w:val="20"/>
                      <w:szCs w:val="20"/>
                    </w:rPr>
                    <m:t>2</m:t>
                  </m:r>
                </m:sub>
              </m:sSub>
            </m:oMath>
            <w:r>
              <w:rPr>
                <w:b/>
                <w:bCs/>
                <w:sz w:val="16"/>
              </w:rPr>
              <w:t xml:space="preserve"> (A),</w:t>
            </w:r>
          </w:p>
        </w:tc>
        <w:tc>
          <w:tcPr>
            <w:tcW w:w="0" w:type="auto"/>
          </w:tcPr>
          <w:p w:rsidR="00D41A20" w:rsidRDefault="00D91236">
            <w:pPr>
              <w:pStyle w:val="Compact"/>
              <w:spacing w:before="0" w:after="0"/>
              <w:ind w:firstLine="0"/>
              <w:jc w:val="center"/>
            </w:pPr>
            <w:r>
              <w:rPr>
                <w:b/>
                <w:bCs/>
                <w:sz w:val="16"/>
              </w:rPr>
              <w:t>R1 fast</w:t>
            </w:r>
          </w:p>
        </w:tc>
        <w:tc>
          <w:tcPr>
            <w:tcW w:w="0" w:type="auto"/>
            <w:gridSpan w:val="2"/>
          </w:tcPr>
          <w:p w:rsidR="00D41A20" w:rsidRDefault="00D91236">
            <w:pPr>
              <w:pStyle w:val="Compact"/>
              <w:spacing w:before="0" w:after="0"/>
              <w:ind w:firstLine="0"/>
              <w:jc w:val="center"/>
            </w:pPr>
            <w:r>
              <w:rPr>
                <w:b/>
                <w:bCs/>
                <w:sz w:val="16"/>
              </w:rPr>
              <w:t>R2 fast (s)</w:t>
            </w:r>
          </w:p>
        </w:tc>
        <w:tc>
          <w:tcPr>
            <w:tcW w:w="0" w:type="auto"/>
          </w:tcPr>
          <w:p w:rsidR="00D41A20" w:rsidRDefault="00D91236">
            <w:pPr>
              <w:pStyle w:val="Compact"/>
              <w:spacing w:before="0" w:after="0"/>
              <w:ind w:firstLine="0"/>
              <w:jc w:val="center"/>
            </w:pPr>
            <w:r>
              <w:rPr>
                <w:b/>
                <w:bCs/>
                <w:sz w:val="16"/>
              </w:rPr>
              <w:t>Fuse: melts</w:t>
            </w:r>
          </w:p>
        </w:tc>
        <w:tc>
          <w:tcPr>
            <w:tcW w:w="0" w:type="auto"/>
            <w:gridSpan w:val="2"/>
          </w:tcPr>
          <w:p w:rsidR="00D41A20" w:rsidRDefault="00D91236">
            <w:pPr>
              <w:pStyle w:val="Compact"/>
              <w:spacing w:before="0" w:after="0"/>
              <w:ind w:firstLine="0"/>
              <w:jc w:val="center"/>
            </w:pPr>
            <w:r>
              <w:rPr>
                <w:b/>
                <w:bCs/>
                <w:sz w:val="16"/>
              </w:rPr>
              <w:t>Fuse saving</w:t>
            </w:r>
          </w:p>
        </w:tc>
      </w:tr>
      <w:tr w:rsidR="00D41A20" w:rsidTr="00D41A20">
        <w:trPr>
          <w:jc w:val="center"/>
        </w:trPr>
        <w:tc>
          <w:tcPr>
            <w:tcW w:w="0" w:type="auto"/>
            <w:noWrap/>
          </w:tcPr>
          <w:p w:rsidR="00D41A20" w:rsidRDefault="00D91236">
            <w:pPr>
              <w:pStyle w:val="Compact"/>
              <w:spacing w:before="0" w:after="0"/>
              <w:ind w:firstLine="0"/>
              <w:jc w:val="center"/>
            </w:pPr>
            <w:r>
              <w:rPr>
                <w:b/>
                <w:bCs/>
                <w:sz w:val="16"/>
              </w:rPr>
              <w:t>#</w:t>
            </w:r>
          </w:p>
        </w:tc>
        <w:tc>
          <w:tcPr>
            <w:tcW w:w="0" w:type="auto"/>
          </w:tcPr>
          <w:p w:rsidR="00D41A20" w:rsidRDefault="00D91236">
            <w:pPr>
              <w:pStyle w:val="Compact"/>
              <w:spacing w:before="0" w:after="0"/>
              <w:ind w:firstLine="0"/>
              <w:jc w:val="left"/>
            </w:pPr>
            <w:r>
              <w:rPr>
                <w:b/>
                <w:bCs/>
                <w:sz w:val="16"/>
              </w:rPr>
              <w:t>Figure</w:t>
            </w:r>
          </w:p>
        </w:tc>
        <w:tc>
          <w:tcPr>
            <w:tcW w:w="0" w:type="auto"/>
          </w:tcPr>
          <w:p w:rsidR="00D41A20" w:rsidRDefault="00D91236">
            <w:pPr>
              <w:pStyle w:val="Compact"/>
              <w:spacing w:before="0" w:after="0"/>
              <w:ind w:firstLine="0"/>
              <w:jc w:val="left"/>
            </w:pPr>
            <w:r>
              <w:rPr>
                <w:b/>
                <w:bCs/>
                <w:sz w:val="16"/>
              </w:rPr>
              <w:t>Fault</w:t>
            </w:r>
          </w:p>
        </w:tc>
        <w:tc>
          <w:tcPr>
            <w:tcW w:w="0" w:type="auto"/>
          </w:tcPr>
          <w:p w:rsidR="00D41A20" w:rsidRDefault="00D91236">
            <w:pPr>
              <w:pStyle w:val="Compact"/>
              <w:spacing w:before="0" w:after="0"/>
              <w:ind w:firstLine="0"/>
              <w:jc w:val="center"/>
            </w:pPr>
            <w:r>
              <w:rPr>
                <w:b/>
                <w:bCs/>
                <w:sz w:val="16"/>
              </w:rPr>
              <w:t>(</w:t>
            </w:r>
            <m:oMath>
              <m:r>
                <m:rPr>
                  <m:sty m:val="p"/>
                </m:rPr>
                <w:rPr>
                  <w:rFonts w:ascii="Cambria Math" w:hAnsi="Cambria Math"/>
                  <w:sz w:val="20"/>
                  <w:szCs w:val="20"/>
                </w:rPr>
                <m:t>Ω</m:t>
              </m:r>
            </m:oMath>
            <w:r>
              <w:rPr>
                <w:b/>
                <w:bCs/>
                <w:sz w:val="16"/>
              </w:rPr>
              <w:t>)</w:t>
            </w:r>
          </w:p>
        </w:tc>
        <w:tc>
          <w:tcPr>
            <w:tcW w:w="0" w:type="auto"/>
          </w:tcPr>
          <w:p w:rsidR="00D41A20" w:rsidRDefault="00D91236">
            <w:pPr>
              <w:pStyle w:val="Compact"/>
              <w:spacing w:before="0" w:after="0"/>
              <w:ind w:firstLine="0"/>
              <w:jc w:val="center"/>
            </w:pPr>
            <w:r>
              <w:rPr>
                <w:b/>
                <w:bCs/>
                <w:sz w:val="16"/>
              </w:rPr>
              <w:t>(A)</w:t>
            </w:r>
          </w:p>
        </w:tc>
        <w:tc>
          <w:tcPr>
            <w:tcW w:w="0" w:type="auto"/>
          </w:tcPr>
          <w:p w:rsidR="00D41A20" w:rsidRDefault="00D91236">
            <w:pPr>
              <w:pStyle w:val="Compact"/>
              <w:spacing w:before="0" w:after="0"/>
              <w:ind w:firstLine="0"/>
              <w:jc w:val="center"/>
            </w:pPr>
            <w:r>
              <w:rPr>
                <w:b/>
                <w:bCs/>
                <w:sz w:val="16"/>
              </w:rPr>
              <w:t>direction</w:t>
            </w:r>
          </w:p>
        </w:tc>
        <w:tc>
          <w:tcPr>
            <w:tcW w:w="0" w:type="auto"/>
          </w:tcPr>
          <w:p w:rsidR="00D41A20" w:rsidRDefault="00D91236">
            <w:pPr>
              <w:pStyle w:val="Compact"/>
              <w:spacing w:before="0" w:after="0"/>
              <w:ind w:firstLine="0"/>
              <w:jc w:val="center"/>
            </w:pPr>
            <w:r>
              <w:rPr>
                <w:b/>
                <w:bCs/>
                <w:sz w:val="16"/>
              </w:rPr>
              <w:t>(s)</w:t>
            </w:r>
          </w:p>
        </w:tc>
        <w:tc>
          <w:tcPr>
            <w:tcW w:w="0" w:type="auto"/>
          </w:tcPr>
          <w:p w:rsidR="00D41A20" w:rsidRDefault="00D91236">
            <w:pPr>
              <w:pStyle w:val="Compact"/>
              <w:spacing w:before="0" w:after="0"/>
              <w:ind w:firstLine="0"/>
              <w:jc w:val="center"/>
            </w:pPr>
            <w:r>
              <w:rPr>
                <w:b/>
                <w:bCs/>
                <w:sz w:val="16"/>
              </w:rPr>
              <w:t>single</w:t>
            </w:r>
          </w:p>
        </w:tc>
        <w:tc>
          <w:tcPr>
            <w:tcW w:w="0" w:type="auto"/>
          </w:tcPr>
          <w:p w:rsidR="00D41A20" w:rsidRDefault="00D91236">
            <w:pPr>
              <w:pStyle w:val="Compact"/>
              <w:spacing w:before="0" w:after="0"/>
              <w:ind w:firstLine="0"/>
              <w:jc w:val="center"/>
            </w:pPr>
            <w:r>
              <w:rPr>
                <w:b/>
                <w:bCs/>
                <w:sz w:val="16"/>
              </w:rPr>
              <w:t>dual</w:t>
            </w:r>
          </w:p>
        </w:tc>
        <w:tc>
          <w:tcPr>
            <w:tcW w:w="0" w:type="auto"/>
          </w:tcPr>
          <w:p w:rsidR="00D41A20" w:rsidRDefault="00D91236">
            <w:pPr>
              <w:pStyle w:val="Compact"/>
              <w:spacing w:before="0" w:after="0"/>
              <w:ind w:firstLine="0"/>
              <w:jc w:val="center"/>
            </w:pPr>
            <w:r>
              <w:rPr>
                <w:b/>
                <w:bCs/>
                <w:sz w:val="16"/>
              </w:rPr>
              <w:t>(s)</w:t>
            </w:r>
          </w:p>
        </w:tc>
        <w:tc>
          <w:tcPr>
            <w:tcW w:w="0" w:type="auto"/>
          </w:tcPr>
          <w:p w:rsidR="00D41A20" w:rsidRDefault="00D91236">
            <w:pPr>
              <w:pStyle w:val="Compact"/>
              <w:spacing w:before="0" w:after="0"/>
              <w:ind w:firstLine="0"/>
              <w:jc w:val="left"/>
            </w:pPr>
            <w:r>
              <w:rPr>
                <w:b/>
                <w:bCs/>
                <w:sz w:val="16"/>
              </w:rPr>
              <w:t>single</w:t>
            </w:r>
          </w:p>
        </w:tc>
        <w:tc>
          <w:tcPr>
            <w:tcW w:w="0" w:type="auto"/>
          </w:tcPr>
          <w:p w:rsidR="00D41A20" w:rsidRDefault="00D91236">
            <w:pPr>
              <w:pStyle w:val="Compact"/>
              <w:spacing w:before="0" w:after="0"/>
              <w:ind w:firstLine="0"/>
              <w:jc w:val="left"/>
            </w:pPr>
            <w:r>
              <w:rPr>
                <w:b/>
                <w:bCs/>
                <w:sz w:val="16"/>
              </w:rPr>
              <w:t>dual</w:t>
            </w:r>
          </w:p>
        </w:tc>
      </w:tr>
      <w:tr w:rsidR="00D41A20" w:rsidTr="00D41A20">
        <w:trPr>
          <w:jc w:val="center"/>
        </w:trPr>
        <w:tc>
          <w:tcPr>
            <w:tcW w:w="0" w:type="auto"/>
            <w:noWrap/>
          </w:tcPr>
          <w:p w:rsidR="00D41A20" w:rsidRDefault="00D91236">
            <w:pPr>
              <w:pStyle w:val="Compact"/>
              <w:spacing w:before="0" w:after="0"/>
              <w:ind w:firstLine="0"/>
              <w:jc w:val="center"/>
            </w:pPr>
            <w:r>
              <w:rPr>
                <w:sz w:val="16"/>
              </w:rPr>
              <w:t>01</w:t>
            </w:r>
          </w:p>
        </w:tc>
        <w:tc>
          <w:tcPr>
            <w:tcW w:w="0" w:type="auto"/>
          </w:tcPr>
          <w:p w:rsidR="00D41A20" w:rsidRDefault="00D91236">
            <w:pPr>
              <w:pStyle w:val="Compact"/>
              <w:spacing w:before="0" w:after="0"/>
              <w:ind w:firstLine="0"/>
              <w:jc w:val="left"/>
            </w:pPr>
            <w:r>
              <w:rPr>
                <w:sz w:val="16"/>
              </w:rPr>
              <w:t>Fig. 8</w:t>
            </w:r>
          </w:p>
        </w:tc>
        <w:tc>
          <w:tcPr>
            <w:tcW w:w="0" w:type="auto"/>
          </w:tcPr>
          <w:p w:rsidR="00D41A20" w:rsidRDefault="00D91236">
            <w:pPr>
              <w:pStyle w:val="Compact"/>
              <w:spacing w:before="0" w:after="0"/>
              <w:ind w:firstLine="0"/>
              <w:jc w:val="left"/>
            </w:pPr>
            <w:r>
              <w:rPr>
                <w:sz w:val="16"/>
              </w:rPr>
              <w:t>LG fault at 611</w:t>
            </w:r>
          </w:p>
        </w:tc>
        <w:tc>
          <w:tcPr>
            <w:tcW w:w="0" w:type="auto"/>
          </w:tcPr>
          <w:p w:rsidR="00D41A20" w:rsidRDefault="00D91236">
            <w:pPr>
              <w:pStyle w:val="Compact"/>
              <w:spacing w:before="0" w:after="0"/>
              <w:ind w:firstLine="0"/>
              <w:jc w:val="center"/>
            </w:pPr>
            <w:r>
              <w:rPr>
                <w:sz w:val="16"/>
              </w:rPr>
              <w:t>0</w:t>
            </w:r>
          </w:p>
        </w:tc>
        <w:tc>
          <w:tcPr>
            <w:tcW w:w="0" w:type="auto"/>
          </w:tcPr>
          <w:p w:rsidR="00D41A20" w:rsidRDefault="00D91236">
            <w:pPr>
              <w:pStyle w:val="Compact"/>
              <w:spacing w:before="0" w:after="0"/>
              <w:ind w:firstLine="0"/>
              <w:jc w:val="center"/>
            </w:pPr>
            <w:r>
              <w:rPr>
                <w:sz w:val="16"/>
              </w:rPr>
              <w:t>1814</w:t>
            </w:r>
          </w:p>
        </w:tc>
        <w:tc>
          <w:tcPr>
            <w:tcW w:w="0" w:type="auto"/>
          </w:tcPr>
          <w:p w:rsidR="00D41A20" w:rsidRDefault="00D91236">
            <w:pPr>
              <w:pStyle w:val="Compact"/>
              <w:spacing w:before="0" w:after="0"/>
              <w:ind w:firstLine="0"/>
              <w:jc w:val="center"/>
            </w:pPr>
            <w:r>
              <w:rPr>
                <w:sz w:val="16"/>
              </w:rPr>
              <w:t>1718 (fwd)</w:t>
            </w:r>
          </w:p>
        </w:tc>
        <w:tc>
          <w:tcPr>
            <w:tcW w:w="0" w:type="auto"/>
          </w:tcPr>
          <w:p w:rsidR="00D41A20" w:rsidRDefault="00D91236">
            <w:pPr>
              <w:pStyle w:val="Compact"/>
              <w:spacing w:before="0" w:after="0"/>
              <w:ind w:firstLine="0"/>
              <w:jc w:val="center"/>
            </w:pPr>
            <w:r>
              <w:rPr>
                <w:sz w:val="16"/>
              </w:rPr>
              <w:t>0.435</w:t>
            </w:r>
          </w:p>
        </w:tc>
        <w:tc>
          <w:tcPr>
            <w:tcW w:w="0" w:type="auto"/>
          </w:tcPr>
          <w:p w:rsidR="00D41A20" w:rsidRDefault="00D91236">
            <w:pPr>
              <w:pStyle w:val="Compact"/>
              <w:spacing w:before="0" w:after="0"/>
              <w:ind w:firstLine="0"/>
              <w:jc w:val="center"/>
            </w:pPr>
            <w:r>
              <w:rPr>
                <w:sz w:val="16"/>
              </w:rPr>
              <w:t>0.128</w:t>
            </w:r>
          </w:p>
        </w:tc>
        <w:tc>
          <w:tcPr>
            <w:tcW w:w="0" w:type="auto"/>
          </w:tcPr>
          <w:p w:rsidR="00D41A20" w:rsidRDefault="00D91236">
            <w:pPr>
              <w:pStyle w:val="Compact"/>
              <w:spacing w:before="0" w:after="0"/>
              <w:ind w:firstLine="0"/>
              <w:jc w:val="center"/>
            </w:pPr>
            <w:r>
              <w:rPr>
                <w:sz w:val="16"/>
              </w:rPr>
              <w:t>0.128</w:t>
            </w:r>
          </w:p>
        </w:tc>
        <w:tc>
          <w:tcPr>
            <w:tcW w:w="0" w:type="auto"/>
          </w:tcPr>
          <w:p w:rsidR="00D41A20" w:rsidRDefault="00D91236">
            <w:pPr>
              <w:pStyle w:val="Compact"/>
              <w:spacing w:before="0" w:after="0"/>
              <w:ind w:firstLine="0"/>
              <w:jc w:val="center"/>
            </w:pPr>
            <w:r>
              <w:rPr>
                <w:sz w:val="16"/>
              </w:rPr>
              <w:t>F684 200E: 0.271</w:t>
            </w:r>
          </w:p>
        </w:tc>
        <w:tc>
          <w:tcPr>
            <w:tcW w:w="0" w:type="auto"/>
          </w:tcPr>
          <w:p w:rsidR="00D41A20" w:rsidRDefault="00D91236">
            <w:pPr>
              <w:pStyle w:val="Compact"/>
              <w:spacing w:before="0" w:after="0"/>
              <w:ind w:firstLine="0"/>
              <w:jc w:val="left"/>
            </w:pPr>
            <w:r>
              <w:rPr>
                <w:sz w:val="16"/>
              </w:rPr>
              <w:t>held</w:t>
            </w:r>
          </w:p>
        </w:tc>
        <w:tc>
          <w:tcPr>
            <w:tcW w:w="0" w:type="auto"/>
          </w:tcPr>
          <w:p w:rsidR="00D41A20" w:rsidRDefault="00D91236">
            <w:pPr>
              <w:pStyle w:val="Compact"/>
              <w:spacing w:before="0" w:after="0"/>
              <w:ind w:firstLine="0"/>
              <w:jc w:val="left"/>
            </w:pPr>
            <w:r>
              <w:rPr>
                <w:sz w:val="16"/>
              </w:rPr>
              <w:t>held</w:t>
            </w:r>
          </w:p>
        </w:tc>
      </w:tr>
      <w:tr w:rsidR="00D41A20" w:rsidTr="00D41A20">
        <w:trPr>
          <w:jc w:val="center"/>
        </w:trPr>
        <w:tc>
          <w:tcPr>
            <w:tcW w:w="0" w:type="auto"/>
            <w:noWrap/>
          </w:tcPr>
          <w:p w:rsidR="00D41A20" w:rsidRDefault="00D91236">
            <w:pPr>
              <w:pStyle w:val="Compact"/>
              <w:spacing w:before="0" w:after="0"/>
              <w:ind w:firstLine="0"/>
              <w:jc w:val="center"/>
            </w:pPr>
            <w:r>
              <w:rPr>
                <w:sz w:val="16"/>
              </w:rPr>
              <w:t>02</w:t>
            </w:r>
          </w:p>
        </w:tc>
        <w:tc>
          <w:tcPr>
            <w:tcW w:w="0" w:type="auto"/>
          </w:tcPr>
          <w:p w:rsidR="00D41A20" w:rsidRDefault="00D91236">
            <w:pPr>
              <w:pStyle w:val="Compact"/>
              <w:spacing w:before="0" w:after="0"/>
              <w:ind w:firstLine="0"/>
              <w:jc w:val="left"/>
            </w:pPr>
            <w:r>
              <w:rPr>
                <w:sz w:val="16"/>
              </w:rPr>
              <w:t>Fig. 9</w:t>
            </w:r>
          </w:p>
        </w:tc>
        <w:tc>
          <w:tcPr>
            <w:tcW w:w="0" w:type="auto"/>
          </w:tcPr>
          <w:p w:rsidR="00D41A20" w:rsidRDefault="00D91236">
            <w:pPr>
              <w:pStyle w:val="Compact"/>
              <w:spacing w:before="0" w:after="0"/>
              <w:ind w:firstLine="0"/>
              <w:jc w:val="left"/>
            </w:pPr>
            <w:r>
              <w:rPr>
                <w:sz w:val="16"/>
              </w:rPr>
              <w:t>LLG fault at the middle of 692-675</w:t>
            </w:r>
          </w:p>
        </w:tc>
        <w:tc>
          <w:tcPr>
            <w:tcW w:w="0" w:type="auto"/>
          </w:tcPr>
          <w:p w:rsidR="00D41A20" w:rsidRDefault="00D91236">
            <w:pPr>
              <w:pStyle w:val="Compact"/>
              <w:spacing w:before="0" w:after="0"/>
              <w:ind w:firstLine="0"/>
              <w:jc w:val="center"/>
            </w:pPr>
            <w:r>
              <w:rPr>
                <w:sz w:val="16"/>
              </w:rPr>
              <w:t>1</w:t>
            </w:r>
          </w:p>
        </w:tc>
        <w:tc>
          <w:tcPr>
            <w:tcW w:w="0" w:type="auto"/>
          </w:tcPr>
          <w:p w:rsidR="00D41A20" w:rsidRDefault="00D91236">
            <w:pPr>
              <w:pStyle w:val="Compact"/>
              <w:spacing w:before="0" w:after="0"/>
              <w:ind w:firstLine="0"/>
              <w:jc w:val="center"/>
            </w:pPr>
            <w:r>
              <w:rPr>
                <w:sz w:val="16"/>
              </w:rPr>
              <w:t>1445</w:t>
            </w:r>
          </w:p>
        </w:tc>
        <w:tc>
          <w:tcPr>
            <w:tcW w:w="0" w:type="auto"/>
          </w:tcPr>
          <w:p w:rsidR="00D41A20" w:rsidRDefault="00D91236">
            <w:pPr>
              <w:pStyle w:val="Compact"/>
              <w:spacing w:before="0" w:after="0"/>
              <w:ind w:firstLine="0"/>
              <w:jc w:val="center"/>
            </w:pPr>
            <w:r>
              <w:rPr>
                <w:sz w:val="16"/>
              </w:rPr>
              <w:t>1310 (fwd)</w:t>
            </w:r>
          </w:p>
        </w:tc>
        <w:tc>
          <w:tcPr>
            <w:tcW w:w="0" w:type="auto"/>
          </w:tcPr>
          <w:p w:rsidR="00D41A20" w:rsidRDefault="00D91236">
            <w:pPr>
              <w:pStyle w:val="Compact"/>
              <w:spacing w:before="0" w:after="0"/>
              <w:ind w:firstLine="0"/>
              <w:jc w:val="center"/>
            </w:pPr>
            <w:r>
              <w:rPr>
                <w:sz w:val="16"/>
              </w:rPr>
              <w:t>0.742</w:t>
            </w:r>
          </w:p>
        </w:tc>
        <w:tc>
          <w:tcPr>
            <w:tcW w:w="0" w:type="auto"/>
          </w:tcPr>
          <w:p w:rsidR="00D41A20" w:rsidRDefault="00D91236">
            <w:pPr>
              <w:pStyle w:val="Compact"/>
              <w:spacing w:before="0" w:after="0"/>
              <w:ind w:firstLine="0"/>
              <w:jc w:val="center"/>
            </w:pPr>
            <w:r>
              <w:rPr>
                <w:sz w:val="16"/>
              </w:rPr>
              <w:t>0.204</w:t>
            </w:r>
          </w:p>
        </w:tc>
        <w:tc>
          <w:tcPr>
            <w:tcW w:w="0" w:type="auto"/>
          </w:tcPr>
          <w:p w:rsidR="00D41A20" w:rsidRDefault="00D91236">
            <w:pPr>
              <w:pStyle w:val="Compact"/>
              <w:spacing w:before="0" w:after="0"/>
              <w:ind w:firstLine="0"/>
              <w:jc w:val="center"/>
            </w:pPr>
            <w:r>
              <w:rPr>
                <w:sz w:val="16"/>
              </w:rPr>
              <w:t>0.204</w:t>
            </w:r>
          </w:p>
        </w:tc>
        <w:tc>
          <w:tcPr>
            <w:tcW w:w="0" w:type="auto"/>
          </w:tcPr>
          <w:p w:rsidR="00D41A20" w:rsidRDefault="00D91236">
            <w:pPr>
              <w:pStyle w:val="Compact"/>
              <w:spacing w:before="0" w:after="0"/>
              <w:ind w:firstLine="0"/>
              <w:jc w:val="center"/>
            </w:pPr>
            <w:r>
              <w:rPr>
                <w:sz w:val="16"/>
              </w:rPr>
              <w:t>F692-R 250E: 0.618</w:t>
            </w:r>
          </w:p>
        </w:tc>
        <w:tc>
          <w:tcPr>
            <w:tcW w:w="0" w:type="auto"/>
          </w:tcPr>
          <w:p w:rsidR="00D41A20" w:rsidRDefault="00D91236">
            <w:pPr>
              <w:pStyle w:val="Compact"/>
              <w:spacing w:before="0" w:after="0"/>
              <w:ind w:firstLine="0"/>
              <w:jc w:val="left"/>
            </w:pPr>
            <w:r>
              <w:rPr>
                <w:sz w:val="16"/>
              </w:rPr>
              <w:t>held</w:t>
            </w:r>
          </w:p>
        </w:tc>
        <w:tc>
          <w:tcPr>
            <w:tcW w:w="0" w:type="auto"/>
          </w:tcPr>
          <w:p w:rsidR="00D41A20" w:rsidRDefault="00D91236">
            <w:pPr>
              <w:pStyle w:val="Compact"/>
              <w:spacing w:before="0" w:after="0"/>
              <w:ind w:firstLine="0"/>
              <w:jc w:val="left"/>
            </w:pPr>
            <w:r>
              <w:rPr>
                <w:sz w:val="16"/>
              </w:rPr>
              <w:t>held</w:t>
            </w:r>
          </w:p>
        </w:tc>
      </w:tr>
      <w:tr w:rsidR="00D41A20" w:rsidTr="00D41A20">
        <w:trPr>
          <w:jc w:val="center"/>
        </w:trPr>
        <w:tc>
          <w:tcPr>
            <w:tcW w:w="0" w:type="auto"/>
            <w:noWrap/>
          </w:tcPr>
          <w:p w:rsidR="00D41A20" w:rsidRDefault="00D91236">
            <w:pPr>
              <w:pStyle w:val="Compact"/>
              <w:spacing w:before="0" w:after="0"/>
              <w:ind w:firstLine="0"/>
              <w:jc w:val="center"/>
            </w:pPr>
            <w:r>
              <w:rPr>
                <w:sz w:val="16"/>
              </w:rPr>
              <w:t>03</w:t>
            </w:r>
          </w:p>
        </w:tc>
        <w:tc>
          <w:tcPr>
            <w:tcW w:w="0" w:type="auto"/>
          </w:tcPr>
          <w:p w:rsidR="00D41A20" w:rsidRDefault="00D91236">
            <w:pPr>
              <w:pStyle w:val="Compact"/>
              <w:spacing w:before="0" w:after="0"/>
              <w:ind w:firstLine="0"/>
              <w:jc w:val="left"/>
            </w:pPr>
            <w:r>
              <w:rPr>
                <w:sz w:val="16"/>
              </w:rPr>
              <w:t>Fig. 11</w:t>
            </w:r>
          </w:p>
        </w:tc>
        <w:tc>
          <w:tcPr>
            <w:tcW w:w="0" w:type="auto"/>
          </w:tcPr>
          <w:p w:rsidR="00D41A20" w:rsidRDefault="00D91236">
            <w:pPr>
              <w:pStyle w:val="Compact"/>
              <w:spacing w:before="0" w:after="0"/>
              <w:ind w:firstLine="0"/>
              <w:jc w:val="left"/>
            </w:pPr>
            <w:r>
              <w:rPr>
                <w:sz w:val="16"/>
              </w:rPr>
              <w:t>LL fault at 646</w:t>
            </w:r>
          </w:p>
        </w:tc>
        <w:tc>
          <w:tcPr>
            <w:tcW w:w="0" w:type="auto"/>
          </w:tcPr>
          <w:p w:rsidR="00D41A20" w:rsidRDefault="00D91236">
            <w:pPr>
              <w:pStyle w:val="Compact"/>
              <w:spacing w:before="0" w:after="0"/>
              <w:ind w:firstLine="0"/>
              <w:jc w:val="center"/>
            </w:pPr>
            <w:r>
              <w:rPr>
                <w:sz w:val="16"/>
              </w:rPr>
              <w:t>1</w:t>
            </w:r>
          </w:p>
        </w:tc>
        <w:tc>
          <w:tcPr>
            <w:tcW w:w="0" w:type="auto"/>
          </w:tcPr>
          <w:p w:rsidR="00D41A20" w:rsidRDefault="00D91236">
            <w:pPr>
              <w:pStyle w:val="Compact"/>
              <w:spacing w:before="0" w:after="0"/>
              <w:ind w:firstLine="0"/>
              <w:jc w:val="center"/>
            </w:pPr>
            <w:r>
              <w:rPr>
                <w:sz w:val="16"/>
              </w:rPr>
              <w:t>1899</w:t>
            </w:r>
          </w:p>
        </w:tc>
        <w:tc>
          <w:tcPr>
            <w:tcW w:w="0" w:type="auto"/>
          </w:tcPr>
          <w:p w:rsidR="00D41A20" w:rsidRDefault="00D91236">
            <w:pPr>
              <w:pStyle w:val="Compact"/>
              <w:spacing w:before="0" w:after="0"/>
              <w:ind w:firstLine="0"/>
              <w:jc w:val="center"/>
            </w:pPr>
            <w:r>
              <w:rPr>
                <w:sz w:val="16"/>
              </w:rPr>
              <w:t>847 (rev)</w:t>
            </w:r>
          </w:p>
        </w:tc>
        <w:tc>
          <w:tcPr>
            <w:tcW w:w="0" w:type="auto"/>
          </w:tcPr>
          <w:p w:rsidR="00D41A20" w:rsidRDefault="00D91236">
            <w:pPr>
              <w:pStyle w:val="Compact"/>
              <w:spacing w:before="0" w:after="0"/>
              <w:ind w:firstLine="0"/>
              <w:jc w:val="center"/>
            </w:pPr>
            <w:r>
              <w:rPr>
                <w:sz w:val="16"/>
              </w:rPr>
              <w:t>0.395</w:t>
            </w:r>
          </w:p>
        </w:tc>
        <w:tc>
          <w:tcPr>
            <w:tcW w:w="0" w:type="auto"/>
          </w:tcPr>
          <w:p w:rsidR="00D41A20" w:rsidRDefault="00D91236">
            <w:pPr>
              <w:pStyle w:val="Compact"/>
              <w:spacing w:before="0" w:after="0"/>
              <w:ind w:firstLine="0"/>
              <w:jc w:val="center"/>
            </w:pPr>
            <w:r>
              <w:rPr>
                <w:sz w:val="16"/>
              </w:rPr>
              <w:t>0.500</w:t>
            </w:r>
          </w:p>
        </w:tc>
        <w:tc>
          <w:tcPr>
            <w:tcW w:w="0" w:type="auto"/>
          </w:tcPr>
          <w:p w:rsidR="00D41A20" w:rsidRDefault="00D91236">
            <w:pPr>
              <w:pStyle w:val="Compact"/>
              <w:spacing w:before="0" w:after="0"/>
              <w:ind w:firstLine="0"/>
              <w:jc w:val="center"/>
            </w:pPr>
            <w:r>
              <w:rPr>
                <w:sz w:val="16"/>
              </w:rPr>
              <w:t>0.131</w:t>
            </w:r>
          </w:p>
        </w:tc>
        <w:tc>
          <w:tcPr>
            <w:tcW w:w="0" w:type="auto"/>
          </w:tcPr>
          <w:p w:rsidR="00D41A20" w:rsidRDefault="00D91236">
            <w:pPr>
              <w:pStyle w:val="Compact"/>
              <w:spacing w:before="0" w:after="0"/>
              <w:ind w:firstLine="0"/>
              <w:jc w:val="center"/>
            </w:pPr>
            <w:r>
              <w:rPr>
                <w:sz w:val="16"/>
              </w:rPr>
              <w:t>F646 400E: 1.734</w:t>
            </w:r>
          </w:p>
        </w:tc>
        <w:tc>
          <w:tcPr>
            <w:tcW w:w="0" w:type="auto"/>
          </w:tcPr>
          <w:p w:rsidR="00D41A20" w:rsidRDefault="00D91236">
            <w:pPr>
              <w:pStyle w:val="Compact"/>
              <w:spacing w:before="0" w:after="0"/>
              <w:ind w:firstLine="0"/>
              <w:jc w:val="left"/>
            </w:pPr>
            <w:r>
              <w:rPr>
                <w:sz w:val="16"/>
              </w:rPr>
              <w:t>lost</w:t>
            </w:r>
          </w:p>
        </w:tc>
        <w:tc>
          <w:tcPr>
            <w:tcW w:w="0" w:type="auto"/>
          </w:tcPr>
          <w:p w:rsidR="00D41A20" w:rsidRDefault="00D91236">
            <w:pPr>
              <w:pStyle w:val="Compact"/>
              <w:spacing w:before="0" w:after="0"/>
              <w:ind w:firstLine="0"/>
              <w:jc w:val="left"/>
            </w:pPr>
            <w:r>
              <w:rPr>
                <w:sz w:val="16"/>
              </w:rPr>
              <w:t>lost</w:t>
            </w:r>
          </w:p>
        </w:tc>
      </w:tr>
      <w:tr w:rsidR="00D41A20" w:rsidTr="00D41A20">
        <w:trPr>
          <w:jc w:val="center"/>
        </w:trPr>
        <w:tc>
          <w:tcPr>
            <w:tcW w:w="0" w:type="auto"/>
            <w:noWrap/>
          </w:tcPr>
          <w:p w:rsidR="00D41A20" w:rsidRDefault="00D91236">
            <w:pPr>
              <w:pStyle w:val="Compact"/>
              <w:spacing w:before="0" w:after="0"/>
              <w:ind w:firstLine="0"/>
              <w:jc w:val="center"/>
            </w:pPr>
            <w:r>
              <w:rPr>
                <w:sz w:val="16"/>
              </w:rPr>
              <w:t>04</w:t>
            </w:r>
          </w:p>
        </w:tc>
        <w:tc>
          <w:tcPr>
            <w:tcW w:w="0" w:type="auto"/>
          </w:tcPr>
          <w:p w:rsidR="00D41A20" w:rsidRDefault="00D91236">
            <w:pPr>
              <w:pStyle w:val="Compact"/>
              <w:spacing w:before="0" w:after="0"/>
              <w:ind w:firstLine="0"/>
              <w:jc w:val="left"/>
            </w:pPr>
            <w:r>
              <w:rPr>
                <w:sz w:val="16"/>
              </w:rPr>
              <w:t>Fig. 12</w:t>
            </w:r>
          </w:p>
        </w:tc>
        <w:tc>
          <w:tcPr>
            <w:tcW w:w="0" w:type="auto"/>
          </w:tcPr>
          <w:p w:rsidR="00D41A20" w:rsidRDefault="00D91236">
            <w:pPr>
              <w:pStyle w:val="Compact"/>
              <w:spacing w:before="0" w:after="0"/>
              <w:ind w:firstLine="0"/>
              <w:jc w:val="left"/>
            </w:pPr>
            <w:r>
              <w:rPr>
                <w:sz w:val="16"/>
              </w:rPr>
              <w:t>LL fault at 645</w:t>
            </w:r>
          </w:p>
        </w:tc>
        <w:tc>
          <w:tcPr>
            <w:tcW w:w="0" w:type="auto"/>
          </w:tcPr>
          <w:p w:rsidR="00D41A20" w:rsidRDefault="00D91236">
            <w:pPr>
              <w:pStyle w:val="Compact"/>
              <w:spacing w:before="0" w:after="0"/>
              <w:ind w:firstLine="0"/>
              <w:jc w:val="center"/>
            </w:pPr>
            <w:r>
              <w:rPr>
                <w:sz w:val="16"/>
              </w:rPr>
              <w:t>1.5</w:t>
            </w:r>
          </w:p>
        </w:tc>
        <w:tc>
          <w:tcPr>
            <w:tcW w:w="0" w:type="auto"/>
          </w:tcPr>
          <w:p w:rsidR="00D41A20" w:rsidRDefault="00D91236">
            <w:pPr>
              <w:pStyle w:val="Compact"/>
              <w:spacing w:before="0" w:after="0"/>
              <w:ind w:firstLine="0"/>
              <w:jc w:val="center"/>
            </w:pPr>
            <w:r>
              <w:rPr>
                <w:sz w:val="16"/>
              </w:rPr>
              <w:t>1694</w:t>
            </w:r>
          </w:p>
        </w:tc>
        <w:tc>
          <w:tcPr>
            <w:tcW w:w="0" w:type="auto"/>
          </w:tcPr>
          <w:p w:rsidR="00D41A20" w:rsidRDefault="00D91236">
            <w:pPr>
              <w:pStyle w:val="Compact"/>
              <w:spacing w:before="0" w:after="0"/>
              <w:ind w:firstLine="0"/>
              <w:jc w:val="center"/>
            </w:pPr>
            <w:r>
              <w:rPr>
                <w:sz w:val="16"/>
              </w:rPr>
              <w:t>783 (rev)</w:t>
            </w:r>
          </w:p>
        </w:tc>
        <w:tc>
          <w:tcPr>
            <w:tcW w:w="0" w:type="auto"/>
          </w:tcPr>
          <w:p w:rsidR="00D41A20" w:rsidRDefault="00D91236">
            <w:pPr>
              <w:pStyle w:val="Compact"/>
              <w:spacing w:before="0" w:after="0"/>
              <w:ind w:firstLine="0"/>
              <w:jc w:val="center"/>
            </w:pPr>
            <w:r>
              <w:rPr>
                <w:sz w:val="16"/>
              </w:rPr>
              <w:t>0.507</w:t>
            </w:r>
          </w:p>
        </w:tc>
        <w:tc>
          <w:tcPr>
            <w:tcW w:w="0" w:type="auto"/>
          </w:tcPr>
          <w:p w:rsidR="00D41A20" w:rsidRDefault="00D91236">
            <w:pPr>
              <w:pStyle w:val="Compact"/>
              <w:spacing w:before="0" w:after="0"/>
              <w:ind w:firstLine="0"/>
              <w:jc w:val="center"/>
            </w:pPr>
            <w:r>
              <w:rPr>
                <w:sz w:val="16"/>
              </w:rPr>
              <w:t>0.605</w:t>
            </w:r>
          </w:p>
        </w:tc>
        <w:tc>
          <w:tcPr>
            <w:tcW w:w="0" w:type="auto"/>
          </w:tcPr>
          <w:p w:rsidR="00D41A20" w:rsidRDefault="00D91236">
            <w:pPr>
              <w:pStyle w:val="Compact"/>
              <w:spacing w:before="0" w:after="0"/>
              <w:ind w:firstLine="0"/>
              <w:jc w:val="center"/>
            </w:pPr>
            <w:r>
              <w:rPr>
                <w:sz w:val="16"/>
              </w:rPr>
              <w:t>0.149</w:t>
            </w:r>
          </w:p>
        </w:tc>
        <w:tc>
          <w:tcPr>
            <w:tcW w:w="0" w:type="auto"/>
          </w:tcPr>
          <w:p w:rsidR="00D41A20" w:rsidRDefault="00D91236">
            <w:pPr>
              <w:pStyle w:val="Compact"/>
              <w:spacing w:before="0" w:after="0"/>
              <w:ind w:firstLine="0"/>
              <w:jc w:val="center"/>
            </w:pPr>
            <w:r>
              <w:rPr>
                <w:sz w:val="16"/>
              </w:rPr>
              <w:t>F632 500E: 9.129</w:t>
            </w:r>
          </w:p>
        </w:tc>
        <w:tc>
          <w:tcPr>
            <w:tcW w:w="0" w:type="auto"/>
          </w:tcPr>
          <w:p w:rsidR="00D41A20" w:rsidRDefault="00D91236">
            <w:pPr>
              <w:pStyle w:val="Compact"/>
              <w:spacing w:before="0" w:after="0"/>
              <w:ind w:firstLine="0"/>
              <w:jc w:val="left"/>
            </w:pPr>
            <w:r>
              <w:rPr>
                <w:sz w:val="16"/>
              </w:rPr>
              <w:t>lost</w:t>
            </w:r>
          </w:p>
        </w:tc>
        <w:tc>
          <w:tcPr>
            <w:tcW w:w="0" w:type="auto"/>
          </w:tcPr>
          <w:p w:rsidR="00D41A20" w:rsidRDefault="00D91236">
            <w:pPr>
              <w:pStyle w:val="Compact"/>
              <w:spacing w:before="0" w:after="0"/>
              <w:ind w:firstLine="0"/>
              <w:jc w:val="left"/>
            </w:pPr>
            <w:r>
              <w:rPr>
                <w:sz w:val="16"/>
              </w:rPr>
              <w:t>lost</w:t>
            </w:r>
          </w:p>
        </w:tc>
      </w:tr>
      <w:tr w:rsidR="00D41A20" w:rsidTr="00D41A20">
        <w:trPr>
          <w:jc w:val="center"/>
        </w:trPr>
        <w:tc>
          <w:tcPr>
            <w:tcW w:w="0" w:type="auto"/>
            <w:noWrap/>
          </w:tcPr>
          <w:p w:rsidR="00D41A20" w:rsidRDefault="00D91236">
            <w:pPr>
              <w:pStyle w:val="Compact"/>
              <w:spacing w:before="0" w:after="0"/>
              <w:ind w:firstLine="0"/>
              <w:jc w:val="center"/>
            </w:pPr>
            <w:r>
              <w:rPr>
                <w:sz w:val="16"/>
              </w:rPr>
              <w:t>05</w:t>
            </w:r>
          </w:p>
        </w:tc>
        <w:tc>
          <w:tcPr>
            <w:tcW w:w="0" w:type="auto"/>
          </w:tcPr>
          <w:p w:rsidR="00D41A20" w:rsidRDefault="00D91236">
            <w:pPr>
              <w:pStyle w:val="Compact"/>
              <w:spacing w:before="0" w:after="0"/>
              <w:ind w:firstLine="0"/>
              <w:jc w:val="left"/>
            </w:pPr>
            <w:r>
              <w:rPr>
                <w:sz w:val="16"/>
              </w:rPr>
              <w:t>Fig. 13</w:t>
            </w:r>
          </w:p>
        </w:tc>
        <w:tc>
          <w:tcPr>
            <w:tcW w:w="0" w:type="auto"/>
          </w:tcPr>
          <w:p w:rsidR="00D41A20" w:rsidRDefault="00D91236">
            <w:pPr>
              <w:pStyle w:val="Compact"/>
              <w:spacing w:before="0" w:after="0"/>
              <w:ind w:firstLine="0"/>
              <w:jc w:val="left"/>
            </w:pPr>
            <w:r>
              <w:rPr>
                <w:sz w:val="16"/>
              </w:rPr>
              <w:t>Three-phase fault at 10 % of 632-633</w:t>
            </w:r>
          </w:p>
        </w:tc>
        <w:tc>
          <w:tcPr>
            <w:tcW w:w="0" w:type="auto"/>
          </w:tcPr>
          <w:p w:rsidR="00D41A20" w:rsidRDefault="00D91236">
            <w:pPr>
              <w:pStyle w:val="Compact"/>
              <w:spacing w:before="0" w:after="0"/>
              <w:ind w:firstLine="0"/>
              <w:jc w:val="center"/>
            </w:pPr>
            <w:r>
              <w:rPr>
                <w:sz w:val="16"/>
              </w:rPr>
              <w:t>0</w:t>
            </w:r>
          </w:p>
        </w:tc>
        <w:tc>
          <w:tcPr>
            <w:tcW w:w="0" w:type="auto"/>
          </w:tcPr>
          <w:p w:rsidR="00D41A20" w:rsidRDefault="00D91236">
            <w:pPr>
              <w:pStyle w:val="Compact"/>
              <w:spacing w:before="0" w:after="0"/>
              <w:ind w:firstLine="0"/>
              <w:jc w:val="center"/>
            </w:pPr>
            <w:r>
              <w:rPr>
                <w:sz w:val="16"/>
              </w:rPr>
              <w:t>4645</w:t>
            </w:r>
          </w:p>
        </w:tc>
        <w:tc>
          <w:tcPr>
            <w:tcW w:w="0" w:type="auto"/>
          </w:tcPr>
          <w:p w:rsidR="00D41A20" w:rsidRDefault="00D91236">
            <w:pPr>
              <w:pStyle w:val="Compact"/>
              <w:spacing w:before="0" w:after="0"/>
              <w:ind w:firstLine="0"/>
              <w:jc w:val="center"/>
            </w:pPr>
            <w:r>
              <w:rPr>
                <w:sz w:val="16"/>
              </w:rPr>
              <w:t>1777 (rev)</w:t>
            </w:r>
          </w:p>
        </w:tc>
        <w:tc>
          <w:tcPr>
            <w:tcW w:w="0" w:type="auto"/>
          </w:tcPr>
          <w:p w:rsidR="00D41A20" w:rsidRDefault="00D91236">
            <w:pPr>
              <w:pStyle w:val="Compact"/>
              <w:spacing w:before="0" w:after="0"/>
              <w:ind w:firstLine="0"/>
              <w:jc w:val="center"/>
            </w:pPr>
            <w:r>
              <w:rPr>
                <w:sz w:val="16"/>
              </w:rPr>
              <w:t>0.084</w:t>
            </w:r>
          </w:p>
        </w:tc>
        <w:tc>
          <w:tcPr>
            <w:tcW w:w="0" w:type="auto"/>
          </w:tcPr>
          <w:p w:rsidR="00D41A20" w:rsidRDefault="00D91236">
            <w:pPr>
              <w:pStyle w:val="Compact"/>
              <w:spacing w:before="0" w:after="0"/>
              <w:ind w:firstLine="0"/>
              <w:jc w:val="center"/>
            </w:pPr>
            <w:r>
              <w:rPr>
                <w:sz w:val="16"/>
              </w:rPr>
              <w:t>0.121</w:t>
            </w:r>
          </w:p>
        </w:tc>
        <w:tc>
          <w:tcPr>
            <w:tcW w:w="0" w:type="auto"/>
          </w:tcPr>
          <w:p w:rsidR="00D41A20" w:rsidRDefault="00D91236">
            <w:pPr>
              <w:pStyle w:val="Compact"/>
              <w:spacing w:before="0" w:after="0"/>
              <w:ind w:firstLine="0"/>
              <w:jc w:val="center"/>
            </w:pPr>
            <w:r>
              <w:rPr>
                <w:sz w:val="16"/>
              </w:rPr>
              <w:t>0.052</w:t>
            </w:r>
          </w:p>
        </w:tc>
        <w:tc>
          <w:tcPr>
            <w:tcW w:w="0" w:type="auto"/>
          </w:tcPr>
          <w:p w:rsidR="00D41A20" w:rsidRDefault="00D91236">
            <w:pPr>
              <w:pStyle w:val="Compact"/>
              <w:spacing w:before="0" w:after="0"/>
              <w:ind w:firstLine="0"/>
              <w:jc w:val="center"/>
            </w:pPr>
            <w:r>
              <w:rPr>
                <w:sz w:val="16"/>
              </w:rPr>
              <w:t>F633 400E: 0.100</w:t>
            </w:r>
          </w:p>
        </w:tc>
        <w:tc>
          <w:tcPr>
            <w:tcW w:w="0" w:type="auto"/>
          </w:tcPr>
          <w:p w:rsidR="00D41A20" w:rsidRDefault="00D91236">
            <w:pPr>
              <w:pStyle w:val="Compact"/>
              <w:spacing w:before="0" w:after="0"/>
              <w:ind w:firstLine="0"/>
              <w:jc w:val="left"/>
            </w:pPr>
            <w:r>
              <w:rPr>
                <w:sz w:val="16"/>
              </w:rPr>
              <w:t>lost</w:t>
            </w:r>
          </w:p>
        </w:tc>
        <w:tc>
          <w:tcPr>
            <w:tcW w:w="0" w:type="auto"/>
          </w:tcPr>
          <w:p w:rsidR="00D41A20" w:rsidRDefault="00D91236">
            <w:pPr>
              <w:pStyle w:val="Compact"/>
              <w:spacing w:before="0" w:after="0"/>
              <w:ind w:firstLine="0"/>
              <w:jc w:val="left"/>
            </w:pPr>
            <w:r>
              <w:rPr>
                <w:sz w:val="16"/>
              </w:rPr>
              <w:t>held</w:t>
            </w:r>
          </w:p>
        </w:tc>
      </w:tr>
      <w:tr w:rsidR="00D41A20" w:rsidTr="00D41A20">
        <w:trPr>
          <w:jc w:val="center"/>
        </w:trPr>
        <w:tc>
          <w:tcPr>
            <w:tcW w:w="0" w:type="auto"/>
            <w:noWrap/>
          </w:tcPr>
          <w:p w:rsidR="00D41A20" w:rsidRDefault="00D91236">
            <w:pPr>
              <w:pStyle w:val="Compact"/>
              <w:spacing w:before="0" w:after="0"/>
              <w:ind w:firstLine="0"/>
              <w:jc w:val="center"/>
            </w:pPr>
            <w:r>
              <w:rPr>
                <w:sz w:val="16"/>
              </w:rPr>
              <w:t>06</w:t>
            </w:r>
          </w:p>
        </w:tc>
        <w:tc>
          <w:tcPr>
            <w:tcW w:w="0" w:type="auto"/>
          </w:tcPr>
          <w:p w:rsidR="00D41A20" w:rsidRDefault="00D91236">
            <w:pPr>
              <w:pStyle w:val="Compact"/>
              <w:spacing w:before="0" w:after="0"/>
              <w:ind w:firstLine="0"/>
              <w:jc w:val="left"/>
            </w:pPr>
            <w:r>
              <w:rPr>
                <w:sz w:val="16"/>
              </w:rPr>
              <w:t>Figs. 15, 16</w:t>
            </w:r>
          </w:p>
        </w:tc>
        <w:tc>
          <w:tcPr>
            <w:tcW w:w="0" w:type="auto"/>
          </w:tcPr>
          <w:p w:rsidR="00D41A20" w:rsidRDefault="00D91236">
            <w:pPr>
              <w:pStyle w:val="Compact"/>
              <w:spacing w:before="0" w:after="0"/>
              <w:ind w:firstLine="0"/>
              <w:jc w:val="left"/>
            </w:pPr>
            <w:r>
              <w:rPr>
                <w:sz w:val="16"/>
              </w:rPr>
              <w:t>LL fault at 646</w:t>
            </w:r>
          </w:p>
        </w:tc>
        <w:tc>
          <w:tcPr>
            <w:tcW w:w="0" w:type="auto"/>
          </w:tcPr>
          <w:p w:rsidR="00D41A20" w:rsidRDefault="00D91236">
            <w:pPr>
              <w:pStyle w:val="Compact"/>
              <w:spacing w:before="0" w:after="0"/>
              <w:ind w:firstLine="0"/>
              <w:jc w:val="center"/>
            </w:pPr>
            <w:r>
              <w:rPr>
                <w:sz w:val="16"/>
              </w:rPr>
              <w:t>0</w:t>
            </w:r>
          </w:p>
        </w:tc>
        <w:tc>
          <w:tcPr>
            <w:tcW w:w="0" w:type="auto"/>
          </w:tcPr>
          <w:p w:rsidR="00D41A20" w:rsidRDefault="00D91236">
            <w:pPr>
              <w:pStyle w:val="Compact"/>
              <w:spacing w:before="0" w:after="0"/>
              <w:ind w:firstLine="0"/>
              <w:jc w:val="center"/>
            </w:pPr>
            <w:r>
              <w:rPr>
                <w:sz w:val="16"/>
              </w:rPr>
              <w:t>2785</w:t>
            </w:r>
          </w:p>
        </w:tc>
        <w:tc>
          <w:tcPr>
            <w:tcW w:w="0" w:type="auto"/>
          </w:tcPr>
          <w:p w:rsidR="00D41A20" w:rsidRDefault="00D91236">
            <w:pPr>
              <w:pStyle w:val="Compact"/>
              <w:spacing w:before="0" w:after="0"/>
              <w:ind w:firstLine="0"/>
              <w:jc w:val="center"/>
            </w:pPr>
            <w:r>
              <w:rPr>
                <w:sz w:val="16"/>
              </w:rPr>
              <w:t>1114 (rev)</w:t>
            </w:r>
          </w:p>
        </w:tc>
        <w:tc>
          <w:tcPr>
            <w:tcW w:w="0" w:type="auto"/>
          </w:tcPr>
          <w:p w:rsidR="00D41A20" w:rsidRDefault="00D91236">
            <w:pPr>
              <w:pStyle w:val="Compact"/>
              <w:spacing w:before="0" w:after="0"/>
              <w:ind w:firstLine="0"/>
              <w:jc w:val="center"/>
            </w:pPr>
            <w:r>
              <w:rPr>
                <w:sz w:val="16"/>
              </w:rPr>
              <w:t>0.189</w:t>
            </w:r>
          </w:p>
        </w:tc>
        <w:tc>
          <w:tcPr>
            <w:tcW w:w="0" w:type="auto"/>
          </w:tcPr>
          <w:p w:rsidR="00D41A20" w:rsidRDefault="00D91236">
            <w:pPr>
              <w:pStyle w:val="Compact"/>
              <w:spacing w:before="0" w:after="0"/>
              <w:ind w:firstLine="0"/>
              <w:jc w:val="center"/>
            </w:pPr>
            <w:r>
              <w:rPr>
                <w:sz w:val="16"/>
              </w:rPr>
              <w:t>0.278</w:t>
            </w:r>
          </w:p>
        </w:tc>
        <w:tc>
          <w:tcPr>
            <w:tcW w:w="0" w:type="auto"/>
          </w:tcPr>
          <w:p w:rsidR="00D41A20" w:rsidRDefault="00D91236">
            <w:pPr>
              <w:pStyle w:val="Compact"/>
              <w:spacing w:before="0" w:after="0"/>
              <w:ind w:firstLine="0"/>
              <w:jc w:val="center"/>
            </w:pPr>
            <w:r>
              <w:rPr>
                <w:sz w:val="16"/>
              </w:rPr>
              <w:t>0.086</w:t>
            </w:r>
          </w:p>
        </w:tc>
        <w:tc>
          <w:tcPr>
            <w:tcW w:w="0" w:type="auto"/>
          </w:tcPr>
          <w:p w:rsidR="00D41A20" w:rsidRDefault="00D91236">
            <w:pPr>
              <w:pStyle w:val="Compact"/>
              <w:spacing w:before="0" w:after="0"/>
              <w:ind w:firstLine="0"/>
              <w:jc w:val="center"/>
            </w:pPr>
            <w:r>
              <w:rPr>
                <w:sz w:val="16"/>
              </w:rPr>
              <w:t>F646 400E: 0.415</w:t>
            </w:r>
          </w:p>
        </w:tc>
        <w:tc>
          <w:tcPr>
            <w:tcW w:w="0" w:type="auto"/>
          </w:tcPr>
          <w:p w:rsidR="00D41A20" w:rsidRDefault="00D91236">
            <w:pPr>
              <w:pStyle w:val="Compact"/>
              <w:spacing w:before="0" w:after="0"/>
              <w:ind w:firstLine="0"/>
              <w:jc w:val="left"/>
            </w:pPr>
            <w:r>
              <w:rPr>
                <w:sz w:val="16"/>
              </w:rPr>
              <w:t>held</w:t>
            </w:r>
          </w:p>
        </w:tc>
        <w:tc>
          <w:tcPr>
            <w:tcW w:w="0" w:type="auto"/>
          </w:tcPr>
          <w:p w:rsidR="00D41A20" w:rsidRDefault="00D91236">
            <w:pPr>
              <w:pStyle w:val="Compact"/>
              <w:spacing w:before="0" w:after="0"/>
              <w:ind w:firstLine="0"/>
              <w:jc w:val="left"/>
            </w:pPr>
            <w:r>
              <w:rPr>
                <w:sz w:val="16"/>
              </w:rPr>
              <w:t>held</w:t>
            </w:r>
          </w:p>
        </w:tc>
      </w:tr>
      <w:tr w:rsidR="00D41A20" w:rsidTr="00D41A20">
        <w:trPr>
          <w:jc w:val="center"/>
        </w:trPr>
        <w:tc>
          <w:tcPr>
            <w:tcW w:w="0" w:type="auto"/>
            <w:noWrap/>
          </w:tcPr>
          <w:p w:rsidR="00D41A20" w:rsidRDefault="00D91236">
            <w:pPr>
              <w:pStyle w:val="Compact"/>
              <w:spacing w:before="0" w:after="0"/>
              <w:ind w:firstLine="0"/>
              <w:jc w:val="center"/>
            </w:pPr>
            <w:r>
              <w:rPr>
                <w:sz w:val="16"/>
              </w:rPr>
              <w:t>07</w:t>
            </w:r>
          </w:p>
        </w:tc>
        <w:tc>
          <w:tcPr>
            <w:tcW w:w="0" w:type="auto"/>
          </w:tcPr>
          <w:p w:rsidR="00D41A20" w:rsidRDefault="00D91236">
            <w:pPr>
              <w:pStyle w:val="Compact"/>
              <w:spacing w:before="0" w:after="0"/>
              <w:ind w:firstLine="0"/>
              <w:jc w:val="left"/>
            </w:pPr>
            <w:r>
              <w:rPr>
                <w:sz w:val="16"/>
              </w:rPr>
              <w:t>Fig. 14 / 17 cell</w:t>
            </w:r>
          </w:p>
        </w:tc>
        <w:tc>
          <w:tcPr>
            <w:tcW w:w="0" w:type="auto"/>
          </w:tcPr>
          <w:p w:rsidR="00D41A20" w:rsidRDefault="00D91236">
            <w:pPr>
              <w:pStyle w:val="Compact"/>
              <w:spacing w:before="0" w:after="0"/>
              <w:ind w:firstLine="0"/>
              <w:jc w:val="left"/>
            </w:pPr>
            <w:r>
              <w:rPr>
                <w:sz w:val="16"/>
              </w:rPr>
              <w:t>LG fault at 646 (phase c)</w:t>
            </w:r>
          </w:p>
        </w:tc>
        <w:tc>
          <w:tcPr>
            <w:tcW w:w="0" w:type="auto"/>
          </w:tcPr>
          <w:p w:rsidR="00D41A20" w:rsidRDefault="00D91236">
            <w:pPr>
              <w:pStyle w:val="Compact"/>
              <w:spacing w:before="0" w:after="0"/>
              <w:ind w:firstLine="0"/>
              <w:jc w:val="center"/>
            </w:pPr>
            <w:r>
              <w:rPr>
                <w:sz w:val="16"/>
              </w:rPr>
              <w:t>0</w:t>
            </w:r>
          </w:p>
        </w:tc>
        <w:tc>
          <w:tcPr>
            <w:tcW w:w="0" w:type="auto"/>
          </w:tcPr>
          <w:p w:rsidR="00D41A20" w:rsidRDefault="00D91236">
            <w:pPr>
              <w:pStyle w:val="Compact"/>
              <w:spacing w:before="0" w:after="0"/>
              <w:ind w:firstLine="0"/>
              <w:jc w:val="center"/>
            </w:pPr>
            <w:r>
              <w:rPr>
                <w:sz w:val="16"/>
              </w:rPr>
              <w:t>2359</w:t>
            </w:r>
          </w:p>
        </w:tc>
        <w:tc>
          <w:tcPr>
            <w:tcW w:w="0" w:type="auto"/>
          </w:tcPr>
          <w:p w:rsidR="00D41A20" w:rsidRDefault="00D91236">
            <w:pPr>
              <w:pStyle w:val="Compact"/>
              <w:spacing w:before="0" w:after="0"/>
              <w:ind w:firstLine="0"/>
              <w:jc w:val="center"/>
            </w:pPr>
            <w:r>
              <w:rPr>
                <w:sz w:val="16"/>
              </w:rPr>
              <w:t>469 (rev)</w:t>
            </w:r>
          </w:p>
        </w:tc>
        <w:tc>
          <w:tcPr>
            <w:tcW w:w="0" w:type="auto"/>
          </w:tcPr>
          <w:p w:rsidR="00D41A20" w:rsidRDefault="00D91236">
            <w:pPr>
              <w:pStyle w:val="Compact"/>
              <w:spacing w:before="0" w:after="0"/>
              <w:ind w:firstLine="0"/>
              <w:jc w:val="center"/>
            </w:pPr>
            <w:r>
              <w:rPr>
                <w:sz w:val="16"/>
              </w:rPr>
              <w:t>0.255</w:t>
            </w:r>
          </w:p>
        </w:tc>
        <w:tc>
          <w:tcPr>
            <w:tcW w:w="0" w:type="auto"/>
          </w:tcPr>
          <w:p w:rsidR="00D41A20" w:rsidRDefault="00D91236">
            <w:pPr>
              <w:pStyle w:val="Compact"/>
              <w:spacing w:before="0" w:after="0"/>
              <w:ind w:firstLine="0"/>
              <w:jc w:val="center"/>
            </w:pPr>
            <w:r>
              <w:rPr>
                <w:sz w:val="16"/>
              </w:rPr>
              <w:t>no trip</w:t>
            </w:r>
          </w:p>
        </w:tc>
        <w:tc>
          <w:tcPr>
            <w:tcW w:w="0" w:type="auto"/>
          </w:tcPr>
          <w:p w:rsidR="00D41A20" w:rsidRDefault="00D91236">
            <w:pPr>
              <w:pStyle w:val="Compact"/>
              <w:spacing w:before="0" w:after="0"/>
              <w:ind w:firstLine="0"/>
              <w:jc w:val="center"/>
            </w:pPr>
            <w:r>
              <w:rPr>
                <w:sz w:val="16"/>
              </w:rPr>
              <w:t>0.396</w:t>
            </w:r>
          </w:p>
        </w:tc>
        <w:tc>
          <w:tcPr>
            <w:tcW w:w="0" w:type="auto"/>
          </w:tcPr>
          <w:p w:rsidR="00D41A20" w:rsidRDefault="00D91236">
            <w:pPr>
              <w:pStyle w:val="Compact"/>
              <w:spacing w:before="0" w:after="0"/>
              <w:ind w:firstLine="0"/>
              <w:jc w:val="center"/>
            </w:pPr>
            <w:r>
              <w:rPr>
                <w:sz w:val="16"/>
              </w:rPr>
              <w:t>F646 400E: 1.057</w:t>
            </w:r>
          </w:p>
        </w:tc>
        <w:tc>
          <w:tcPr>
            <w:tcW w:w="0" w:type="auto"/>
          </w:tcPr>
          <w:p w:rsidR="00D41A20" w:rsidRDefault="00D91236">
            <w:pPr>
              <w:pStyle w:val="Compact"/>
              <w:spacing w:before="0" w:after="0"/>
              <w:ind w:firstLine="0"/>
              <w:jc w:val="left"/>
            </w:pPr>
            <w:r>
              <w:rPr>
                <w:sz w:val="16"/>
              </w:rPr>
              <w:t>lost</w:t>
            </w:r>
          </w:p>
        </w:tc>
        <w:tc>
          <w:tcPr>
            <w:tcW w:w="0" w:type="auto"/>
          </w:tcPr>
          <w:p w:rsidR="00D41A20" w:rsidRDefault="00D91236">
            <w:pPr>
              <w:pStyle w:val="Compact"/>
              <w:spacing w:before="0" w:after="0"/>
              <w:ind w:firstLine="0"/>
              <w:jc w:val="left"/>
            </w:pPr>
            <w:r>
              <w:rPr>
                <w:sz w:val="16"/>
              </w:rPr>
              <w:t>held</w:t>
            </w:r>
          </w:p>
        </w:tc>
      </w:tr>
      <w:tr w:rsidR="00D41A20" w:rsidTr="00D41A20">
        <w:trPr>
          <w:jc w:val="center"/>
        </w:trPr>
        <w:tc>
          <w:tcPr>
            <w:tcW w:w="0" w:type="auto"/>
            <w:noWrap/>
          </w:tcPr>
          <w:p w:rsidR="00D41A20" w:rsidRDefault="00D91236">
            <w:pPr>
              <w:pStyle w:val="Compact"/>
              <w:spacing w:before="0" w:after="0"/>
              <w:ind w:firstLine="0"/>
              <w:jc w:val="center"/>
            </w:pPr>
            <w:r>
              <w:rPr>
                <w:sz w:val="16"/>
              </w:rPr>
              <w:t>08</w:t>
            </w:r>
          </w:p>
        </w:tc>
        <w:tc>
          <w:tcPr>
            <w:tcW w:w="0" w:type="auto"/>
          </w:tcPr>
          <w:p w:rsidR="00D41A20" w:rsidRDefault="00D91236">
            <w:pPr>
              <w:pStyle w:val="Compact"/>
              <w:spacing w:before="0" w:after="0"/>
              <w:ind w:firstLine="0"/>
              <w:jc w:val="left"/>
            </w:pPr>
            <w:r>
              <w:rPr>
                <w:sz w:val="16"/>
              </w:rPr>
              <w:t>Fig. 14 / 17 cell</w:t>
            </w:r>
          </w:p>
        </w:tc>
        <w:tc>
          <w:tcPr>
            <w:tcW w:w="0" w:type="auto"/>
          </w:tcPr>
          <w:p w:rsidR="00D41A20" w:rsidRDefault="00D91236">
            <w:pPr>
              <w:pStyle w:val="Compact"/>
              <w:spacing w:before="0" w:after="0"/>
              <w:ind w:firstLine="0"/>
              <w:jc w:val="left"/>
            </w:pPr>
            <w:r>
              <w:rPr>
                <w:sz w:val="16"/>
              </w:rPr>
              <w:t>LG fault at 633 (phase b)</w:t>
            </w:r>
          </w:p>
        </w:tc>
        <w:tc>
          <w:tcPr>
            <w:tcW w:w="0" w:type="auto"/>
          </w:tcPr>
          <w:p w:rsidR="00D41A20" w:rsidRDefault="00D91236">
            <w:pPr>
              <w:pStyle w:val="Compact"/>
              <w:spacing w:before="0" w:after="0"/>
              <w:ind w:firstLine="0"/>
              <w:jc w:val="center"/>
            </w:pPr>
            <w:r>
              <w:rPr>
                <w:sz w:val="16"/>
              </w:rPr>
              <w:t>0</w:t>
            </w:r>
          </w:p>
        </w:tc>
        <w:tc>
          <w:tcPr>
            <w:tcW w:w="0" w:type="auto"/>
          </w:tcPr>
          <w:p w:rsidR="00D41A20" w:rsidRDefault="00D91236">
            <w:pPr>
              <w:pStyle w:val="Compact"/>
              <w:spacing w:before="0" w:after="0"/>
              <w:ind w:firstLine="0"/>
              <w:jc w:val="center"/>
            </w:pPr>
            <w:r>
              <w:rPr>
                <w:sz w:val="16"/>
              </w:rPr>
              <w:t>2874</w:t>
            </w:r>
          </w:p>
        </w:tc>
        <w:tc>
          <w:tcPr>
            <w:tcW w:w="0" w:type="auto"/>
          </w:tcPr>
          <w:p w:rsidR="00D41A20" w:rsidRDefault="00D91236">
            <w:pPr>
              <w:pStyle w:val="Compact"/>
              <w:spacing w:before="0" w:after="0"/>
              <w:ind w:firstLine="0"/>
              <w:jc w:val="center"/>
            </w:pPr>
            <w:r>
              <w:rPr>
                <w:sz w:val="16"/>
              </w:rPr>
              <w:t>644 (rev)</w:t>
            </w:r>
          </w:p>
        </w:tc>
        <w:tc>
          <w:tcPr>
            <w:tcW w:w="0" w:type="auto"/>
          </w:tcPr>
          <w:p w:rsidR="00D41A20" w:rsidRDefault="00D91236">
            <w:pPr>
              <w:pStyle w:val="Compact"/>
              <w:spacing w:before="0" w:after="0"/>
              <w:ind w:firstLine="0"/>
              <w:jc w:val="center"/>
            </w:pPr>
            <w:r>
              <w:rPr>
                <w:sz w:val="16"/>
              </w:rPr>
              <w:t>0.178</w:t>
            </w:r>
          </w:p>
        </w:tc>
        <w:tc>
          <w:tcPr>
            <w:tcW w:w="0" w:type="auto"/>
          </w:tcPr>
          <w:p w:rsidR="00D41A20" w:rsidRDefault="00D91236">
            <w:pPr>
              <w:pStyle w:val="Compact"/>
              <w:spacing w:before="0" w:after="0"/>
              <w:ind w:firstLine="0"/>
              <w:jc w:val="center"/>
            </w:pPr>
            <w:r>
              <w:rPr>
                <w:sz w:val="16"/>
              </w:rPr>
              <w:t>0.974</w:t>
            </w:r>
          </w:p>
        </w:tc>
        <w:tc>
          <w:tcPr>
            <w:tcW w:w="0" w:type="auto"/>
          </w:tcPr>
          <w:p w:rsidR="00D41A20" w:rsidRDefault="00D91236">
            <w:pPr>
              <w:pStyle w:val="Compact"/>
              <w:spacing w:before="0" w:after="0"/>
              <w:ind w:firstLine="0"/>
              <w:jc w:val="center"/>
            </w:pPr>
            <w:r>
              <w:rPr>
                <w:sz w:val="16"/>
              </w:rPr>
              <w:t>0.210</w:t>
            </w:r>
          </w:p>
        </w:tc>
        <w:tc>
          <w:tcPr>
            <w:tcW w:w="0" w:type="auto"/>
          </w:tcPr>
          <w:p w:rsidR="00D41A20" w:rsidRDefault="00D91236">
            <w:pPr>
              <w:pStyle w:val="Compact"/>
              <w:spacing w:before="0" w:after="0"/>
              <w:ind w:firstLine="0"/>
              <w:jc w:val="center"/>
            </w:pPr>
            <w:r>
              <w:rPr>
                <w:sz w:val="16"/>
              </w:rPr>
              <w:t>F633 400E: 0.502</w:t>
            </w:r>
          </w:p>
        </w:tc>
        <w:tc>
          <w:tcPr>
            <w:tcW w:w="0" w:type="auto"/>
          </w:tcPr>
          <w:p w:rsidR="00D41A20" w:rsidRDefault="00D91236">
            <w:pPr>
              <w:pStyle w:val="Compact"/>
              <w:spacing w:before="0" w:after="0"/>
              <w:ind w:firstLine="0"/>
              <w:jc w:val="left"/>
            </w:pPr>
            <w:r>
              <w:rPr>
                <w:sz w:val="16"/>
              </w:rPr>
              <w:t>lost</w:t>
            </w:r>
          </w:p>
        </w:tc>
        <w:tc>
          <w:tcPr>
            <w:tcW w:w="0" w:type="auto"/>
          </w:tcPr>
          <w:p w:rsidR="00D41A20" w:rsidRDefault="00D91236">
            <w:pPr>
              <w:pStyle w:val="Compact"/>
              <w:spacing w:before="0" w:after="0"/>
              <w:ind w:firstLine="0"/>
              <w:jc w:val="left"/>
            </w:pPr>
            <w:r>
              <w:rPr>
                <w:sz w:val="16"/>
              </w:rPr>
              <w:t>held</w:t>
            </w:r>
          </w:p>
        </w:tc>
      </w:tr>
      <w:tr w:rsidR="00D41A20" w:rsidTr="00D41A20">
        <w:trPr>
          <w:jc w:val="center"/>
        </w:trPr>
        <w:tc>
          <w:tcPr>
            <w:tcW w:w="0" w:type="auto"/>
            <w:noWrap/>
          </w:tcPr>
          <w:p w:rsidR="00D41A20" w:rsidRDefault="00D91236">
            <w:pPr>
              <w:pStyle w:val="Compact"/>
              <w:spacing w:before="0" w:after="0"/>
              <w:ind w:firstLine="0"/>
              <w:jc w:val="center"/>
            </w:pPr>
            <w:r>
              <w:rPr>
                <w:sz w:val="16"/>
              </w:rPr>
              <w:t>09</w:t>
            </w:r>
          </w:p>
        </w:tc>
        <w:tc>
          <w:tcPr>
            <w:tcW w:w="0" w:type="auto"/>
          </w:tcPr>
          <w:p w:rsidR="00D41A20" w:rsidRDefault="00D91236">
            <w:pPr>
              <w:pStyle w:val="Compact"/>
              <w:spacing w:before="0" w:after="0"/>
              <w:ind w:firstLine="0"/>
              <w:jc w:val="left"/>
            </w:pPr>
            <w:r>
              <w:rPr>
                <w:sz w:val="16"/>
              </w:rPr>
              <w:t>Fig. 14 / 17 cell</w:t>
            </w:r>
          </w:p>
        </w:tc>
        <w:tc>
          <w:tcPr>
            <w:tcW w:w="0" w:type="auto"/>
          </w:tcPr>
          <w:p w:rsidR="00D41A20" w:rsidRDefault="00D91236">
            <w:pPr>
              <w:pStyle w:val="Compact"/>
              <w:spacing w:before="0" w:after="0"/>
              <w:ind w:firstLine="0"/>
              <w:jc w:val="left"/>
            </w:pPr>
            <w:r>
              <w:rPr>
                <w:sz w:val="16"/>
              </w:rPr>
              <w:t>LG fault at 692 (phase a)</w:t>
            </w:r>
          </w:p>
        </w:tc>
        <w:tc>
          <w:tcPr>
            <w:tcW w:w="0" w:type="auto"/>
          </w:tcPr>
          <w:p w:rsidR="00D41A20" w:rsidRDefault="00D91236">
            <w:pPr>
              <w:pStyle w:val="Compact"/>
              <w:spacing w:before="0" w:after="0"/>
              <w:ind w:firstLine="0"/>
              <w:jc w:val="center"/>
            </w:pPr>
            <w:r>
              <w:rPr>
                <w:sz w:val="16"/>
              </w:rPr>
              <w:t>0</w:t>
            </w:r>
          </w:p>
        </w:tc>
        <w:tc>
          <w:tcPr>
            <w:tcW w:w="0" w:type="auto"/>
          </w:tcPr>
          <w:p w:rsidR="00D41A20" w:rsidRDefault="00D91236">
            <w:pPr>
              <w:pStyle w:val="Compact"/>
              <w:spacing w:before="0" w:after="0"/>
              <w:ind w:firstLine="0"/>
              <w:jc w:val="center"/>
            </w:pPr>
            <w:r>
              <w:rPr>
                <w:sz w:val="16"/>
              </w:rPr>
              <w:t>2197</w:t>
            </w:r>
          </w:p>
        </w:tc>
        <w:tc>
          <w:tcPr>
            <w:tcW w:w="0" w:type="auto"/>
          </w:tcPr>
          <w:p w:rsidR="00D41A20" w:rsidRDefault="00D91236">
            <w:pPr>
              <w:pStyle w:val="Compact"/>
              <w:spacing w:before="0" w:after="0"/>
              <w:ind w:firstLine="0"/>
              <w:jc w:val="center"/>
            </w:pPr>
            <w:r>
              <w:rPr>
                <w:sz w:val="16"/>
              </w:rPr>
              <w:t>2182 (fwd)</w:t>
            </w:r>
          </w:p>
        </w:tc>
        <w:tc>
          <w:tcPr>
            <w:tcW w:w="0" w:type="auto"/>
          </w:tcPr>
          <w:p w:rsidR="00D41A20" w:rsidRDefault="00D91236">
            <w:pPr>
              <w:pStyle w:val="Compact"/>
              <w:spacing w:before="0" w:after="0"/>
              <w:ind w:firstLine="0"/>
              <w:jc w:val="center"/>
            </w:pPr>
            <w:r>
              <w:rPr>
                <w:sz w:val="16"/>
              </w:rPr>
              <w:t>0.293</w:t>
            </w:r>
          </w:p>
        </w:tc>
        <w:tc>
          <w:tcPr>
            <w:tcW w:w="0" w:type="auto"/>
          </w:tcPr>
          <w:p w:rsidR="00D41A20" w:rsidRDefault="00D91236">
            <w:pPr>
              <w:pStyle w:val="Compact"/>
              <w:spacing w:before="0" w:after="0"/>
              <w:ind w:firstLine="0"/>
              <w:jc w:val="center"/>
            </w:pPr>
            <w:r>
              <w:rPr>
                <w:sz w:val="16"/>
              </w:rPr>
              <w:t>0.089</w:t>
            </w:r>
          </w:p>
        </w:tc>
        <w:tc>
          <w:tcPr>
            <w:tcW w:w="0" w:type="auto"/>
          </w:tcPr>
          <w:p w:rsidR="00D41A20" w:rsidRDefault="00D91236">
            <w:pPr>
              <w:pStyle w:val="Compact"/>
              <w:spacing w:before="0" w:after="0"/>
              <w:ind w:firstLine="0"/>
              <w:jc w:val="center"/>
            </w:pPr>
            <w:r>
              <w:rPr>
                <w:sz w:val="16"/>
              </w:rPr>
              <w:t>0.089</w:t>
            </w:r>
          </w:p>
        </w:tc>
        <w:tc>
          <w:tcPr>
            <w:tcW w:w="0" w:type="auto"/>
          </w:tcPr>
          <w:p w:rsidR="00D41A20" w:rsidRDefault="00D91236">
            <w:pPr>
              <w:pStyle w:val="Compact"/>
              <w:spacing w:before="0" w:after="0"/>
              <w:ind w:firstLine="0"/>
              <w:jc w:val="center"/>
            </w:pPr>
            <w:r>
              <w:rPr>
                <w:sz w:val="16"/>
              </w:rPr>
              <w:t>F671-1 400E: 2.842</w:t>
            </w:r>
          </w:p>
        </w:tc>
        <w:tc>
          <w:tcPr>
            <w:tcW w:w="0" w:type="auto"/>
          </w:tcPr>
          <w:p w:rsidR="00D41A20" w:rsidRDefault="00D91236">
            <w:pPr>
              <w:pStyle w:val="Compact"/>
              <w:spacing w:before="0" w:after="0"/>
              <w:ind w:firstLine="0"/>
              <w:jc w:val="left"/>
            </w:pPr>
            <w:r>
              <w:rPr>
                <w:sz w:val="16"/>
              </w:rPr>
              <w:t>lost</w:t>
            </w:r>
          </w:p>
        </w:tc>
        <w:tc>
          <w:tcPr>
            <w:tcW w:w="0" w:type="auto"/>
          </w:tcPr>
          <w:p w:rsidR="00D41A20" w:rsidRDefault="00D91236">
            <w:pPr>
              <w:pStyle w:val="Compact"/>
              <w:spacing w:before="0" w:after="0"/>
              <w:ind w:firstLine="0"/>
              <w:jc w:val="left"/>
            </w:pPr>
            <w:r>
              <w:rPr>
                <w:sz w:val="16"/>
              </w:rPr>
              <w:t>lost</w:t>
            </w:r>
          </w:p>
        </w:tc>
      </w:tr>
    </w:tbl>
    <w:p w:rsidR="00D41A20" w:rsidRDefault="00D91236">
      <w:pPr>
        <w:pStyle w:val="TableCaption"/>
      </w:pPr>
      <w:bookmarkStart w:id="149" w:name="_Toc242036862"/>
      <w:r>
        <w:t>Table 5.10 Nine faults with the DG in service: single-setting against dual-setting R2, same fuses.</w:t>
      </w:r>
      <w:bookmarkEnd w:id="149"/>
    </w:p>
    <w:p w:rsidR="00D41A20" w:rsidRDefault="00D91236">
      <w:pPr>
        <w:pStyle w:val="BodyText"/>
      </w:pPr>
      <w:r>
        <w:t>In cases 5, 7 and 8 the dual setting restores the fuse saving: the reverse group picks up a DG current that the forward group does not see (case 7: 469 A) or</w:t>
      </w:r>
      <w:r>
        <w:t xml:space="preserve"> sees only slowly. </w:t>
      </w:r>
      <w:r>
        <w:br w:type="page"/>
      </w:r>
      <w:r>
        <w:lastRenderedPageBreak/>
        <w:t>Cases 3, 4 and 9 are lost with both settings; they are limits of the fuse revision and of the dial range, not of the direction. Cases 3 and 4 are faults through impedance: the larger fuses that are needed for the bolted faults are too s</w:t>
      </w:r>
      <w:r>
        <w:t>low for these lower currents. Cases 5 and 7 are shown in detail in Figures 5.11 and 5.12; Tables 5.11 and 5.12 list their currents, settings and operating times.</w:t>
      </w:r>
    </w:p>
    <w:p w:rsidR="00D41A20" w:rsidRDefault="00D91236">
      <w:pPr>
        <w:pStyle w:val="CaptionedFigure"/>
      </w:pPr>
      <w:r>
        <w:rPr>
          <w:noProof/>
          <w:lang w:eastAsia="en-US"/>
        </w:rPr>
        <w:drawing>
          <wp:inline distT="0" distB="0" distL="0" distR="0">
            <wp:extent cx="5580052" cy="2643182"/>
            <wp:effectExtent l="0" t="0" r="0" b="0"/>
            <wp:docPr id="105" name="Picture"/>
            <wp:cNvGraphicFramePr/>
            <a:graphic xmlns:a="http://schemas.openxmlformats.org/drawingml/2006/main">
              <a:graphicData uri="http://schemas.openxmlformats.org/drawingml/2006/picture">
                <pic:pic xmlns:pic="http://schemas.openxmlformats.org/drawingml/2006/picture">
                  <pic:nvPicPr>
                    <pic:cNvPr id="106" name="Picture" descr="case05.png"/>
                    <pic:cNvPicPr>
                      <a:picLocks noChangeAspect="1" noChangeArrowheads="1"/>
                    </pic:cNvPicPr>
                  </pic:nvPicPr>
                  <pic:blipFill>
                    <a:blip r:embed="rId24"/>
                    <a:stretch>
                      <a:fillRect/>
                    </a:stretch>
                  </pic:blipFill>
                  <pic:spPr bwMode="auto">
                    <a:xfrm>
                      <a:off x="0" y="0"/>
                      <a:ext cx="5580052" cy="2643182"/>
                    </a:xfrm>
                    <a:prstGeom prst="rect">
                      <a:avLst/>
                    </a:prstGeom>
                    <a:noFill/>
                    <a:ln w="9525">
                      <a:noFill/>
                      <a:headEnd/>
                      <a:tailEnd/>
                    </a:ln>
                  </pic:spPr>
                </pic:pic>
              </a:graphicData>
            </a:graphic>
          </wp:inline>
        </w:drawing>
      </w:r>
    </w:p>
    <w:p w:rsidR="00D41A20" w:rsidRDefault="00D91236">
      <w:pPr>
        <w:pStyle w:val="ImageCaption"/>
      </w:pPr>
      <w:bookmarkStart w:id="150" w:name="_Toc242036840"/>
      <w:r>
        <w:t>Figure 5.11 Three-phase fault at 10 per cent of line 632–633: single setting (left, CTI = −2</w:t>
      </w:r>
      <w:r>
        <w:t>2 ms) and dual setting (right, CTI = +16 ms).</w:t>
      </w:r>
      <w:bookmarkEnd w:id="150"/>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11 Three-phase fault at 10 per cent of line 632–633: currents, settings and operating times."/>
      </w:tblPr>
      <w:tblGrid>
        <w:gridCol w:w="2740"/>
        <w:gridCol w:w="3204"/>
        <w:gridCol w:w="3044"/>
      </w:tblGrid>
      <w:tr w:rsidR="00D41A20" w:rsidTr="00D41A20">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D41A20" w:rsidRDefault="00D91236">
            <w:pPr>
              <w:pStyle w:val="Compact"/>
              <w:spacing w:before="0" w:after="0"/>
              <w:ind w:firstLine="0"/>
              <w:jc w:val="left"/>
            </w:pPr>
            <w:r>
              <w:rPr>
                <w:b/>
                <w:bCs/>
                <w:sz w:val="20"/>
              </w:rPr>
              <w:t>Quantity</w:t>
            </w:r>
          </w:p>
        </w:tc>
        <w:tc>
          <w:tcPr>
            <w:tcW w:w="0" w:type="auto"/>
          </w:tcPr>
          <w:p w:rsidR="00D41A20" w:rsidRDefault="00D91236">
            <w:pPr>
              <w:pStyle w:val="Compact"/>
              <w:spacing w:before="0" w:after="0"/>
              <w:ind w:firstLine="0"/>
              <w:jc w:val="left"/>
            </w:pPr>
            <w:r>
              <w:rPr>
                <w:b/>
                <w:bCs/>
                <w:sz w:val="20"/>
              </w:rPr>
              <w:t>Single setting</w:t>
            </w:r>
          </w:p>
        </w:tc>
        <w:tc>
          <w:tcPr>
            <w:tcW w:w="0" w:type="auto"/>
          </w:tcPr>
          <w:p w:rsidR="00D41A20" w:rsidRDefault="00D91236">
            <w:pPr>
              <w:pStyle w:val="Compact"/>
              <w:spacing w:before="0" w:after="0"/>
              <w:ind w:firstLine="0"/>
              <w:jc w:val="left"/>
            </w:pPr>
            <w:r>
              <w:rPr>
                <w:b/>
                <w:bCs/>
                <w:sz w:val="20"/>
              </w:rPr>
              <w:t>Dual setting (DSDR)</w:t>
            </w:r>
          </w:p>
        </w:tc>
      </w:tr>
      <w:tr w:rsidR="00D41A20" w:rsidTr="00D41A20">
        <w:trPr>
          <w:jc w:val="center"/>
        </w:trPr>
        <w:tc>
          <w:tcPr>
            <w:tcW w:w="0" w:type="auto"/>
            <w:noWrap/>
          </w:tcPr>
          <w:p w:rsidR="00D41A20" w:rsidRDefault="00D91236">
            <w:pPr>
              <w:pStyle w:val="Compact"/>
              <w:spacing w:before="0" w:after="0"/>
              <w:ind w:firstLine="0"/>
              <w:jc w:val="left"/>
            </w:pPr>
            <w:r>
              <w:rPr>
                <w:sz w:val="20"/>
              </w:rPr>
              <w:t>Fault</w:t>
            </w:r>
          </w:p>
        </w:tc>
        <w:tc>
          <w:tcPr>
            <w:tcW w:w="0" w:type="auto"/>
            <w:gridSpan w:val="2"/>
          </w:tcPr>
          <w:p w:rsidR="00D41A20" w:rsidRDefault="00D91236">
            <w:pPr>
              <w:pStyle w:val="Compact"/>
              <w:spacing w:before="0" w:after="0"/>
              <w:ind w:firstLine="0"/>
              <w:jc w:val="left"/>
            </w:pPr>
            <w:r>
              <w:rPr>
                <w:sz w:val="20"/>
              </w:rPr>
              <w:t>Three-phase fault at 10 % of 632-633, LLL, phases a-b-c</w:t>
            </w:r>
          </w:p>
        </w:tc>
      </w:tr>
      <w:tr w:rsidR="00D41A20" w:rsidTr="00D41A20">
        <w:trPr>
          <w:jc w:val="center"/>
        </w:trPr>
        <w:tc>
          <w:tcPr>
            <w:tcW w:w="0" w:type="auto"/>
            <w:noWrap/>
          </w:tcPr>
          <w:p w:rsidR="00D41A20" w:rsidRDefault="00D91236">
            <w:pPr>
              <w:pStyle w:val="Compact"/>
              <w:spacing w:before="0" w:after="0"/>
              <w:ind w:firstLine="0"/>
              <w:jc w:val="left"/>
            </w:pPr>
            <w:r>
              <w:rPr>
                <w:sz w:val="20"/>
              </w:rPr>
              <w:t xml:space="preserve">Fault impedance </w:t>
            </w:r>
            <m:oMath>
              <m:sSub>
                <m:sSubPr>
                  <m:ctrlPr>
                    <w:rPr>
                      <w:rFonts w:ascii="Cambria Math" w:hAnsi="Cambria Math"/>
                    </w:rPr>
                  </m:ctrlPr>
                </m:sSubPr>
                <m:e>
                  <m:r>
                    <w:rPr>
                      <w:rFonts w:ascii="Cambria Math" w:hAnsi="Cambria Math"/>
                      <w:sz w:val="20"/>
                      <w:szCs w:val="20"/>
                    </w:rPr>
                    <m:t>Z</m:t>
                  </m:r>
                </m:e>
                <m:sub>
                  <m:r>
                    <w:rPr>
                      <w:rFonts w:ascii="Cambria Math" w:hAnsi="Cambria Math"/>
                      <w:sz w:val="20"/>
                      <w:szCs w:val="20"/>
                    </w:rPr>
                    <m:t>f</m:t>
                  </m:r>
                </m:sub>
              </m:sSub>
            </m:oMath>
          </w:p>
        </w:tc>
        <w:tc>
          <w:tcPr>
            <w:tcW w:w="0" w:type="auto"/>
            <w:gridSpan w:val="2"/>
          </w:tcPr>
          <w:p w:rsidR="00D41A20" w:rsidRDefault="00D91236">
            <w:pPr>
              <w:pStyle w:val="Compact"/>
              <w:spacing w:before="0" w:after="0"/>
              <w:ind w:firstLine="0"/>
              <w:jc w:val="left"/>
            </w:pPr>
            <w:r>
              <w:rPr>
                <w:sz w:val="20"/>
              </w:rPr>
              <w:t>0 Ω (bolted)</w:t>
            </w:r>
          </w:p>
        </w:tc>
      </w:tr>
      <w:tr w:rsidR="00D41A20" w:rsidTr="00D41A20">
        <w:trPr>
          <w:jc w:val="center"/>
        </w:trPr>
        <w:tc>
          <w:tcPr>
            <w:tcW w:w="0" w:type="auto"/>
            <w:noWrap/>
          </w:tcPr>
          <w:p w:rsidR="00D41A20" w:rsidRDefault="00D91236">
            <w:pPr>
              <w:pStyle w:val="Compact"/>
              <w:spacing w:before="0" w:after="0"/>
              <w:ind w:firstLine="0"/>
              <w:jc w:val="left"/>
            </w:pPr>
            <w:r>
              <w:rPr>
                <w:sz w:val="20"/>
              </w:rPr>
              <w:t>Fault-path current (F633)</w:t>
            </w:r>
          </w:p>
        </w:tc>
        <w:tc>
          <w:tcPr>
            <w:tcW w:w="0" w:type="auto"/>
            <w:gridSpan w:val="2"/>
          </w:tcPr>
          <w:p w:rsidR="00D41A20" w:rsidRDefault="00D91236">
            <w:pPr>
              <w:pStyle w:val="Compact"/>
              <w:spacing w:before="0" w:after="0"/>
              <w:ind w:firstLine="0"/>
              <w:jc w:val="left"/>
            </w:pPr>
            <w:r>
              <w:rPr>
                <w:sz w:val="20"/>
              </w:rPr>
              <w:t>6398 A</w:t>
            </w:r>
          </w:p>
        </w:tc>
      </w:tr>
      <w:tr w:rsidR="00D41A20" w:rsidTr="00D41A20">
        <w:trPr>
          <w:jc w:val="center"/>
        </w:trPr>
        <w:tc>
          <w:tcPr>
            <w:tcW w:w="0" w:type="auto"/>
            <w:noWrap/>
          </w:tcPr>
          <w:p w:rsidR="00D41A20" w:rsidRDefault="00D91236">
            <w:pPr>
              <w:pStyle w:val="Compact"/>
              <w:spacing w:before="0" w:after="0"/>
              <w:ind w:firstLine="0"/>
              <w:jc w:val="left"/>
            </w:pPr>
            <w:r>
              <w:rPr>
                <w:sz w:val="20"/>
              </w:rPr>
              <w:t>Current through R1, direction</w:t>
            </w:r>
          </w:p>
        </w:tc>
        <w:tc>
          <w:tcPr>
            <w:tcW w:w="0" w:type="auto"/>
            <w:gridSpan w:val="2"/>
          </w:tcPr>
          <w:p w:rsidR="00D41A20" w:rsidRDefault="00D91236">
            <w:pPr>
              <w:pStyle w:val="Compact"/>
              <w:spacing w:before="0" w:after="0"/>
              <w:ind w:firstLine="0"/>
              <w:jc w:val="left"/>
            </w:pPr>
            <w:r>
              <w:rPr>
                <w:sz w:val="20"/>
              </w:rPr>
              <w:t>4645 A, forward (RG60 → 632), grid contribution</w:t>
            </w:r>
          </w:p>
        </w:tc>
      </w:tr>
      <w:tr w:rsidR="00D41A20" w:rsidTr="00D41A20">
        <w:trPr>
          <w:jc w:val="center"/>
        </w:trPr>
        <w:tc>
          <w:tcPr>
            <w:tcW w:w="0" w:type="auto"/>
            <w:noWrap/>
          </w:tcPr>
          <w:p w:rsidR="00D41A20" w:rsidRDefault="00D91236">
            <w:pPr>
              <w:pStyle w:val="Compact"/>
              <w:spacing w:before="0" w:after="0"/>
              <w:ind w:firstLine="0"/>
              <w:jc w:val="left"/>
            </w:pPr>
            <w:r>
              <w:rPr>
                <w:sz w:val="20"/>
              </w:rPr>
              <w:t>Current through R2, direction</w:t>
            </w:r>
          </w:p>
        </w:tc>
        <w:tc>
          <w:tcPr>
            <w:tcW w:w="0" w:type="auto"/>
            <w:gridSpan w:val="2"/>
          </w:tcPr>
          <w:p w:rsidR="00D41A20" w:rsidRDefault="00D91236">
            <w:pPr>
              <w:pStyle w:val="Compact"/>
              <w:spacing w:before="0" w:after="0"/>
              <w:ind w:firstLine="0"/>
              <w:jc w:val="left"/>
            </w:pPr>
            <w:r>
              <w:rPr>
                <w:sz w:val="20"/>
              </w:rPr>
              <w:t>1777 A, REVERSE (671 → 632), DG contribution only</w:t>
            </w:r>
          </w:p>
        </w:tc>
      </w:tr>
      <w:tr w:rsidR="00D41A20">
        <w:trPr>
          <w:jc w:val="center"/>
        </w:trPr>
        <w:tc>
          <w:tcPr>
            <w:tcW w:w="0" w:type="auto"/>
          </w:tcPr>
          <w:p w:rsidR="00D41A20" w:rsidRDefault="00D91236">
            <w:pPr>
              <w:pStyle w:val="Compact"/>
              <w:spacing w:before="0" w:after="0"/>
              <w:ind w:firstLine="0"/>
              <w:jc w:val="left"/>
            </w:pPr>
            <w:r>
              <w:rPr>
                <w:sz w:val="20"/>
              </w:rPr>
              <w:t>R2 setting applied (fast / delayed)</w:t>
            </w:r>
          </w:p>
        </w:tc>
        <w:tc>
          <w:tcPr>
            <w:tcW w:w="0" w:type="auto"/>
          </w:tcPr>
          <w:p w:rsidR="00D41A20" w:rsidRDefault="00D91236">
            <w:pPr>
              <w:pStyle w:val="Compact"/>
              <w:spacing w:before="0" w:after="0"/>
              <w:ind w:firstLine="0"/>
              <w:jc w:val="left"/>
            </w:pPr>
            <w:r>
              <w:rPr>
                <w:sz w:val="20"/>
              </w:rPr>
              <w:t>FORWARD: plug 300/600 A, starts 600/1200 A, TMS 0.1/1.0</w:t>
            </w:r>
          </w:p>
        </w:tc>
        <w:tc>
          <w:tcPr>
            <w:tcW w:w="0" w:type="auto"/>
          </w:tcPr>
          <w:p w:rsidR="00D41A20" w:rsidRDefault="00D91236">
            <w:pPr>
              <w:pStyle w:val="Compact"/>
              <w:spacing w:before="0" w:after="0"/>
              <w:ind w:firstLine="0"/>
              <w:jc w:val="left"/>
            </w:pPr>
            <w:r>
              <w:rPr>
                <w:sz w:val="20"/>
              </w:rPr>
              <w:t>REVERSE: plug 150/300 A, starts 30</w:t>
            </w:r>
            <w:r>
              <w:rPr>
                <w:sz w:val="20"/>
              </w:rPr>
              <w:t>0/600 A, TMS 0.1/1.0</w:t>
            </w:r>
          </w:p>
        </w:tc>
      </w:tr>
      <w:tr w:rsidR="00D41A20" w:rsidTr="00D41A20">
        <w:trPr>
          <w:jc w:val="center"/>
        </w:trPr>
        <w:tc>
          <w:tcPr>
            <w:tcW w:w="0" w:type="auto"/>
            <w:noWrap/>
          </w:tcPr>
          <w:p w:rsidR="00D41A20" w:rsidRDefault="00D91236">
            <w:pPr>
              <w:pStyle w:val="Compact"/>
              <w:spacing w:before="0" w:after="0"/>
              <w:ind w:firstLine="0"/>
              <w:jc w:val="left"/>
            </w:pPr>
            <w:r>
              <w:rPr>
                <w:sz w:val="20"/>
              </w:rPr>
              <w:t>R1 fast / delayed</w:t>
            </w:r>
          </w:p>
        </w:tc>
        <w:tc>
          <w:tcPr>
            <w:tcW w:w="0" w:type="auto"/>
          </w:tcPr>
          <w:p w:rsidR="00D41A20" w:rsidRDefault="00D91236">
            <w:pPr>
              <w:pStyle w:val="Compact"/>
              <w:spacing w:before="0" w:after="0"/>
              <w:ind w:firstLine="0"/>
              <w:jc w:val="left"/>
            </w:pPr>
            <w:r>
              <w:rPr>
                <w:sz w:val="20"/>
              </w:rPr>
              <w:t>0.084 s / 1.672 s</w:t>
            </w:r>
          </w:p>
        </w:tc>
        <w:tc>
          <w:tcPr>
            <w:tcW w:w="0" w:type="auto"/>
          </w:tcPr>
          <w:p w:rsidR="00D41A20" w:rsidRDefault="00D91236">
            <w:pPr>
              <w:pStyle w:val="Compact"/>
              <w:spacing w:before="0" w:after="0"/>
              <w:ind w:firstLine="0"/>
              <w:jc w:val="left"/>
            </w:pPr>
            <w:r>
              <w:rPr>
                <w:sz w:val="20"/>
              </w:rPr>
              <w:t>0.084 s / 1.672 s</w:t>
            </w:r>
          </w:p>
        </w:tc>
      </w:tr>
      <w:tr w:rsidR="00D41A20" w:rsidTr="00D41A20">
        <w:trPr>
          <w:jc w:val="center"/>
        </w:trPr>
        <w:tc>
          <w:tcPr>
            <w:tcW w:w="0" w:type="auto"/>
            <w:noWrap/>
          </w:tcPr>
          <w:p w:rsidR="00D41A20" w:rsidRDefault="00D91236">
            <w:pPr>
              <w:pStyle w:val="Compact"/>
              <w:spacing w:before="0" w:after="0"/>
              <w:ind w:firstLine="0"/>
              <w:jc w:val="left"/>
            </w:pPr>
            <w:r>
              <w:rPr>
                <w:sz w:val="20"/>
              </w:rPr>
              <w:t>R2 fast / delayed</w:t>
            </w:r>
          </w:p>
        </w:tc>
        <w:tc>
          <w:tcPr>
            <w:tcW w:w="0" w:type="auto"/>
          </w:tcPr>
          <w:p w:rsidR="00D41A20" w:rsidRDefault="00D91236">
            <w:pPr>
              <w:pStyle w:val="Compact"/>
              <w:spacing w:before="0" w:after="0"/>
              <w:ind w:firstLine="0"/>
              <w:jc w:val="left"/>
            </w:pPr>
            <w:r>
              <w:rPr>
                <w:sz w:val="20"/>
              </w:rPr>
              <w:t>0.121 s / 6.426 s</w:t>
            </w:r>
          </w:p>
        </w:tc>
        <w:tc>
          <w:tcPr>
            <w:tcW w:w="0" w:type="auto"/>
          </w:tcPr>
          <w:p w:rsidR="00D41A20" w:rsidRDefault="00D91236">
            <w:pPr>
              <w:pStyle w:val="Compact"/>
              <w:spacing w:before="0" w:after="0"/>
              <w:ind w:firstLine="0"/>
              <w:jc w:val="left"/>
            </w:pPr>
            <w:r>
              <w:rPr>
                <w:sz w:val="20"/>
              </w:rPr>
              <w:t>0.052 s / 1.470 s</w:t>
            </w:r>
          </w:p>
        </w:tc>
      </w:tr>
      <w:tr w:rsidR="00D41A20" w:rsidTr="00D41A20">
        <w:trPr>
          <w:jc w:val="center"/>
        </w:trPr>
        <w:tc>
          <w:tcPr>
            <w:tcW w:w="0" w:type="auto"/>
            <w:noWrap/>
          </w:tcPr>
          <w:p w:rsidR="00D41A20" w:rsidRDefault="00D91236">
            <w:pPr>
              <w:pStyle w:val="Compact"/>
              <w:spacing w:before="0" w:after="0"/>
              <w:ind w:firstLine="0"/>
              <w:jc w:val="left"/>
            </w:pPr>
            <w:r>
              <w:rPr>
                <w:sz w:val="20"/>
              </w:rPr>
              <w:t>Primary fuse melts / clears</w:t>
            </w:r>
          </w:p>
        </w:tc>
        <w:tc>
          <w:tcPr>
            <w:tcW w:w="0" w:type="auto"/>
          </w:tcPr>
          <w:p w:rsidR="00D41A20" w:rsidRDefault="00D91236">
            <w:pPr>
              <w:pStyle w:val="Compact"/>
              <w:spacing w:before="0" w:after="0"/>
              <w:ind w:firstLine="0"/>
              <w:jc w:val="left"/>
            </w:pPr>
            <w:r>
              <w:rPr>
                <w:sz w:val="20"/>
              </w:rPr>
              <w:t>F633 400E: 0.100 s / 0.163 s</w:t>
            </w:r>
          </w:p>
        </w:tc>
        <w:tc>
          <w:tcPr>
            <w:tcW w:w="0" w:type="auto"/>
          </w:tcPr>
          <w:p w:rsidR="00D41A20" w:rsidRDefault="00D91236">
            <w:pPr>
              <w:pStyle w:val="Compact"/>
              <w:spacing w:before="0" w:after="0"/>
              <w:ind w:firstLine="0"/>
              <w:jc w:val="left"/>
            </w:pPr>
            <w:r>
              <w:rPr>
                <w:sz w:val="20"/>
              </w:rPr>
              <w:t>F633 400E: 0.100 s / 0.163 s</w:t>
            </w:r>
          </w:p>
        </w:tc>
      </w:tr>
      <w:tr w:rsidR="00D41A20" w:rsidTr="00D41A20">
        <w:trPr>
          <w:jc w:val="center"/>
        </w:trPr>
        <w:tc>
          <w:tcPr>
            <w:tcW w:w="0" w:type="auto"/>
            <w:noWrap/>
          </w:tcPr>
          <w:p w:rsidR="00D41A20" w:rsidRDefault="00D91236">
            <w:pPr>
              <w:pStyle w:val="Compact"/>
              <w:spacing w:before="0" w:after="0"/>
              <w:ind w:firstLine="0"/>
              <w:jc w:val="left"/>
            </w:pPr>
            <w:r>
              <w:rPr>
                <w:sz w:val="20"/>
              </w:rPr>
              <w:t>Backup fuse melts</w:t>
            </w:r>
          </w:p>
        </w:tc>
        <w:tc>
          <w:tcPr>
            <w:tcW w:w="0" w:type="auto"/>
          </w:tcPr>
          <w:p w:rsidR="00D41A20" w:rsidRDefault="00D91236">
            <w:pPr>
              <w:pStyle w:val="Compact"/>
              <w:spacing w:before="0" w:after="0"/>
              <w:ind w:firstLine="0"/>
              <w:jc w:val="left"/>
            </w:pPr>
            <w:r>
              <w:rPr>
                <w:sz w:val="20"/>
              </w:rPr>
              <w:t>-</w:t>
            </w:r>
          </w:p>
        </w:tc>
        <w:tc>
          <w:tcPr>
            <w:tcW w:w="0" w:type="auto"/>
          </w:tcPr>
          <w:p w:rsidR="00D41A20" w:rsidRDefault="00D91236">
            <w:pPr>
              <w:pStyle w:val="Compact"/>
              <w:spacing w:before="0" w:after="0"/>
              <w:ind w:firstLine="0"/>
              <w:jc w:val="left"/>
            </w:pPr>
            <w:r>
              <w:rPr>
                <w:sz w:val="20"/>
              </w:rPr>
              <w:t>-</w:t>
            </w:r>
          </w:p>
        </w:tc>
      </w:tr>
      <w:tr w:rsidR="00D41A20" w:rsidTr="00D41A20">
        <w:trPr>
          <w:jc w:val="center"/>
        </w:trPr>
        <w:tc>
          <w:tcPr>
            <w:tcW w:w="0" w:type="auto"/>
            <w:noWrap/>
          </w:tcPr>
          <w:p w:rsidR="00D41A20" w:rsidRDefault="00D91236">
            <w:pPr>
              <w:pStyle w:val="Compact"/>
              <w:spacing w:before="0" w:after="0"/>
              <w:ind w:firstLine="0"/>
              <w:jc w:val="left"/>
            </w:pPr>
            <w:r>
              <w:rPr>
                <w:sz w:val="20"/>
              </w:rPr>
              <w:t>Fuse saving</w:t>
            </w:r>
          </w:p>
        </w:tc>
        <w:tc>
          <w:tcPr>
            <w:tcW w:w="0" w:type="auto"/>
          </w:tcPr>
          <w:p w:rsidR="00D41A20" w:rsidRDefault="00D91236">
            <w:pPr>
              <w:pStyle w:val="Compact"/>
              <w:spacing w:before="0" w:after="0"/>
              <w:ind w:firstLine="0"/>
              <w:jc w:val="left"/>
            </w:pPr>
            <w:r>
              <w:rPr>
                <w:sz w:val="20"/>
              </w:rPr>
              <w:t>LOST: F633 melts (0.100 s) before R2 fast (0.121 s)</w:t>
            </w:r>
          </w:p>
        </w:tc>
        <w:tc>
          <w:tcPr>
            <w:tcW w:w="0" w:type="auto"/>
          </w:tcPr>
          <w:p w:rsidR="00D41A20" w:rsidRDefault="00D91236">
            <w:pPr>
              <w:pStyle w:val="Compact"/>
              <w:spacing w:before="0" w:after="0"/>
              <w:ind w:firstLine="0"/>
              <w:jc w:val="left"/>
            </w:pPr>
            <w:r>
              <w:rPr>
                <w:sz w:val="20"/>
              </w:rPr>
              <w:t>HELD</w:t>
            </w:r>
          </w:p>
        </w:tc>
      </w:tr>
    </w:tbl>
    <w:p w:rsidR="00D41A20" w:rsidRDefault="00D91236">
      <w:pPr>
        <w:pStyle w:val="TableCaption"/>
      </w:pPr>
      <w:bookmarkStart w:id="151" w:name="_Toc242036863"/>
      <w:r>
        <w:t>Table 5.11 Three-phase fault at 10 per cent of line 632–633: currents, settings and operating times.</w:t>
      </w:r>
      <w:bookmarkEnd w:id="151"/>
    </w:p>
    <w:p w:rsidR="00D41A20" w:rsidRDefault="00D91236">
      <w:pPr>
        <w:pStyle w:val="CaptionedFigure"/>
        <w:pageBreakBefore/>
      </w:pPr>
      <w:r>
        <w:rPr>
          <w:noProof/>
          <w:lang w:eastAsia="en-US"/>
        </w:rPr>
        <w:lastRenderedPageBreak/>
        <w:drawing>
          <wp:inline distT="0" distB="0" distL="0" distR="0">
            <wp:extent cx="5580052" cy="2643182"/>
            <wp:effectExtent l="0" t="0" r="0" b="0"/>
            <wp:docPr id="108" name="Picture"/>
            <wp:cNvGraphicFramePr/>
            <a:graphic xmlns:a="http://schemas.openxmlformats.org/drawingml/2006/main">
              <a:graphicData uri="http://schemas.openxmlformats.org/drawingml/2006/picture">
                <pic:pic xmlns:pic="http://schemas.openxmlformats.org/drawingml/2006/picture">
                  <pic:nvPicPr>
                    <pic:cNvPr id="109" name="Picture" descr="case07.png"/>
                    <pic:cNvPicPr>
                      <a:picLocks noChangeAspect="1" noChangeArrowheads="1"/>
                    </pic:cNvPicPr>
                  </pic:nvPicPr>
                  <pic:blipFill>
                    <a:blip r:embed="rId25"/>
                    <a:stretch>
                      <a:fillRect/>
                    </a:stretch>
                  </pic:blipFill>
                  <pic:spPr bwMode="auto">
                    <a:xfrm>
                      <a:off x="0" y="0"/>
                      <a:ext cx="5580052" cy="2643182"/>
                    </a:xfrm>
                    <a:prstGeom prst="rect">
                      <a:avLst/>
                    </a:prstGeom>
                    <a:noFill/>
                    <a:ln w="9525">
                      <a:noFill/>
                      <a:headEnd/>
                      <a:tailEnd/>
                    </a:ln>
                  </pic:spPr>
                </pic:pic>
              </a:graphicData>
            </a:graphic>
          </wp:inline>
        </w:drawing>
      </w:r>
    </w:p>
    <w:p w:rsidR="00D41A20" w:rsidRDefault="00D91236">
      <w:pPr>
        <w:pStyle w:val="ImageCaption"/>
      </w:pPr>
      <w:bookmarkStart w:id="152" w:name="_Toc242036841"/>
      <w:r>
        <w:t>Figure 5.12 LG fault at 646: the single-setting R2 does not pick up the reverse current (left); the reverse group does (right, CTI = +661 ms).</w:t>
      </w:r>
      <w:bookmarkEnd w:id="152"/>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12 LG fault at 646 (phase c): currents, settings and operating times."/>
      </w:tblPr>
      <w:tblGrid>
        <w:gridCol w:w="2740"/>
        <w:gridCol w:w="3204"/>
        <w:gridCol w:w="3044"/>
      </w:tblGrid>
      <w:tr w:rsidR="00D41A20" w:rsidTr="00D41A20">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D41A20" w:rsidRDefault="00D91236">
            <w:pPr>
              <w:pStyle w:val="Compact"/>
              <w:spacing w:before="0" w:after="0"/>
              <w:ind w:firstLine="0"/>
              <w:jc w:val="left"/>
            </w:pPr>
            <w:r>
              <w:rPr>
                <w:b/>
                <w:bCs/>
                <w:sz w:val="20"/>
              </w:rPr>
              <w:t>Quantity</w:t>
            </w:r>
          </w:p>
        </w:tc>
        <w:tc>
          <w:tcPr>
            <w:tcW w:w="0" w:type="auto"/>
          </w:tcPr>
          <w:p w:rsidR="00D41A20" w:rsidRDefault="00D91236">
            <w:pPr>
              <w:pStyle w:val="Compact"/>
              <w:spacing w:before="0" w:after="0"/>
              <w:ind w:firstLine="0"/>
              <w:jc w:val="left"/>
            </w:pPr>
            <w:r>
              <w:rPr>
                <w:b/>
                <w:bCs/>
                <w:sz w:val="20"/>
              </w:rPr>
              <w:t>Single setting</w:t>
            </w:r>
          </w:p>
        </w:tc>
        <w:tc>
          <w:tcPr>
            <w:tcW w:w="0" w:type="auto"/>
          </w:tcPr>
          <w:p w:rsidR="00D41A20" w:rsidRDefault="00D91236">
            <w:pPr>
              <w:pStyle w:val="Compact"/>
              <w:spacing w:before="0" w:after="0"/>
              <w:ind w:firstLine="0"/>
              <w:jc w:val="left"/>
            </w:pPr>
            <w:r>
              <w:rPr>
                <w:b/>
                <w:bCs/>
                <w:sz w:val="20"/>
              </w:rPr>
              <w:t>Dual setting (DSDR)</w:t>
            </w:r>
          </w:p>
        </w:tc>
      </w:tr>
      <w:tr w:rsidR="00D41A20" w:rsidTr="00D41A20">
        <w:trPr>
          <w:jc w:val="center"/>
        </w:trPr>
        <w:tc>
          <w:tcPr>
            <w:tcW w:w="0" w:type="auto"/>
            <w:noWrap/>
          </w:tcPr>
          <w:p w:rsidR="00D41A20" w:rsidRDefault="00D91236">
            <w:pPr>
              <w:pStyle w:val="Compact"/>
              <w:spacing w:before="0" w:after="0"/>
              <w:ind w:firstLine="0"/>
              <w:jc w:val="left"/>
            </w:pPr>
            <w:r>
              <w:rPr>
                <w:sz w:val="20"/>
              </w:rPr>
              <w:t>Fault</w:t>
            </w:r>
          </w:p>
        </w:tc>
        <w:tc>
          <w:tcPr>
            <w:tcW w:w="0" w:type="auto"/>
            <w:gridSpan w:val="2"/>
          </w:tcPr>
          <w:p w:rsidR="00D41A20" w:rsidRDefault="00D91236">
            <w:pPr>
              <w:pStyle w:val="Compact"/>
              <w:spacing w:before="0" w:after="0"/>
              <w:ind w:firstLine="0"/>
              <w:jc w:val="left"/>
            </w:pPr>
            <w:r>
              <w:rPr>
                <w:sz w:val="20"/>
              </w:rPr>
              <w:t>LG fault at 646 (phase c), LG, phases C</w:t>
            </w:r>
          </w:p>
        </w:tc>
      </w:tr>
      <w:tr w:rsidR="00D41A20" w:rsidTr="00D41A20">
        <w:trPr>
          <w:jc w:val="center"/>
        </w:trPr>
        <w:tc>
          <w:tcPr>
            <w:tcW w:w="0" w:type="auto"/>
            <w:noWrap/>
          </w:tcPr>
          <w:p w:rsidR="00D41A20" w:rsidRDefault="00D91236">
            <w:pPr>
              <w:pStyle w:val="Compact"/>
              <w:spacing w:before="0" w:after="0"/>
              <w:ind w:firstLine="0"/>
              <w:jc w:val="left"/>
            </w:pPr>
            <w:r>
              <w:rPr>
                <w:sz w:val="20"/>
              </w:rPr>
              <w:t xml:space="preserve">Fault impedance </w:t>
            </w:r>
            <m:oMath>
              <m:sSub>
                <m:sSubPr>
                  <m:ctrlPr>
                    <w:rPr>
                      <w:rFonts w:ascii="Cambria Math" w:hAnsi="Cambria Math"/>
                    </w:rPr>
                  </m:ctrlPr>
                </m:sSubPr>
                <m:e>
                  <m:r>
                    <w:rPr>
                      <w:rFonts w:ascii="Cambria Math" w:hAnsi="Cambria Math"/>
                      <w:sz w:val="20"/>
                      <w:szCs w:val="20"/>
                    </w:rPr>
                    <m:t>Z</m:t>
                  </m:r>
                </m:e>
                <m:sub>
                  <m:r>
                    <w:rPr>
                      <w:rFonts w:ascii="Cambria Math" w:hAnsi="Cambria Math"/>
                      <w:sz w:val="20"/>
                      <w:szCs w:val="20"/>
                    </w:rPr>
                    <m:t>f</m:t>
                  </m:r>
                </m:sub>
              </m:sSub>
            </m:oMath>
          </w:p>
        </w:tc>
        <w:tc>
          <w:tcPr>
            <w:tcW w:w="0" w:type="auto"/>
            <w:gridSpan w:val="2"/>
          </w:tcPr>
          <w:p w:rsidR="00D41A20" w:rsidRDefault="00D91236">
            <w:pPr>
              <w:pStyle w:val="Compact"/>
              <w:spacing w:before="0" w:after="0"/>
              <w:ind w:firstLine="0"/>
              <w:jc w:val="left"/>
            </w:pPr>
            <w:r>
              <w:rPr>
                <w:sz w:val="20"/>
              </w:rPr>
              <w:t>0 Ω (bolted)</w:t>
            </w:r>
          </w:p>
        </w:tc>
      </w:tr>
      <w:tr w:rsidR="00D41A20" w:rsidTr="00D41A20">
        <w:trPr>
          <w:jc w:val="center"/>
        </w:trPr>
        <w:tc>
          <w:tcPr>
            <w:tcW w:w="0" w:type="auto"/>
            <w:noWrap/>
          </w:tcPr>
          <w:p w:rsidR="00D41A20" w:rsidRDefault="00D91236">
            <w:pPr>
              <w:pStyle w:val="Compact"/>
              <w:spacing w:before="0" w:after="0"/>
              <w:ind w:firstLine="0"/>
              <w:jc w:val="left"/>
            </w:pPr>
            <w:r>
              <w:rPr>
                <w:sz w:val="20"/>
              </w:rPr>
              <w:t>Fault-path current (F646)</w:t>
            </w:r>
          </w:p>
        </w:tc>
        <w:tc>
          <w:tcPr>
            <w:tcW w:w="0" w:type="auto"/>
            <w:gridSpan w:val="2"/>
          </w:tcPr>
          <w:p w:rsidR="00D41A20" w:rsidRDefault="00D91236">
            <w:pPr>
              <w:pStyle w:val="Compact"/>
              <w:spacing w:before="0" w:after="0"/>
              <w:ind w:firstLine="0"/>
              <w:jc w:val="left"/>
            </w:pPr>
            <w:r>
              <w:rPr>
                <w:sz w:val="20"/>
              </w:rPr>
              <w:t>2732 A</w:t>
            </w:r>
          </w:p>
        </w:tc>
      </w:tr>
      <w:tr w:rsidR="00D41A20" w:rsidTr="00D41A20">
        <w:trPr>
          <w:jc w:val="center"/>
        </w:trPr>
        <w:tc>
          <w:tcPr>
            <w:tcW w:w="0" w:type="auto"/>
            <w:noWrap/>
          </w:tcPr>
          <w:p w:rsidR="00D41A20" w:rsidRDefault="00D91236">
            <w:pPr>
              <w:pStyle w:val="Compact"/>
              <w:spacing w:before="0" w:after="0"/>
              <w:ind w:firstLine="0"/>
              <w:jc w:val="left"/>
            </w:pPr>
            <w:r>
              <w:rPr>
                <w:sz w:val="20"/>
              </w:rPr>
              <w:t>Current through R1, direction</w:t>
            </w:r>
          </w:p>
        </w:tc>
        <w:tc>
          <w:tcPr>
            <w:tcW w:w="0" w:type="auto"/>
            <w:gridSpan w:val="2"/>
          </w:tcPr>
          <w:p w:rsidR="00D41A20" w:rsidRDefault="00D91236">
            <w:pPr>
              <w:pStyle w:val="Compact"/>
              <w:spacing w:before="0" w:after="0"/>
              <w:ind w:firstLine="0"/>
              <w:jc w:val="left"/>
            </w:pPr>
            <w:r>
              <w:rPr>
                <w:sz w:val="20"/>
              </w:rPr>
              <w:t>2359 A, forward (RG60 → 632), grid contribution</w:t>
            </w:r>
          </w:p>
        </w:tc>
      </w:tr>
      <w:tr w:rsidR="00D41A20" w:rsidTr="00D41A20">
        <w:trPr>
          <w:jc w:val="center"/>
        </w:trPr>
        <w:tc>
          <w:tcPr>
            <w:tcW w:w="0" w:type="auto"/>
            <w:noWrap/>
          </w:tcPr>
          <w:p w:rsidR="00D41A20" w:rsidRDefault="00D91236">
            <w:pPr>
              <w:pStyle w:val="Compact"/>
              <w:spacing w:before="0" w:after="0"/>
              <w:ind w:firstLine="0"/>
              <w:jc w:val="left"/>
            </w:pPr>
            <w:r>
              <w:rPr>
                <w:sz w:val="20"/>
              </w:rPr>
              <w:t>Current through R2, direction</w:t>
            </w:r>
          </w:p>
        </w:tc>
        <w:tc>
          <w:tcPr>
            <w:tcW w:w="0" w:type="auto"/>
            <w:gridSpan w:val="2"/>
          </w:tcPr>
          <w:p w:rsidR="00D41A20" w:rsidRDefault="00D91236">
            <w:pPr>
              <w:pStyle w:val="Compact"/>
              <w:spacing w:before="0" w:after="0"/>
              <w:ind w:firstLine="0"/>
              <w:jc w:val="left"/>
            </w:pPr>
            <w:r>
              <w:rPr>
                <w:sz w:val="20"/>
              </w:rPr>
              <w:t>469 A, REVERSE (671 → 632), DG contribution only</w:t>
            </w:r>
          </w:p>
        </w:tc>
      </w:tr>
      <w:tr w:rsidR="00D41A20">
        <w:trPr>
          <w:jc w:val="center"/>
        </w:trPr>
        <w:tc>
          <w:tcPr>
            <w:tcW w:w="0" w:type="auto"/>
          </w:tcPr>
          <w:p w:rsidR="00D41A20" w:rsidRDefault="00D91236">
            <w:pPr>
              <w:pStyle w:val="Compact"/>
              <w:spacing w:before="0" w:after="0"/>
              <w:ind w:firstLine="0"/>
              <w:jc w:val="left"/>
            </w:pPr>
            <w:r>
              <w:rPr>
                <w:sz w:val="20"/>
              </w:rPr>
              <w:t>R2 setting applied (fast / delayed)</w:t>
            </w:r>
          </w:p>
        </w:tc>
        <w:tc>
          <w:tcPr>
            <w:tcW w:w="0" w:type="auto"/>
          </w:tcPr>
          <w:p w:rsidR="00D41A20" w:rsidRDefault="00D91236">
            <w:pPr>
              <w:pStyle w:val="Compact"/>
              <w:spacing w:before="0" w:after="0"/>
              <w:ind w:firstLine="0"/>
              <w:jc w:val="left"/>
            </w:pPr>
            <w:r>
              <w:rPr>
                <w:sz w:val="20"/>
              </w:rPr>
              <w:t>FORWARD: plug 300/600 A, starts 600/1200 A, TMS 0.1/1.0</w:t>
            </w:r>
          </w:p>
        </w:tc>
        <w:tc>
          <w:tcPr>
            <w:tcW w:w="0" w:type="auto"/>
          </w:tcPr>
          <w:p w:rsidR="00D41A20" w:rsidRDefault="00D91236">
            <w:pPr>
              <w:pStyle w:val="Compact"/>
              <w:spacing w:before="0" w:after="0"/>
              <w:ind w:firstLine="0"/>
              <w:jc w:val="left"/>
            </w:pPr>
            <w:r>
              <w:rPr>
                <w:sz w:val="20"/>
              </w:rPr>
              <w:t>REVERSE: plug 150/300 A, starts 300/600 A, TMS 0.1/1.0</w:t>
            </w:r>
          </w:p>
        </w:tc>
      </w:tr>
      <w:tr w:rsidR="00D41A20" w:rsidTr="00D41A20">
        <w:trPr>
          <w:jc w:val="center"/>
        </w:trPr>
        <w:tc>
          <w:tcPr>
            <w:tcW w:w="0" w:type="auto"/>
            <w:noWrap/>
          </w:tcPr>
          <w:p w:rsidR="00D41A20" w:rsidRDefault="00D91236">
            <w:pPr>
              <w:pStyle w:val="Compact"/>
              <w:spacing w:before="0" w:after="0"/>
              <w:ind w:firstLine="0"/>
              <w:jc w:val="left"/>
            </w:pPr>
            <w:r>
              <w:rPr>
                <w:sz w:val="20"/>
              </w:rPr>
              <w:t>R1 fast / delayed</w:t>
            </w:r>
          </w:p>
        </w:tc>
        <w:tc>
          <w:tcPr>
            <w:tcW w:w="0" w:type="auto"/>
          </w:tcPr>
          <w:p w:rsidR="00D41A20" w:rsidRDefault="00D91236">
            <w:pPr>
              <w:pStyle w:val="Compact"/>
              <w:spacing w:before="0" w:after="0"/>
              <w:ind w:firstLine="0"/>
              <w:jc w:val="left"/>
            </w:pPr>
            <w:r>
              <w:rPr>
                <w:sz w:val="20"/>
              </w:rPr>
              <w:t>0.255 s / 5.105 s</w:t>
            </w:r>
          </w:p>
        </w:tc>
        <w:tc>
          <w:tcPr>
            <w:tcW w:w="0" w:type="auto"/>
          </w:tcPr>
          <w:p w:rsidR="00D41A20" w:rsidRDefault="00D91236">
            <w:pPr>
              <w:pStyle w:val="Compact"/>
              <w:spacing w:before="0" w:after="0"/>
              <w:ind w:firstLine="0"/>
              <w:jc w:val="left"/>
            </w:pPr>
            <w:r>
              <w:rPr>
                <w:sz w:val="20"/>
              </w:rPr>
              <w:t>0.255 s / 5.105 s</w:t>
            </w:r>
          </w:p>
        </w:tc>
      </w:tr>
      <w:tr w:rsidR="00D41A20" w:rsidTr="00D41A20">
        <w:trPr>
          <w:jc w:val="center"/>
        </w:trPr>
        <w:tc>
          <w:tcPr>
            <w:tcW w:w="0" w:type="auto"/>
            <w:noWrap/>
          </w:tcPr>
          <w:p w:rsidR="00D41A20" w:rsidRDefault="00D91236">
            <w:pPr>
              <w:pStyle w:val="Compact"/>
              <w:spacing w:before="0" w:after="0"/>
              <w:ind w:firstLine="0"/>
              <w:jc w:val="left"/>
            </w:pPr>
            <w:r>
              <w:rPr>
                <w:sz w:val="20"/>
              </w:rPr>
              <w:t>R2 fast / delayed</w:t>
            </w:r>
          </w:p>
        </w:tc>
        <w:tc>
          <w:tcPr>
            <w:tcW w:w="0" w:type="auto"/>
          </w:tcPr>
          <w:p w:rsidR="00D41A20" w:rsidRDefault="00D91236">
            <w:pPr>
              <w:pStyle w:val="Compact"/>
              <w:spacing w:before="0" w:after="0"/>
              <w:ind w:firstLine="0"/>
              <w:jc w:val="left"/>
            </w:pPr>
            <w:r>
              <w:rPr>
                <w:sz w:val="20"/>
              </w:rPr>
              <w:t>no trip / no trip</w:t>
            </w:r>
          </w:p>
        </w:tc>
        <w:tc>
          <w:tcPr>
            <w:tcW w:w="0" w:type="auto"/>
          </w:tcPr>
          <w:p w:rsidR="00D41A20" w:rsidRDefault="00D91236">
            <w:pPr>
              <w:pStyle w:val="Compact"/>
              <w:spacing w:before="0" w:after="0"/>
              <w:ind w:firstLine="0"/>
              <w:jc w:val="left"/>
            </w:pPr>
            <w:r>
              <w:rPr>
                <w:sz w:val="20"/>
              </w:rPr>
              <w:t>0.396 s / no trip</w:t>
            </w:r>
          </w:p>
        </w:tc>
      </w:tr>
      <w:tr w:rsidR="00D41A20" w:rsidTr="00D41A20">
        <w:trPr>
          <w:jc w:val="center"/>
        </w:trPr>
        <w:tc>
          <w:tcPr>
            <w:tcW w:w="0" w:type="auto"/>
            <w:noWrap/>
          </w:tcPr>
          <w:p w:rsidR="00D41A20" w:rsidRDefault="00D91236">
            <w:pPr>
              <w:pStyle w:val="Compact"/>
              <w:spacing w:before="0" w:after="0"/>
              <w:ind w:firstLine="0"/>
              <w:jc w:val="left"/>
            </w:pPr>
            <w:r>
              <w:rPr>
                <w:sz w:val="20"/>
              </w:rPr>
              <w:t>Primary fuse melts / clears</w:t>
            </w:r>
          </w:p>
        </w:tc>
        <w:tc>
          <w:tcPr>
            <w:tcW w:w="0" w:type="auto"/>
          </w:tcPr>
          <w:p w:rsidR="00D41A20" w:rsidRDefault="00D91236">
            <w:pPr>
              <w:pStyle w:val="Compact"/>
              <w:spacing w:before="0" w:after="0"/>
              <w:ind w:firstLine="0"/>
              <w:jc w:val="left"/>
            </w:pPr>
            <w:r>
              <w:rPr>
                <w:sz w:val="20"/>
              </w:rPr>
              <w:t>F646 400E: 1.057 s / 2.058 s</w:t>
            </w:r>
          </w:p>
        </w:tc>
        <w:tc>
          <w:tcPr>
            <w:tcW w:w="0" w:type="auto"/>
          </w:tcPr>
          <w:p w:rsidR="00D41A20" w:rsidRDefault="00D91236">
            <w:pPr>
              <w:pStyle w:val="Compact"/>
              <w:spacing w:before="0" w:after="0"/>
              <w:ind w:firstLine="0"/>
              <w:jc w:val="left"/>
            </w:pPr>
            <w:r>
              <w:rPr>
                <w:sz w:val="20"/>
              </w:rPr>
              <w:t>F646 400E: 1.057 s / 2.058 s</w:t>
            </w:r>
          </w:p>
        </w:tc>
      </w:tr>
      <w:tr w:rsidR="00D41A20" w:rsidTr="00D41A20">
        <w:trPr>
          <w:jc w:val="center"/>
        </w:trPr>
        <w:tc>
          <w:tcPr>
            <w:tcW w:w="0" w:type="auto"/>
            <w:noWrap/>
          </w:tcPr>
          <w:p w:rsidR="00D41A20" w:rsidRDefault="00D91236">
            <w:pPr>
              <w:pStyle w:val="Compact"/>
              <w:spacing w:before="0" w:after="0"/>
              <w:ind w:firstLine="0"/>
              <w:jc w:val="left"/>
            </w:pPr>
            <w:r>
              <w:rPr>
                <w:sz w:val="20"/>
              </w:rPr>
              <w:t>Backup fuse melts</w:t>
            </w:r>
          </w:p>
        </w:tc>
        <w:tc>
          <w:tcPr>
            <w:tcW w:w="0" w:type="auto"/>
          </w:tcPr>
          <w:p w:rsidR="00D41A20" w:rsidRDefault="00D91236">
            <w:pPr>
              <w:pStyle w:val="Compact"/>
              <w:spacing w:before="0" w:after="0"/>
              <w:ind w:firstLine="0"/>
              <w:jc w:val="left"/>
            </w:pPr>
            <w:r>
              <w:rPr>
                <w:sz w:val="20"/>
              </w:rPr>
              <w:t>F632 500E: 2.913 s</w:t>
            </w:r>
          </w:p>
        </w:tc>
        <w:tc>
          <w:tcPr>
            <w:tcW w:w="0" w:type="auto"/>
          </w:tcPr>
          <w:p w:rsidR="00D41A20" w:rsidRDefault="00D91236">
            <w:pPr>
              <w:pStyle w:val="Compact"/>
              <w:spacing w:before="0" w:after="0"/>
              <w:ind w:firstLine="0"/>
              <w:jc w:val="left"/>
            </w:pPr>
            <w:r>
              <w:rPr>
                <w:sz w:val="20"/>
              </w:rPr>
              <w:t>F632 500E: 2.913 s</w:t>
            </w:r>
          </w:p>
        </w:tc>
      </w:tr>
      <w:tr w:rsidR="00D41A20" w:rsidTr="00D41A20">
        <w:trPr>
          <w:jc w:val="center"/>
        </w:trPr>
        <w:tc>
          <w:tcPr>
            <w:tcW w:w="0" w:type="auto"/>
            <w:noWrap/>
          </w:tcPr>
          <w:p w:rsidR="00D41A20" w:rsidRDefault="00D91236">
            <w:pPr>
              <w:pStyle w:val="Compact"/>
              <w:spacing w:before="0" w:after="0"/>
              <w:ind w:firstLine="0"/>
              <w:jc w:val="left"/>
            </w:pPr>
            <w:r>
              <w:rPr>
                <w:sz w:val="20"/>
              </w:rPr>
              <w:t>Fuse saving</w:t>
            </w:r>
          </w:p>
        </w:tc>
        <w:tc>
          <w:tcPr>
            <w:tcW w:w="0" w:type="auto"/>
          </w:tcPr>
          <w:p w:rsidR="00D41A20" w:rsidRDefault="00D91236">
            <w:pPr>
              <w:pStyle w:val="Compact"/>
              <w:spacing w:before="0" w:after="0"/>
              <w:ind w:firstLine="0"/>
              <w:jc w:val="left"/>
            </w:pPr>
            <w:r>
              <w:rPr>
                <w:sz w:val="20"/>
              </w:rPr>
              <w:t>LOST: R2 does not pick up (469 A)</w:t>
            </w:r>
          </w:p>
        </w:tc>
        <w:tc>
          <w:tcPr>
            <w:tcW w:w="0" w:type="auto"/>
          </w:tcPr>
          <w:p w:rsidR="00D41A20" w:rsidRDefault="00D91236">
            <w:pPr>
              <w:pStyle w:val="Compact"/>
              <w:spacing w:before="0" w:after="0"/>
              <w:ind w:firstLine="0"/>
              <w:jc w:val="left"/>
            </w:pPr>
            <w:r>
              <w:rPr>
                <w:sz w:val="20"/>
              </w:rPr>
              <w:t>HELD</w:t>
            </w:r>
          </w:p>
        </w:tc>
      </w:tr>
    </w:tbl>
    <w:p w:rsidR="00D41A20" w:rsidRDefault="00D91236">
      <w:pPr>
        <w:pStyle w:val="TableCaption"/>
      </w:pPr>
      <w:bookmarkStart w:id="153" w:name="_Toc242036864"/>
      <w:r>
        <w:t>Table 5.12 LG fault at 646 (phase c): currents, settings and operating times.</w:t>
      </w:r>
      <w:bookmarkEnd w:id="153"/>
    </w:p>
    <w:p w:rsidR="00D41A20" w:rsidRDefault="00D91236">
      <w:pPr>
        <w:pStyle w:val="Heading2"/>
      </w:pPr>
      <w:bookmarkStart w:id="154" w:name="time-sequence-check"/>
      <w:bookmarkStart w:id="155" w:name="_Toc242036798"/>
      <w:bookmarkEnd w:id="147"/>
      <w:r>
        <w:t>5.12  Time-Sequence Check</w:t>
      </w:r>
      <w:bookmarkEnd w:id="155"/>
    </w:p>
    <w:p w:rsidR="00D41A20" w:rsidRDefault="00D91236">
      <w:pPr>
        <w:pStyle w:val="FirstParagraph"/>
      </w:pPr>
      <w:r>
        <w:t>The classification above uses the strict rule that every recloser must trip before the fuse starts to melt. A time-sequence check follows each fault in time instead: the fuse heats with the current that still flows after each recl</w:t>
      </w:r>
      <w:r>
        <w:t>oser opens. For the 18 cells upstream of R2 the strict rule gives 11 cells held with the single setting and 18 with the dual setting; the time sequence gives 15 and 18 (Figure 5.13). The three cells that the DSDR restores in the time sequence as well are t</w:t>
      </w:r>
      <w:r>
        <w:t xml:space="preserve">he LG faults at 633, 645 and 646, where the single-setting R2 never </w:t>
      </w:r>
      <w:r>
        <w:br w:type="page"/>
      </w:r>
      <w:r>
        <w:lastRenderedPageBreak/>
        <w:t>trips on a reverse current of about 0.5 to 0.6 kA. For the 21 cells downstream of R2 the DG at 692 feeds the fault directly, with no recloser in its path, and the result is the same for b</w:t>
      </w:r>
      <w:r>
        <w:t>oth settings.</w:t>
      </w:r>
    </w:p>
    <w:p w:rsidR="00D41A20" w:rsidRDefault="00D91236">
      <w:pPr>
        <w:pStyle w:val="CaptionedFigure"/>
      </w:pPr>
      <w:r>
        <w:rPr>
          <w:noProof/>
          <w:lang w:eastAsia="en-US"/>
        </w:rPr>
        <w:drawing>
          <wp:inline distT="0" distB="0" distL="0" distR="0">
            <wp:extent cx="5580129" cy="3884312"/>
            <wp:effectExtent l="0" t="0" r="0" b="0"/>
            <wp:docPr id="112" name="Picture"/>
            <wp:cNvGraphicFramePr/>
            <a:graphic xmlns:a="http://schemas.openxmlformats.org/drawingml/2006/main">
              <a:graphicData uri="http://schemas.openxmlformats.org/drawingml/2006/picture">
                <pic:pic xmlns:pic="http://schemas.openxmlformats.org/drawingml/2006/picture">
                  <pic:nvPicPr>
                    <pic:cNvPr id="113" name="Picture" descr="cd_sequence.png"/>
                    <pic:cNvPicPr>
                      <a:picLocks noChangeAspect="1" noChangeArrowheads="1"/>
                    </pic:cNvPicPr>
                  </pic:nvPicPr>
                  <pic:blipFill>
                    <a:blip r:embed="rId26"/>
                    <a:stretch>
                      <a:fillRect/>
                    </a:stretch>
                  </pic:blipFill>
                  <pic:spPr bwMode="auto">
                    <a:xfrm>
                      <a:off x="0" y="0"/>
                      <a:ext cx="5580129" cy="3884312"/>
                    </a:xfrm>
                    <a:prstGeom prst="rect">
                      <a:avLst/>
                    </a:prstGeom>
                    <a:noFill/>
                    <a:ln w="9525">
                      <a:noFill/>
                      <a:headEnd/>
                      <a:tailEnd/>
                    </a:ln>
                  </pic:spPr>
                </pic:pic>
              </a:graphicData>
            </a:graphic>
          </wp:inline>
        </w:drawing>
      </w:r>
    </w:p>
    <w:p w:rsidR="00D41A20" w:rsidRDefault="00D91236">
      <w:pPr>
        <w:pStyle w:val="ImageCaption"/>
      </w:pPr>
      <w:bookmarkStart w:id="156" w:name="_Toc242036842"/>
      <w:r>
        <w:t>Figure 5.13 Time-sequence check of all 39 cells, single against dual setting.</w:t>
      </w:r>
      <w:bookmarkEnd w:id="156"/>
    </w:p>
    <w:p w:rsidR="00D41A20" w:rsidRDefault="00D91236">
      <w:pPr>
        <w:pStyle w:val="Heading2"/>
      </w:pPr>
      <w:bookmarkStart w:id="157" w:name="time-domain-verification"/>
      <w:bookmarkStart w:id="158" w:name="_Toc242036799"/>
      <w:bookmarkEnd w:id="154"/>
      <w:r>
        <w:t>5.13  Time-Domain Verification</w:t>
      </w:r>
      <w:bookmarkEnd w:id="158"/>
    </w:p>
    <w:p w:rsidR="00D41A20" w:rsidRDefault="00D91236">
      <w:pPr>
        <w:pStyle w:val="FirstParagraph"/>
      </w:pPr>
      <w:r>
        <w:t>Figure 5.14 is the EMT simulation of an LL (a–c) fault at 684 through 0.2 Ω with the conventional settings. The recloser trips foll</w:t>
      </w:r>
      <w:r>
        <w:t xml:space="preserve">ow R2’s fast curve applied to the simulated current, and the fuse F671-2 (300E) melts when the accumulated heating </w:t>
      </w:r>
      <m:oMath>
        <m:r>
          <m:rPr>
            <m:sty m:val="p"/>
          </m:rPr>
          <w:rPr>
            <w:rFonts w:ascii="Cambria Math" w:hAnsi="Cambria Math"/>
          </w:rPr>
          <m:t>∑Δ</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r>
          <w:rPr>
            <w:rFonts w:ascii="Cambria Math" w:hAnsi="Cambria Math"/>
          </w:rPr>
          <m:t>I</m:t>
        </m:r>
        <m:r>
          <m:rPr>
            <m:sty m:val="p"/>
          </m:rPr>
          <w:rPr>
            <w:rFonts w:ascii="Cambria Math" w:hAnsi="Cambria Math"/>
          </w:rPr>
          <m:t>)</m:t>
        </m:r>
      </m:oMath>
      <w:r>
        <w:t xml:space="preserve"> reaches one. Without DG the two fast shots use 45 per cent of the melting heat, the fuse survives both and then clears the </w:t>
      </w:r>
      <w:r>
        <w:t>permanent fault. With the DG the fuse melts at the end of the second fast shot, because the DG keeps feeding the fault while R2 is open (Table 5.13). The feeder current at node 632 is 557 / 588 A RMS (phases a / c) before the fault and 2362 / 2719 A during</w:t>
      </w:r>
      <w:r>
        <w:t xml:space="preserve"> it, with peaks of 3338 / 3842 A.</w:t>
      </w:r>
    </w:p>
    <w:p w:rsidR="00D41A20" w:rsidRDefault="00D91236">
      <w:pPr>
        <w:pStyle w:val="CaptionedFigure"/>
        <w:pageBreakBefore/>
      </w:pPr>
      <w:r>
        <w:rPr>
          <w:noProof/>
          <w:lang w:eastAsia="en-US"/>
        </w:rPr>
        <w:lastRenderedPageBreak/>
        <w:drawing>
          <wp:inline distT="0" distB="0" distL="0" distR="0">
            <wp:extent cx="5301126" cy="4441483"/>
            <wp:effectExtent l="0" t="0" r="0" b="0"/>
            <wp:docPr id="116" name="Picture"/>
            <wp:cNvGraphicFramePr/>
            <a:graphic xmlns:a="http://schemas.openxmlformats.org/drawingml/2006/main">
              <a:graphicData uri="http://schemas.openxmlformats.org/drawingml/2006/picture">
                <pic:pic xmlns:pic="http://schemas.openxmlformats.org/drawingml/2006/picture">
                  <pic:nvPicPr>
                    <pic:cNvPr id="117" name="Picture" descr="fig10.png"/>
                    <pic:cNvPicPr>
                      <a:picLocks noChangeAspect="1" noChangeArrowheads="1"/>
                    </pic:cNvPicPr>
                  </pic:nvPicPr>
                  <pic:blipFill>
                    <a:blip r:embed="rId27"/>
                    <a:stretch>
                      <a:fillRect/>
                    </a:stretch>
                  </pic:blipFill>
                  <pic:spPr bwMode="auto">
                    <a:xfrm>
                      <a:off x="0" y="0"/>
                      <a:ext cx="5301126" cy="4441483"/>
                    </a:xfrm>
                    <a:prstGeom prst="rect">
                      <a:avLst/>
                    </a:prstGeom>
                    <a:noFill/>
                    <a:ln w="9525">
                      <a:noFill/>
                      <a:headEnd/>
                      <a:tailEnd/>
                    </a:ln>
                  </pic:spPr>
                </pic:pic>
              </a:graphicData>
            </a:graphic>
          </wp:inline>
        </w:drawing>
      </w:r>
    </w:p>
    <w:p w:rsidR="00D41A20" w:rsidRDefault="00D91236">
      <w:pPr>
        <w:pStyle w:val="ImageCaption"/>
      </w:pPr>
      <w:bookmarkStart w:id="159" w:name="_Toc242036843"/>
      <w:r>
        <w:t>Figure 5.14 Time-domain current at node 632 for an LL (a–c) fault at 684 through 0.2 Ω : without DG (top) and with DG (bottom).</w:t>
      </w:r>
      <w:bookmarkEnd w:id="159"/>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13 Reclosing sequence of the EMT simulation."/>
      </w:tblPr>
      <w:tblGrid>
        <w:gridCol w:w="2699"/>
        <w:gridCol w:w="891"/>
        <w:gridCol w:w="769"/>
      </w:tblGrid>
      <w:tr w:rsidR="00D41A20" w:rsidTr="00D41A20">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D41A20" w:rsidRDefault="00D91236">
            <w:pPr>
              <w:pStyle w:val="Compact"/>
              <w:spacing w:before="0" w:after="0"/>
              <w:ind w:firstLine="0"/>
              <w:jc w:val="left"/>
            </w:pPr>
            <w:r>
              <w:rPr>
                <w:b/>
                <w:bCs/>
                <w:sz w:val="22"/>
              </w:rPr>
              <w:t>Event (time in s)</w:t>
            </w:r>
          </w:p>
        </w:tc>
        <w:tc>
          <w:tcPr>
            <w:tcW w:w="0" w:type="auto"/>
          </w:tcPr>
          <w:p w:rsidR="00D41A20" w:rsidRDefault="00D91236">
            <w:pPr>
              <w:pStyle w:val="Compact"/>
              <w:spacing w:before="0" w:after="0"/>
              <w:ind w:firstLine="0"/>
              <w:jc w:val="center"/>
            </w:pPr>
            <w:r>
              <w:rPr>
                <w:b/>
                <w:bCs/>
                <w:sz w:val="22"/>
              </w:rPr>
              <w:t>DG out</w:t>
            </w:r>
          </w:p>
        </w:tc>
        <w:tc>
          <w:tcPr>
            <w:tcW w:w="0" w:type="auto"/>
          </w:tcPr>
          <w:p w:rsidR="00D41A20" w:rsidRDefault="00D91236">
            <w:pPr>
              <w:pStyle w:val="Compact"/>
              <w:spacing w:before="0" w:after="0"/>
              <w:ind w:firstLine="0"/>
              <w:jc w:val="center"/>
            </w:pPr>
            <w:r>
              <w:rPr>
                <w:b/>
                <w:bCs/>
                <w:sz w:val="22"/>
              </w:rPr>
              <w:t>DG in</w:t>
            </w:r>
          </w:p>
        </w:tc>
      </w:tr>
      <w:tr w:rsidR="00D41A20" w:rsidTr="00D41A20">
        <w:trPr>
          <w:jc w:val="center"/>
        </w:trPr>
        <w:tc>
          <w:tcPr>
            <w:tcW w:w="0" w:type="auto"/>
            <w:noWrap/>
          </w:tcPr>
          <w:p w:rsidR="00D41A20" w:rsidRDefault="00D91236">
            <w:pPr>
              <w:pStyle w:val="Compact"/>
              <w:spacing w:before="0" w:after="0"/>
              <w:ind w:firstLine="0"/>
              <w:jc w:val="left"/>
            </w:pPr>
            <w:r>
              <w:rPr>
                <w:sz w:val="22"/>
              </w:rPr>
              <w:t>Fault initiated</w:t>
            </w:r>
          </w:p>
        </w:tc>
        <w:tc>
          <w:tcPr>
            <w:tcW w:w="0" w:type="auto"/>
          </w:tcPr>
          <w:p w:rsidR="00D41A20" w:rsidRDefault="00D91236">
            <w:pPr>
              <w:pStyle w:val="Compact"/>
              <w:spacing w:before="0" w:after="0"/>
              <w:ind w:firstLine="0"/>
              <w:jc w:val="center"/>
            </w:pPr>
            <w:r>
              <w:rPr>
                <w:sz w:val="22"/>
              </w:rPr>
              <w:t>0.30</w:t>
            </w:r>
          </w:p>
        </w:tc>
        <w:tc>
          <w:tcPr>
            <w:tcW w:w="0" w:type="auto"/>
          </w:tcPr>
          <w:p w:rsidR="00D41A20" w:rsidRDefault="00D91236">
            <w:pPr>
              <w:pStyle w:val="Compact"/>
              <w:spacing w:before="0" w:after="0"/>
              <w:ind w:firstLine="0"/>
              <w:jc w:val="center"/>
            </w:pPr>
            <w:r>
              <w:rPr>
                <w:sz w:val="22"/>
              </w:rPr>
              <w:t>0.30</w:t>
            </w:r>
          </w:p>
        </w:tc>
      </w:tr>
      <w:tr w:rsidR="00D41A20" w:rsidTr="00D41A20">
        <w:trPr>
          <w:jc w:val="center"/>
        </w:trPr>
        <w:tc>
          <w:tcPr>
            <w:tcW w:w="0" w:type="auto"/>
            <w:noWrap/>
          </w:tcPr>
          <w:p w:rsidR="00D41A20" w:rsidRDefault="00D91236">
            <w:pPr>
              <w:pStyle w:val="Compact"/>
              <w:spacing w:before="0" w:after="0"/>
              <w:ind w:firstLine="0"/>
              <w:jc w:val="left"/>
            </w:pPr>
            <w:r>
              <w:rPr>
                <w:sz w:val="22"/>
              </w:rPr>
              <w:t>R2 fast trip 1</w:t>
            </w:r>
          </w:p>
        </w:tc>
        <w:tc>
          <w:tcPr>
            <w:tcW w:w="0" w:type="auto"/>
          </w:tcPr>
          <w:p w:rsidR="00D41A20" w:rsidRDefault="00D91236">
            <w:pPr>
              <w:pStyle w:val="Compact"/>
              <w:spacing w:before="0" w:after="0"/>
              <w:ind w:firstLine="0"/>
              <w:jc w:val="center"/>
            </w:pPr>
            <w:r>
              <w:rPr>
                <w:sz w:val="22"/>
              </w:rPr>
              <w:t>0.420</w:t>
            </w:r>
          </w:p>
        </w:tc>
        <w:tc>
          <w:tcPr>
            <w:tcW w:w="0" w:type="auto"/>
          </w:tcPr>
          <w:p w:rsidR="00D41A20" w:rsidRDefault="00D91236">
            <w:pPr>
              <w:pStyle w:val="Compact"/>
              <w:spacing w:before="0" w:after="0"/>
              <w:ind w:firstLine="0"/>
              <w:jc w:val="center"/>
            </w:pPr>
            <w:r>
              <w:rPr>
                <w:sz w:val="22"/>
              </w:rPr>
              <w:t>0.426</w:t>
            </w:r>
          </w:p>
        </w:tc>
      </w:tr>
      <w:tr w:rsidR="00D41A20" w:rsidTr="00D41A20">
        <w:trPr>
          <w:jc w:val="center"/>
        </w:trPr>
        <w:tc>
          <w:tcPr>
            <w:tcW w:w="0" w:type="auto"/>
            <w:noWrap/>
          </w:tcPr>
          <w:p w:rsidR="00D41A20" w:rsidRDefault="00D91236">
            <w:pPr>
              <w:pStyle w:val="Compact"/>
              <w:spacing w:before="0" w:after="0"/>
              <w:ind w:firstLine="0"/>
              <w:jc w:val="left"/>
            </w:pPr>
            <w:r>
              <w:rPr>
                <w:sz w:val="22"/>
              </w:rPr>
              <w:t>R2 reclose 1</w:t>
            </w:r>
          </w:p>
        </w:tc>
        <w:tc>
          <w:tcPr>
            <w:tcW w:w="0" w:type="auto"/>
          </w:tcPr>
          <w:p w:rsidR="00D41A20" w:rsidRDefault="00D91236">
            <w:pPr>
              <w:pStyle w:val="Compact"/>
              <w:spacing w:before="0" w:after="0"/>
              <w:ind w:firstLine="0"/>
              <w:jc w:val="center"/>
            </w:pPr>
            <w:r>
              <w:rPr>
                <w:sz w:val="22"/>
              </w:rPr>
              <w:t>0.620</w:t>
            </w:r>
          </w:p>
        </w:tc>
        <w:tc>
          <w:tcPr>
            <w:tcW w:w="0" w:type="auto"/>
          </w:tcPr>
          <w:p w:rsidR="00D41A20" w:rsidRDefault="00D91236">
            <w:pPr>
              <w:pStyle w:val="Compact"/>
              <w:spacing w:before="0" w:after="0"/>
              <w:ind w:firstLine="0"/>
              <w:jc w:val="center"/>
            </w:pPr>
            <w:r>
              <w:rPr>
                <w:sz w:val="22"/>
              </w:rPr>
              <w:t>0.626</w:t>
            </w:r>
          </w:p>
        </w:tc>
      </w:tr>
      <w:tr w:rsidR="00D41A20" w:rsidTr="00D41A20">
        <w:trPr>
          <w:jc w:val="center"/>
        </w:trPr>
        <w:tc>
          <w:tcPr>
            <w:tcW w:w="0" w:type="auto"/>
            <w:noWrap/>
          </w:tcPr>
          <w:p w:rsidR="00D41A20" w:rsidRDefault="00D91236">
            <w:pPr>
              <w:pStyle w:val="Compact"/>
              <w:spacing w:before="0" w:after="0"/>
              <w:ind w:firstLine="0"/>
              <w:jc w:val="left"/>
            </w:pPr>
            <w:r>
              <w:rPr>
                <w:sz w:val="22"/>
              </w:rPr>
              <w:t>R2 fast trip 2</w:t>
            </w:r>
          </w:p>
        </w:tc>
        <w:tc>
          <w:tcPr>
            <w:tcW w:w="0" w:type="auto"/>
          </w:tcPr>
          <w:p w:rsidR="00D41A20" w:rsidRDefault="00D91236">
            <w:pPr>
              <w:pStyle w:val="Compact"/>
              <w:spacing w:before="0" w:after="0"/>
              <w:ind w:firstLine="0"/>
              <w:jc w:val="center"/>
            </w:pPr>
            <w:r>
              <w:rPr>
                <w:sz w:val="22"/>
              </w:rPr>
              <w:t>0.740</w:t>
            </w:r>
          </w:p>
        </w:tc>
        <w:tc>
          <w:tcPr>
            <w:tcW w:w="0" w:type="auto"/>
          </w:tcPr>
          <w:p w:rsidR="00D41A20" w:rsidRDefault="00D91236">
            <w:pPr>
              <w:pStyle w:val="Compact"/>
              <w:spacing w:before="0" w:after="0"/>
              <w:ind w:firstLine="0"/>
              <w:jc w:val="center"/>
            </w:pPr>
            <w:r>
              <w:rPr>
                <w:sz w:val="22"/>
              </w:rPr>
              <w:t>0.753</w:t>
            </w:r>
          </w:p>
        </w:tc>
      </w:tr>
      <w:tr w:rsidR="00D41A20" w:rsidTr="00D41A20">
        <w:trPr>
          <w:jc w:val="center"/>
        </w:trPr>
        <w:tc>
          <w:tcPr>
            <w:tcW w:w="0" w:type="auto"/>
            <w:noWrap/>
          </w:tcPr>
          <w:p w:rsidR="00D41A20" w:rsidRDefault="00D91236">
            <w:pPr>
              <w:pStyle w:val="Compact"/>
              <w:spacing w:before="0" w:after="0"/>
              <w:ind w:firstLine="0"/>
              <w:jc w:val="left"/>
            </w:pPr>
            <w:r>
              <w:rPr>
                <w:sz w:val="22"/>
              </w:rPr>
              <w:t>R2 reclose 2</w:t>
            </w:r>
          </w:p>
        </w:tc>
        <w:tc>
          <w:tcPr>
            <w:tcW w:w="0" w:type="auto"/>
          </w:tcPr>
          <w:p w:rsidR="00D41A20" w:rsidRDefault="00D91236">
            <w:pPr>
              <w:pStyle w:val="Compact"/>
              <w:spacing w:before="0" w:after="0"/>
              <w:ind w:firstLine="0"/>
              <w:jc w:val="center"/>
            </w:pPr>
            <w:r>
              <w:rPr>
                <w:sz w:val="22"/>
              </w:rPr>
              <w:t>0.940</w:t>
            </w:r>
          </w:p>
        </w:tc>
        <w:tc>
          <w:tcPr>
            <w:tcW w:w="0" w:type="auto"/>
          </w:tcPr>
          <w:p w:rsidR="00D41A20" w:rsidRDefault="00D91236">
            <w:pPr>
              <w:pStyle w:val="Compact"/>
              <w:spacing w:before="0" w:after="0"/>
              <w:ind w:firstLine="0"/>
              <w:jc w:val="center"/>
            </w:pPr>
            <w:r>
              <w:rPr>
                <w:sz w:val="22"/>
              </w:rPr>
              <w:t>0.953</w:t>
            </w:r>
          </w:p>
        </w:tc>
      </w:tr>
      <w:tr w:rsidR="00D41A20" w:rsidTr="00D41A20">
        <w:trPr>
          <w:jc w:val="center"/>
        </w:trPr>
        <w:tc>
          <w:tcPr>
            <w:tcW w:w="0" w:type="auto"/>
            <w:noWrap/>
          </w:tcPr>
          <w:p w:rsidR="00D41A20" w:rsidRDefault="00D91236">
            <w:pPr>
              <w:pStyle w:val="Compact"/>
              <w:spacing w:before="0" w:after="0"/>
              <w:ind w:firstLine="0"/>
              <w:jc w:val="left"/>
            </w:pPr>
            <w:r>
              <w:rPr>
                <w:sz w:val="22"/>
              </w:rPr>
              <w:t>Fuse F671-2 melts</w:t>
            </w:r>
          </w:p>
        </w:tc>
        <w:tc>
          <w:tcPr>
            <w:tcW w:w="0" w:type="auto"/>
          </w:tcPr>
          <w:p w:rsidR="00D41A20" w:rsidRDefault="00D91236">
            <w:pPr>
              <w:pStyle w:val="Compact"/>
              <w:spacing w:before="0" w:after="0"/>
              <w:ind w:firstLine="0"/>
              <w:jc w:val="center"/>
            </w:pPr>
            <w:r>
              <w:rPr>
                <w:sz w:val="22"/>
              </w:rPr>
              <w:t>1.248</w:t>
            </w:r>
          </w:p>
        </w:tc>
        <w:tc>
          <w:tcPr>
            <w:tcW w:w="0" w:type="auto"/>
          </w:tcPr>
          <w:p w:rsidR="00D41A20" w:rsidRDefault="00D91236">
            <w:pPr>
              <w:pStyle w:val="Compact"/>
              <w:spacing w:before="0" w:after="0"/>
              <w:ind w:firstLine="0"/>
              <w:jc w:val="center"/>
            </w:pPr>
            <w:r>
              <w:rPr>
                <w:sz w:val="22"/>
              </w:rPr>
              <w:t>0.752</w:t>
            </w:r>
          </w:p>
        </w:tc>
      </w:tr>
      <w:tr w:rsidR="00D41A20" w:rsidTr="00D41A20">
        <w:trPr>
          <w:jc w:val="center"/>
        </w:trPr>
        <w:tc>
          <w:tcPr>
            <w:tcW w:w="0" w:type="auto"/>
            <w:noWrap/>
          </w:tcPr>
          <w:p w:rsidR="00D41A20" w:rsidRDefault="00D91236">
            <w:pPr>
              <w:pStyle w:val="Compact"/>
              <w:spacing w:before="0" w:after="0"/>
              <w:ind w:firstLine="0"/>
              <w:jc w:val="left"/>
            </w:pPr>
            <w:r>
              <w:rPr>
                <w:sz w:val="22"/>
              </w:rPr>
              <w:t>Fuse operation / clears</w:t>
            </w:r>
          </w:p>
        </w:tc>
        <w:tc>
          <w:tcPr>
            <w:tcW w:w="0" w:type="auto"/>
          </w:tcPr>
          <w:p w:rsidR="00D41A20" w:rsidRDefault="00D91236">
            <w:pPr>
              <w:pStyle w:val="Compact"/>
              <w:spacing w:before="0" w:after="0"/>
              <w:ind w:firstLine="0"/>
              <w:jc w:val="center"/>
            </w:pPr>
            <w:r>
              <w:rPr>
                <w:sz w:val="22"/>
              </w:rPr>
              <w:t>1.613</w:t>
            </w:r>
          </w:p>
        </w:tc>
        <w:tc>
          <w:tcPr>
            <w:tcW w:w="0" w:type="auto"/>
          </w:tcPr>
          <w:p w:rsidR="00D41A20" w:rsidRDefault="00D91236">
            <w:pPr>
              <w:pStyle w:val="Compact"/>
              <w:spacing w:before="0" w:after="0"/>
              <w:ind w:firstLine="0"/>
              <w:jc w:val="center"/>
            </w:pPr>
            <w:r>
              <w:rPr>
                <w:sz w:val="22"/>
              </w:rPr>
              <w:t>1.253</w:t>
            </w:r>
          </w:p>
        </w:tc>
      </w:tr>
      <w:tr w:rsidR="00D41A20" w:rsidTr="00D41A20">
        <w:trPr>
          <w:jc w:val="center"/>
        </w:trPr>
        <w:tc>
          <w:tcPr>
            <w:tcW w:w="0" w:type="auto"/>
            <w:noWrap/>
          </w:tcPr>
          <w:p w:rsidR="00D41A20" w:rsidRDefault="00D91236">
            <w:pPr>
              <w:pStyle w:val="Compact"/>
              <w:spacing w:before="0" w:after="0"/>
              <w:ind w:firstLine="0"/>
              <w:jc w:val="left"/>
            </w:pPr>
            <w:r>
              <w:rPr>
                <w:sz w:val="22"/>
              </w:rPr>
              <w:t>Fuse heat after the fast shots</w:t>
            </w:r>
          </w:p>
        </w:tc>
        <w:tc>
          <w:tcPr>
            <w:tcW w:w="0" w:type="auto"/>
          </w:tcPr>
          <w:p w:rsidR="00D41A20" w:rsidRDefault="00D91236">
            <w:pPr>
              <w:pStyle w:val="Compact"/>
              <w:spacing w:before="0" w:after="0"/>
              <w:ind w:firstLine="0"/>
              <w:jc w:val="center"/>
            </w:pPr>
            <w:r>
              <w:rPr>
                <w:sz w:val="22"/>
              </w:rPr>
              <w:t>45 %</w:t>
            </w:r>
          </w:p>
        </w:tc>
        <w:tc>
          <w:tcPr>
            <w:tcW w:w="0" w:type="auto"/>
          </w:tcPr>
          <w:p w:rsidR="00D41A20" w:rsidRDefault="00D91236">
            <w:pPr>
              <w:pStyle w:val="Compact"/>
              <w:spacing w:before="0" w:after="0"/>
              <w:ind w:firstLine="0"/>
              <w:jc w:val="center"/>
            </w:pPr>
            <w:r>
              <w:rPr>
                <w:sz w:val="22"/>
              </w:rPr>
              <w:t>105 %</w:t>
            </w:r>
          </w:p>
        </w:tc>
      </w:tr>
    </w:tbl>
    <w:p w:rsidR="00D41A20" w:rsidRDefault="00D91236">
      <w:pPr>
        <w:pStyle w:val="TableCaption"/>
      </w:pPr>
      <w:bookmarkStart w:id="160" w:name="_Toc242036865"/>
      <w:r>
        <w:t>Table 5.13 Reclosing sequence of the EMT simulation.</w:t>
      </w:r>
      <w:bookmarkEnd w:id="160"/>
    </w:p>
    <w:p w:rsidR="00D41A20" w:rsidRDefault="00D91236">
      <w:pPr>
        <w:pStyle w:val="Heading2"/>
        <w:pageBreakBefore/>
      </w:pPr>
      <w:bookmarkStart w:id="161" w:name="X7c5edc208d8393e8bb98b81cd113bff5a2b6a3c"/>
      <w:bookmarkStart w:id="162" w:name="_Toc242036800"/>
      <w:bookmarkEnd w:id="157"/>
      <w:r>
        <w:lastRenderedPageBreak/>
        <w:t>5.14  Verification With the Relay and Fuse Models of PowerFactory</w:t>
      </w:r>
      <w:bookmarkEnd w:id="162"/>
    </w:p>
    <w:p w:rsidR="00D41A20" w:rsidRDefault="00D91236">
      <w:pPr>
        <w:pStyle w:val="FirstParagraph"/>
      </w:pPr>
      <w:r>
        <w:t xml:space="preserve">The operating times of Chapter Five are calculated from the time–current curves of the devices. As a check, </w:t>
      </w:r>
      <w:r>
        <w:t>the settings were entered into the relay and fuse elements of the model, and PowerFactory itself calculated the tripping time of every device for every fault, for the conventional and for the DSDR settings. Over 1896 operating times the largest deviation i</w:t>
      </w:r>
      <w:r>
        <w:t>s 1.22 per cent.</w:t>
      </w:r>
    </w:p>
    <w:p w:rsidR="00D41A20" w:rsidRDefault="00D91236">
      <w:pPr>
        <w:pStyle w:val="Heading2"/>
      </w:pPr>
      <w:bookmarkStart w:id="163" w:name="sensitivity-of-the-result-to-the-margin"/>
      <w:bookmarkStart w:id="164" w:name="_Toc242036801"/>
      <w:bookmarkEnd w:id="161"/>
      <w:r>
        <w:t>5.15  Sensitivity of the Result to the Margin</w:t>
      </w:r>
      <w:bookmarkEnd w:id="164"/>
    </w:p>
    <w:p w:rsidR="00D41A20" w:rsidRDefault="00D91236">
      <w:pPr>
        <w:pStyle w:val="FirstParagraph"/>
      </w:pPr>
      <w:r>
        <w:t>The 38 held cells are obtained with a zero margin. If the breaker interrupting time of three cycles is added to the fast trip, 31 cells are held; if in addition a safety margin is kept on the f</w:t>
      </w:r>
      <w:r>
        <w:t>use melting time, 26 cells are held. The pickups are a second limit: with the DG, the lowest LG fault current through 3 Ω is 577 A at R1 and 368 A at R2, below the pickups of 734.6 A and 587.5 A, because the DG supplies part of the fault.</w:t>
      </w:r>
    </w:p>
    <w:p w:rsidR="00D41A20" w:rsidRDefault="00D91236">
      <w:pPr>
        <w:pStyle w:val="Heading2"/>
      </w:pPr>
      <w:bookmarkStart w:id="165" w:name="effect-of-the-dg-penetration-level"/>
      <w:bookmarkStart w:id="166" w:name="_Toc242036802"/>
      <w:bookmarkEnd w:id="163"/>
      <w:r>
        <w:t>5.16  Effect of t</w:t>
      </w:r>
      <w:r>
        <w:t>he DG Penetration Level</w:t>
      </w:r>
      <w:bookmarkEnd w:id="166"/>
    </w:p>
    <w:p w:rsidR="00D41A20" w:rsidRDefault="00D91236">
      <w:pPr>
        <w:pStyle w:val="FirstParagraph"/>
      </w:pPr>
      <w:r>
        <w:t>To see how the conventional coordination degrades as the DG grows, seven separate PowerFactory projects were made, copies of the model with the DG at 692 set to 0, 10, 25, 37, 50, 75 and 100 per cent of 4.05 MVA. The machine, its st</w:t>
      </w:r>
      <w:r>
        <w:t>ep-up transformer and its active and reactive power are scaled together, so the per-unit data of Table 4.1 stay the same; at 0 per cent the DG is out of service. Every model keeps the conventional protection of the design without DG (single-setting R2, fus</w:t>
      </w:r>
      <w:r>
        <w:t>es of the design without DG), and all operating times are PowerFactory’s own relay and fuse calculations. Two fuse–recloser pairs are followed: fuse F633 against R1 for a three-phase fault at 633 (R1’s zone), and the lateral fuse F671-2 at node 671 against</w:t>
      </w:r>
      <w:r>
        <w:t xml:space="preserve"> R2 for a line-to-line fault at 684 (R2’s zone). The coordination time interval is</w:t>
      </w:r>
    </w:p>
    <w:p w:rsidR="00D41A20" w:rsidRDefault="00D91236">
      <w:pPr>
        <w:pStyle w:val="BodyText"/>
      </w:pPr>
      <m:oMathPara>
        <m:oMathParaPr>
          <m:jc m:val="center"/>
        </m:oMathParaPr>
        <m:oMath>
          <m:r>
            <w:rPr>
              <w:rFonts w:ascii="Cambria Math" w:hAnsi="Cambria Math"/>
            </w:rPr>
            <m:t>CTI</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r>
            <m:rPr>
              <m:nor/>
            </m:rPr>
            <m:t>fuse</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F</m:t>
              </m:r>
            </m:sub>
          </m:sSub>
          <m:r>
            <m:rPr>
              <m:sty m:val="p"/>
            </m:rPr>
            <w:rPr>
              <w:rFonts w:ascii="Cambria Math" w:hAnsi="Cambria Math"/>
            </w:rPr>
            <m:t>(</m:t>
          </m:r>
          <m:r>
            <m:rPr>
              <m:nor/>
            </m:rPr>
            <m:t>recloser</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5.1</m:t>
          </m:r>
          <m:r>
            <m:rPr>
              <m:sty m:val="p"/>
            </m:rPr>
            <w:rPr>
              <w:rFonts w:ascii="Cambria Math" w:hAnsi="Cambria Math"/>
            </w:rPr>
            <m:t>)</m:t>
          </m:r>
        </m:oMath>
      </m:oMathPara>
    </w:p>
    <w:p w:rsidR="00D41A20" w:rsidRDefault="00D91236">
      <w:pPr>
        <w:pStyle w:val="FirstParagraph"/>
      </w:pPr>
      <w:r>
        <w:t xml:space="preserve">and, for the doughnut chart of Figure 5.15, each level’s share of the ring, </w:t>
      </w:r>
      <m:oMath>
        <m:r>
          <w:rPr>
            <w:rFonts w:ascii="Cambria Math" w:hAnsi="Cambria Math"/>
          </w:rPr>
          <m:t>CTI</m:t>
        </m:r>
        <m:r>
          <w:rPr>
            <w:rFonts w:ascii="Cambria Math" w:hAnsi="Cambria Math"/>
          </w:rPr>
          <m:t> </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CTI</m:t>
        </m:r>
        <m:r>
          <m:rPr>
            <m:sty m:val="p"/>
          </m:rPr>
          <w:rPr>
            <w:rFonts w:ascii="Cambria Math" w:hAnsi="Cambria Math"/>
          </w:rPr>
          <m:t>/∑|</m:t>
        </m:r>
        <m:r>
          <w:rPr>
            <w:rFonts w:ascii="Cambria Math" w:hAnsi="Cambria Math"/>
          </w:rPr>
          <m:t>CTI</m:t>
        </m:r>
        <m:r>
          <m:rPr>
            <m:sty m:val="p"/>
          </m:rPr>
          <w:rPr>
            <w:rFonts w:ascii="Cambria Math" w:hAnsi="Cambria Math"/>
          </w:rPr>
          <m:t>|</m:t>
        </m:r>
      </m:oMath>
      <w:r>
        <w:t xml:space="preserve"> over the seven level</w:t>
      </w:r>
      <w:r>
        <w:t>s, so that each ring adds up to 100 per cent.</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5.14 CTI against DG penetration, conventional protection."/>
      </w:tblPr>
      <w:tblGrid>
        <w:gridCol w:w="747"/>
        <w:gridCol w:w="583"/>
        <w:gridCol w:w="1180"/>
        <w:gridCol w:w="1119"/>
        <w:gridCol w:w="827"/>
        <w:gridCol w:w="685"/>
        <w:gridCol w:w="1180"/>
        <w:gridCol w:w="1119"/>
        <w:gridCol w:w="827"/>
        <w:gridCol w:w="685"/>
      </w:tblGrid>
      <w:tr w:rsidR="00D41A20" w:rsidTr="00D41A20">
        <w:trPr>
          <w:jc w:val="center"/>
        </w:trPr>
        <w:tc>
          <w:tcPr>
            <w:tcW w:w="0" w:type="auto"/>
            <w:noWrap/>
          </w:tcPr>
          <w:p w:rsidR="00D41A20" w:rsidRDefault="00D41A20">
            <w:pPr>
              <w:pStyle w:val="Compact"/>
              <w:pageBreakBefore/>
              <w:spacing w:before="0" w:after="0"/>
              <w:ind w:firstLine="0"/>
              <w:jc w:val="left"/>
            </w:pPr>
          </w:p>
        </w:tc>
        <w:tc>
          <w:tcPr>
            <w:tcW w:w="0" w:type="auto"/>
          </w:tcPr>
          <w:p w:rsidR="00D41A20" w:rsidRDefault="00D41A20">
            <w:pPr>
              <w:pStyle w:val="Compact"/>
              <w:spacing w:before="0" w:after="0"/>
              <w:ind w:firstLine="0"/>
              <w:jc w:val="left"/>
            </w:pPr>
          </w:p>
        </w:tc>
        <w:tc>
          <w:tcPr>
            <w:tcW w:w="0" w:type="auto"/>
            <w:gridSpan w:val="4"/>
          </w:tcPr>
          <w:p w:rsidR="00D41A20" w:rsidRDefault="00D91236">
            <w:pPr>
              <w:pStyle w:val="Compact"/>
              <w:spacing w:before="0" w:after="0"/>
              <w:ind w:firstLine="0"/>
              <w:jc w:val="center"/>
            </w:pPr>
            <w:r>
              <w:rPr>
                <w:b/>
                <w:bCs/>
                <w:sz w:val="16"/>
              </w:rPr>
              <w:t>Node 633: F633 and R1 (LLL)</w:t>
            </w:r>
          </w:p>
        </w:tc>
        <w:tc>
          <w:tcPr>
            <w:tcW w:w="0" w:type="auto"/>
            <w:gridSpan w:val="4"/>
          </w:tcPr>
          <w:p w:rsidR="00D41A20" w:rsidRDefault="00D91236">
            <w:pPr>
              <w:pStyle w:val="Compact"/>
              <w:spacing w:before="0" w:after="0"/>
              <w:ind w:firstLine="0"/>
              <w:jc w:val="center"/>
            </w:pPr>
            <w:r>
              <w:rPr>
                <w:b/>
                <w:bCs/>
                <w:sz w:val="16"/>
              </w:rPr>
              <w:t>Node 671: F671-2 and R2 (LL at 684)</w:t>
            </w:r>
          </w:p>
        </w:tc>
      </w:tr>
      <w:tr w:rsidR="00D41A20" w:rsidTr="00D41A20">
        <w:trPr>
          <w:jc w:val="center"/>
        </w:trPr>
        <w:tc>
          <w:tcPr>
            <w:tcW w:w="0" w:type="auto"/>
            <w:noWrap/>
          </w:tcPr>
          <w:p w:rsidR="00D41A20" w:rsidRDefault="00D91236">
            <w:pPr>
              <w:pStyle w:val="Compact"/>
              <w:spacing w:before="0" w:after="0"/>
              <w:ind w:firstLine="0"/>
              <w:jc w:val="center"/>
            </w:pPr>
            <w:r>
              <w:rPr>
                <w:b/>
                <w:bCs/>
                <w:sz w:val="16"/>
              </w:rPr>
              <w:t>DG (%)</w:t>
            </w:r>
          </w:p>
        </w:tc>
        <w:tc>
          <w:tcPr>
            <w:tcW w:w="0" w:type="auto"/>
          </w:tcPr>
          <w:p w:rsidR="00D41A20" w:rsidRDefault="00D91236">
            <w:pPr>
              <w:pStyle w:val="Compact"/>
              <w:spacing w:before="0" w:after="0"/>
              <w:ind w:firstLine="0"/>
              <w:jc w:val="center"/>
            </w:pPr>
            <w:r>
              <w:rPr>
                <w:b/>
                <w:bCs/>
                <w:sz w:val="16"/>
              </w:rPr>
              <w:t>MVA</w:t>
            </w:r>
          </w:p>
        </w:tc>
        <w:tc>
          <w:tcPr>
            <w:tcW w:w="0" w:type="auto"/>
          </w:tcPr>
          <w:p w:rsidR="00D41A20" w:rsidRDefault="00D91236">
            <w:pPr>
              <w:pStyle w:val="Compact"/>
              <w:spacing w:before="0" w:after="0"/>
              <w:ind w:firstLine="0"/>
              <w:jc w:val="center"/>
            </w:pPr>
            <m:oMath>
              <m:r>
                <w:rPr>
                  <w:rFonts w:ascii="Cambria Math" w:hAnsi="Cambria Math"/>
                  <w:sz w:val="20"/>
                  <w:szCs w:val="20"/>
                </w:rPr>
                <m:t>I</m:t>
              </m:r>
            </m:oMath>
            <w:r>
              <w:rPr>
                <w:b/>
                <w:bCs/>
                <w:sz w:val="16"/>
              </w:rPr>
              <w:t xml:space="preserve"> fuse / R1 (A)</w:t>
            </w:r>
          </w:p>
        </w:tc>
        <w:tc>
          <w:tcPr>
            <w:tcW w:w="0" w:type="auto"/>
          </w:tcPr>
          <w:p w:rsidR="00D41A20" w:rsidRDefault="00D91236">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MMT</m:t>
                  </m:r>
                </m:sub>
              </m:sSub>
            </m:oMath>
            <w:r>
              <w:rPr>
                <w:b/>
                <w:bCs/>
                <w:sz w:val="16"/>
              </w:rPr>
              <w:t xml:space="preserve"> / </w:t>
            </w: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F</m:t>
                  </m:r>
                </m:sub>
              </m:sSub>
            </m:oMath>
            <w:r>
              <w:rPr>
                <w:b/>
                <w:bCs/>
                <w:sz w:val="16"/>
              </w:rPr>
              <w:t xml:space="preserve"> (s)</w:t>
            </w:r>
          </w:p>
        </w:tc>
        <w:tc>
          <w:tcPr>
            <w:tcW w:w="0" w:type="auto"/>
          </w:tcPr>
          <w:p w:rsidR="00D41A20" w:rsidRDefault="00D91236">
            <w:pPr>
              <w:pStyle w:val="Compact"/>
              <w:spacing w:before="0" w:after="0"/>
              <w:ind w:firstLine="0"/>
              <w:jc w:val="center"/>
            </w:pPr>
            <w:r>
              <w:rPr>
                <w:b/>
                <w:bCs/>
                <w:sz w:val="16"/>
              </w:rPr>
              <w:t>CTI (ms)</w:t>
            </w:r>
          </w:p>
        </w:tc>
        <w:tc>
          <w:tcPr>
            <w:tcW w:w="0" w:type="auto"/>
          </w:tcPr>
          <w:p w:rsidR="00D41A20" w:rsidRDefault="00D91236">
            <w:pPr>
              <w:pStyle w:val="Compact"/>
              <w:spacing w:before="0" w:after="0"/>
              <w:ind w:firstLine="0"/>
              <w:jc w:val="center"/>
            </w:pPr>
            <w:r>
              <w:rPr>
                <w:b/>
                <w:bCs/>
                <w:sz w:val="16"/>
              </w:rPr>
              <w:t>ring %</w:t>
            </w:r>
          </w:p>
        </w:tc>
        <w:tc>
          <w:tcPr>
            <w:tcW w:w="0" w:type="auto"/>
          </w:tcPr>
          <w:p w:rsidR="00D41A20" w:rsidRDefault="00D91236">
            <w:pPr>
              <w:pStyle w:val="Compact"/>
              <w:spacing w:before="0" w:after="0"/>
              <w:ind w:firstLine="0"/>
              <w:jc w:val="center"/>
            </w:pPr>
            <m:oMath>
              <m:r>
                <w:rPr>
                  <w:rFonts w:ascii="Cambria Math" w:hAnsi="Cambria Math"/>
                  <w:sz w:val="20"/>
                  <w:szCs w:val="20"/>
                </w:rPr>
                <m:t>I</m:t>
              </m:r>
            </m:oMath>
            <w:r>
              <w:rPr>
                <w:b/>
                <w:bCs/>
                <w:sz w:val="16"/>
              </w:rPr>
              <w:t xml:space="preserve"> fuse / R2 (A)</w:t>
            </w:r>
          </w:p>
        </w:tc>
        <w:tc>
          <w:tcPr>
            <w:tcW w:w="0" w:type="auto"/>
          </w:tcPr>
          <w:p w:rsidR="00D41A20" w:rsidRDefault="00D91236">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MMT</m:t>
                  </m:r>
                </m:sub>
              </m:sSub>
            </m:oMath>
            <w:r>
              <w:rPr>
                <w:b/>
                <w:bCs/>
                <w:sz w:val="16"/>
              </w:rPr>
              <w:t xml:space="preserve"> / </w:t>
            </w: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F</m:t>
                  </m:r>
                </m:sub>
              </m:sSub>
            </m:oMath>
            <w:r>
              <w:rPr>
                <w:b/>
                <w:bCs/>
                <w:sz w:val="16"/>
              </w:rPr>
              <w:t xml:space="preserve"> (s)</w:t>
            </w:r>
          </w:p>
        </w:tc>
        <w:tc>
          <w:tcPr>
            <w:tcW w:w="0" w:type="auto"/>
          </w:tcPr>
          <w:p w:rsidR="00D41A20" w:rsidRDefault="00D91236">
            <w:pPr>
              <w:pStyle w:val="Compact"/>
              <w:spacing w:before="0" w:after="0"/>
              <w:ind w:firstLine="0"/>
              <w:jc w:val="center"/>
            </w:pPr>
            <w:r>
              <w:rPr>
                <w:b/>
                <w:bCs/>
                <w:sz w:val="16"/>
              </w:rPr>
              <w:t>CTI (ms)</w:t>
            </w:r>
          </w:p>
        </w:tc>
        <w:tc>
          <w:tcPr>
            <w:tcW w:w="0" w:type="auto"/>
          </w:tcPr>
          <w:p w:rsidR="00D41A20" w:rsidRDefault="00D91236">
            <w:pPr>
              <w:pStyle w:val="Compact"/>
              <w:spacing w:before="0" w:after="0"/>
              <w:ind w:firstLine="0"/>
              <w:jc w:val="center"/>
            </w:pPr>
            <w:r>
              <w:rPr>
                <w:b/>
                <w:bCs/>
                <w:sz w:val="16"/>
              </w:rPr>
              <w:t>ring %</w:t>
            </w:r>
          </w:p>
        </w:tc>
      </w:tr>
      <w:tr w:rsidR="00D41A20" w:rsidTr="00D41A20">
        <w:trPr>
          <w:jc w:val="center"/>
        </w:trPr>
        <w:tc>
          <w:tcPr>
            <w:tcW w:w="0" w:type="auto"/>
            <w:noWrap/>
          </w:tcPr>
          <w:p w:rsidR="00D41A20" w:rsidRDefault="00D91236">
            <w:pPr>
              <w:pStyle w:val="Compact"/>
              <w:spacing w:before="0" w:after="0"/>
              <w:ind w:firstLine="0"/>
              <w:jc w:val="center"/>
            </w:pPr>
            <w:r>
              <w:rPr>
                <w:sz w:val="16"/>
              </w:rPr>
              <w:t>0</w:t>
            </w:r>
          </w:p>
        </w:tc>
        <w:tc>
          <w:tcPr>
            <w:tcW w:w="0" w:type="auto"/>
          </w:tcPr>
          <w:p w:rsidR="00D41A20" w:rsidRDefault="00D91236">
            <w:pPr>
              <w:pStyle w:val="Compact"/>
              <w:spacing w:before="0" w:after="0"/>
              <w:ind w:firstLine="0"/>
              <w:jc w:val="center"/>
            </w:pPr>
            <w:r>
              <w:rPr>
                <w:sz w:val="16"/>
              </w:rPr>
              <w:t>0.00</w:t>
            </w:r>
          </w:p>
        </w:tc>
        <w:tc>
          <w:tcPr>
            <w:tcW w:w="0" w:type="auto"/>
          </w:tcPr>
          <w:p w:rsidR="00D41A20" w:rsidRDefault="00D91236">
            <w:pPr>
              <w:pStyle w:val="Compact"/>
              <w:spacing w:before="0" w:after="0"/>
              <w:ind w:firstLine="0"/>
              <w:jc w:val="center"/>
            </w:pPr>
            <w:r>
              <w:rPr>
                <w:sz w:val="16"/>
              </w:rPr>
              <w:t>4102 / 4162</w:t>
            </w:r>
          </w:p>
        </w:tc>
        <w:tc>
          <w:tcPr>
            <w:tcW w:w="0" w:type="auto"/>
          </w:tcPr>
          <w:p w:rsidR="00D41A20" w:rsidRDefault="00D91236">
            <w:pPr>
              <w:pStyle w:val="Compact"/>
              <w:spacing w:before="0" w:after="0"/>
              <w:ind w:firstLine="0"/>
              <w:jc w:val="center"/>
            </w:pPr>
            <w:r>
              <w:rPr>
                <w:sz w:val="16"/>
              </w:rPr>
              <w:t>0.102 / 0.098</w:t>
            </w:r>
          </w:p>
        </w:tc>
        <w:tc>
          <w:tcPr>
            <w:tcW w:w="0" w:type="auto"/>
          </w:tcPr>
          <w:p w:rsidR="00D41A20" w:rsidRDefault="00D91236">
            <w:pPr>
              <w:pStyle w:val="Compact"/>
              <w:spacing w:before="0" w:after="0"/>
              <w:ind w:firstLine="0"/>
              <w:jc w:val="center"/>
            </w:pPr>
            <w:r>
              <w:rPr>
                <w:sz w:val="16"/>
              </w:rPr>
              <w:t>+4</w:t>
            </w:r>
          </w:p>
        </w:tc>
        <w:tc>
          <w:tcPr>
            <w:tcW w:w="0" w:type="auto"/>
          </w:tcPr>
          <w:p w:rsidR="00D41A20" w:rsidRDefault="00D91236">
            <w:pPr>
              <w:pStyle w:val="Compact"/>
              <w:spacing w:before="0" w:after="0"/>
              <w:ind w:firstLine="0"/>
              <w:jc w:val="center"/>
            </w:pPr>
            <w:r>
              <w:rPr>
                <w:sz w:val="16"/>
              </w:rPr>
              <w:t>+2.1</w:t>
            </w:r>
          </w:p>
        </w:tc>
        <w:tc>
          <w:tcPr>
            <w:tcW w:w="0" w:type="auto"/>
          </w:tcPr>
          <w:p w:rsidR="00D41A20" w:rsidRDefault="00D91236">
            <w:pPr>
              <w:pStyle w:val="Compact"/>
              <w:spacing w:before="0" w:after="0"/>
              <w:ind w:firstLine="0"/>
              <w:jc w:val="center"/>
            </w:pPr>
            <w:r>
              <w:rPr>
                <w:sz w:val="16"/>
              </w:rPr>
              <w:t>2574 / 2711</w:t>
            </w:r>
          </w:p>
        </w:tc>
        <w:tc>
          <w:tcPr>
            <w:tcW w:w="0" w:type="auto"/>
          </w:tcPr>
          <w:p w:rsidR="00D41A20" w:rsidRDefault="00D91236">
            <w:pPr>
              <w:pStyle w:val="Compact"/>
              <w:spacing w:before="0" w:after="0"/>
              <w:ind w:firstLine="0"/>
              <w:jc w:val="center"/>
            </w:pPr>
            <w:r>
              <w:rPr>
                <w:sz w:val="16"/>
              </w:rPr>
              <w:t>0.470 / 0.067</w:t>
            </w:r>
          </w:p>
        </w:tc>
        <w:tc>
          <w:tcPr>
            <w:tcW w:w="0" w:type="auto"/>
          </w:tcPr>
          <w:p w:rsidR="00D41A20" w:rsidRDefault="00D91236">
            <w:pPr>
              <w:pStyle w:val="Compact"/>
              <w:spacing w:before="0" w:after="0"/>
              <w:ind w:firstLine="0"/>
              <w:jc w:val="center"/>
            </w:pPr>
            <w:r>
              <w:rPr>
                <w:sz w:val="16"/>
              </w:rPr>
              <w:t>+403</w:t>
            </w:r>
          </w:p>
        </w:tc>
        <w:tc>
          <w:tcPr>
            <w:tcW w:w="0" w:type="auto"/>
          </w:tcPr>
          <w:p w:rsidR="00D41A20" w:rsidRDefault="00D91236">
            <w:pPr>
              <w:pStyle w:val="Compact"/>
              <w:spacing w:before="0" w:after="0"/>
              <w:ind w:firstLine="0"/>
              <w:jc w:val="center"/>
            </w:pPr>
            <w:r>
              <w:rPr>
                <w:sz w:val="16"/>
              </w:rPr>
              <w:t>+26.0</w:t>
            </w:r>
          </w:p>
        </w:tc>
      </w:tr>
      <w:tr w:rsidR="00D41A20" w:rsidTr="00D41A20">
        <w:trPr>
          <w:jc w:val="center"/>
        </w:trPr>
        <w:tc>
          <w:tcPr>
            <w:tcW w:w="0" w:type="auto"/>
            <w:noWrap/>
          </w:tcPr>
          <w:p w:rsidR="00D41A20" w:rsidRDefault="00D91236">
            <w:pPr>
              <w:pStyle w:val="Compact"/>
              <w:spacing w:before="0" w:after="0"/>
              <w:ind w:firstLine="0"/>
              <w:jc w:val="center"/>
            </w:pPr>
            <w:r>
              <w:rPr>
                <w:sz w:val="16"/>
              </w:rPr>
              <w:t>10</w:t>
            </w:r>
          </w:p>
        </w:tc>
        <w:tc>
          <w:tcPr>
            <w:tcW w:w="0" w:type="auto"/>
          </w:tcPr>
          <w:p w:rsidR="00D41A20" w:rsidRDefault="00D91236">
            <w:pPr>
              <w:pStyle w:val="Compact"/>
              <w:spacing w:before="0" w:after="0"/>
              <w:ind w:firstLine="0"/>
              <w:jc w:val="center"/>
            </w:pPr>
            <w:r>
              <w:rPr>
                <w:sz w:val="16"/>
              </w:rPr>
              <w:t>0.41</w:t>
            </w:r>
          </w:p>
        </w:tc>
        <w:tc>
          <w:tcPr>
            <w:tcW w:w="0" w:type="auto"/>
          </w:tcPr>
          <w:p w:rsidR="00D41A20" w:rsidRDefault="00D91236">
            <w:pPr>
              <w:pStyle w:val="Compact"/>
              <w:spacing w:before="0" w:after="0"/>
              <w:ind w:firstLine="0"/>
              <w:jc w:val="center"/>
            </w:pPr>
            <w:r>
              <w:rPr>
                <w:sz w:val="16"/>
              </w:rPr>
              <w:t>4256 / 4142</w:t>
            </w:r>
          </w:p>
        </w:tc>
        <w:tc>
          <w:tcPr>
            <w:tcW w:w="0" w:type="auto"/>
          </w:tcPr>
          <w:p w:rsidR="00D41A20" w:rsidRDefault="00D91236">
            <w:pPr>
              <w:pStyle w:val="Compact"/>
              <w:spacing w:before="0" w:after="0"/>
              <w:ind w:firstLine="0"/>
              <w:jc w:val="center"/>
            </w:pPr>
            <w:r>
              <w:rPr>
                <w:sz w:val="16"/>
              </w:rPr>
              <w:t>0.094 / 0.099</w:t>
            </w:r>
          </w:p>
        </w:tc>
        <w:tc>
          <w:tcPr>
            <w:tcW w:w="0" w:type="auto"/>
          </w:tcPr>
          <w:p w:rsidR="00D41A20" w:rsidRDefault="00D91236">
            <w:pPr>
              <w:pStyle w:val="Compact"/>
              <w:spacing w:before="0" w:after="0"/>
              <w:ind w:firstLine="0"/>
              <w:jc w:val="center"/>
            </w:pPr>
            <w:r>
              <w:rPr>
                <w:sz w:val="16"/>
              </w:rPr>
              <w:t>−5</w:t>
            </w:r>
          </w:p>
        </w:tc>
        <w:tc>
          <w:tcPr>
            <w:tcW w:w="0" w:type="auto"/>
          </w:tcPr>
          <w:p w:rsidR="00D41A20" w:rsidRDefault="00D91236">
            <w:pPr>
              <w:pStyle w:val="Compact"/>
              <w:spacing w:before="0" w:after="0"/>
              <w:ind w:firstLine="0"/>
              <w:jc w:val="center"/>
            </w:pPr>
            <w:r>
              <w:rPr>
                <w:sz w:val="16"/>
              </w:rPr>
              <w:t>−3.1</w:t>
            </w:r>
          </w:p>
        </w:tc>
        <w:tc>
          <w:tcPr>
            <w:tcW w:w="0" w:type="auto"/>
          </w:tcPr>
          <w:p w:rsidR="00D41A20" w:rsidRDefault="00D91236">
            <w:pPr>
              <w:pStyle w:val="Compact"/>
              <w:spacing w:before="0" w:after="0"/>
              <w:ind w:firstLine="0"/>
              <w:jc w:val="center"/>
            </w:pPr>
            <w:r>
              <w:rPr>
                <w:sz w:val="16"/>
              </w:rPr>
              <w:t>2715 / 2681</w:t>
            </w:r>
          </w:p>
        </w:tc>
        <w:tc>
          <w:tcPr>
            <w:tcW w:w="0" w:type="auto"/>
          </w:tcPr>
          <w:p w:rsidR="00D41A20" w:rsidRDefault="00D91236">
            <w:pPr>
              <w:pStyle w:val="Compact"/>
              <w:spacing w:before="0" w:after="0"/>
              <w:ind w:firstLine="0"/>
              <w:jc w:val="center"/>
            </w:pPr>
            <w:r>
              <w:rPr>
                <w:sz w:val="16"/>
              </w:rPr>
              <w:t>0.401 / 0.068</w:t>
            </w:r>
          </w:p>
        </w:tc>
        <w:tc>
          <w:tcPr>
            <w:tcW w:w="0" w:type="auto"/>
          </w:tcPr>
          <w:p w:rsidR="00D41A20" w:rsidRDefault="00D91236">
            <w:pPr>
              <w:pStyle w:val="Compact"/>
              <w:spacing w:before="0" w:after="0"/>
              <w:ind w:firstLine="0"/>
              <w:jc w:val="center"/>
            </w:pPr>
            <w:r>
              <w:rPr>
                <w:sz w:val="16"/>
              </w:rPr>
              <w:t>+333</w:t>
            </w:r>
          </w:p>
        </w:tc>
        <w:tc>
          <w:tcPr>
            <w:tcW w:w="0" w:type="auto"/>
          </w:tcPr>
          <w:p w:rsidR="00D41A20" w:rsidRDefault="00D91236">
            <w:pPr>
              <w:pStyle w:val="Compact"/>
              <w:spacing w:before="0" w:after="0"/>
              <w:ind w:firstLine="0"/>
              <w:jc w:val="center"/>
            </w:pPr>
            <w:r>
              <w:rPr>
                <w:sz w:val="16"/>
              </w:rPr>
              <w:t>+21.5</w:t>
            </w:r>
          </w:p>
        </w:tc>
      </w:tr>
      <w:tr w:rsidR="00D41A20" w:rsidTr="00D41A20">
        <w:trPr>
          <w:jc w:val="center"/>
        </w:trPr>
        <w:tc>
          <w:tcPr>
            <w:tcW w:w="0" w:type="auto"/>
            <w:noWrap/>
          </w:tcPr>
          <w:p w:rsidR="00D41A20" w:rsidRDefault="00D91236">
            <w:pPr>
              <w:pStyle w:val="Compact"/>
              <w:spacing w:before="0" w:after="0"/>
              <w:ind w:firstLine="0"/>
              <w:jc w:val="center"/>
            </w:pPr>
            <w:r>
              <w:rPr>
                <w:sz w:val="16"/>
              </w:rPr>
              <w:t>25</w:t>
            </w:r>
          </w:p>
        </w:tc>
        <w:tc>
          <w:tcPr>
            <w:tcW w:w="0" w:type="auto"/>
          </w:tcPr>
          <w:p w:rsidR="00D41A20" w:rsidRDefault="00D91236">
            <w:pPr>
              <w:pStyle w:val="Compact"/>
              <w:spacing w:before="0" w:after="0"/>
              <w:ind w:firstLine="0"/>
              <w:jc w:val="center"/>
            </w:pPr>
            <w:r>
              <w:rPr>
                <w:sz w:val="16"/>
              </w:rPr>
              <w:t>1.01</w:t>
            </w:r>
          </w:p>
        </w:tc>
        <w:tc>
          <w:tcPr>
            <w:tcW w:w="0" w:type="auto"/>
          </w:tcPr>
          <w:p w:rsidR="00D41A20" w:rsidRDefault="00D91236">
            <w:pPr>
              <w:pStyle w:val="Compact"/>
              <w:spacing w:before="0" w:after="0"/>
              <w:ind w:firstLine="0"/>
              <w:jc w:val="center"/>
            </w:pPr>
            <w:r>
              <w:rPr>
                <w:sz w:val="16"/>
              </w:rPr>
              <w:t>4478 / 4111</w:t>
            </w:r>
          </w:p>
        </w:tc>
        <w:tc>
          <w:tcPr>
            <w:tcW w:w="0" w:type="auto"/>
          </w:tcPr>
          <w:p w:rsidR="00D41A20" w:rsidRDefault="00D91236">
            <w:pPr>
              <w:pStyle w:val="Compact"/>
              <w:spacing w:before="0" w:after="0"/>
              <w:ind w:firstLine="0"/>
              <w:jc w:val="center"/>
            </w:pPr>
            <w:r>
              <w:rPr>
                <w:sz w:val="16"/>
              </w:rPr>
              <w:t>0.083 / 0.100</w:t>
            </w:r>
          </w:p>
        </w:tc>
        <w:tc>
          <w:tcPr>
            <w:tcW w:w="0" w:type="auto"/>
          </w:tcPr>
          <w:p w:rsidR="00D41A20" w:rsidRDefault="00D91236">
            <w:pPr>
              <w:pStyle w:val="Compact"/>
              <w:spacing w:before="0" w:after="0"/>
              <w:ind w:firstLine="0"/>
              <w:jc w:val="center"/>
            </w:pPr>
            <w:r>
              <w:rPr>
                <w:sz w:val="16"/>
              </w:rPr>
              <w:t>−17</w:t>
            </w:r>
          </w:p>
        </w:tc>
        <w:tc>
          <w:tcPr>
            <w:tcW w:w="0" w:type="auto"/>
          </w:tcPr>
          <w:p w:rsidR="00D41A20" w:rsidRDefault="00D91236">
            <w:pPr>
              <w:pStyle w:val="Compact"/>
              <w:spacing w:before="0" w:after="0"/>
              <w:ind w:firstLine="0"/>
              <w:jc w:val="center"/>
            </w:pPr>
            <w:r>
              <w:rPr>
                <w:sz w:val="16"/>
              </w:rPr>
              <w:t>−9.6</w:t>
            </w:r>
          </w:p>
        </w:tc>
        <w:tc>
          <w:tcPr>
            <w:tcW w:w="0" w:type="auto"/>
          </w:tcPr>
          <w:p w:rsidR="00D41A20" w:rsidRDefault="00D91236">
            <w:pPr>
              <w:pStyle w:val="Compact"/>
              <w:spacing w:before="0" w:after="0"/>
              <w:ind w:firstLine="0"/>
              <w:jc w:val="center"/>
            </w:pPr>
            <w:r>
              <w:rPr>
                <w:sz w:val="16"/>
              </w:rPr>
              <w:t>2926 / 2636</w:t>
            </w:r>
          </w:p>
        </w:tc>
        <w:tc>
          <w:tcPr>
            <w:tcW w:w="0" w:type="auto"/>
          </w:tcPr>
          <w:p w:rsidR="00D41A20" w:rsidRDefault="00D91236">
            <w:pPr>
              <w:pStyle w:val="Compact"/>
              <w:spacing w:before="0" w:after="0"/>
              <w:ind w:firstLine="0"/>
              <w:jc w:val="center"/>
            </w:pPr>
            <w:r>
              <w:rPr>
                <w:sz w:val="16"/>
              </w:rPr>
              <w:t>0.323 / 0.069</w:t>
            </w:r>
          </w:p>
        </w:tc>
        <w:tc>
          <w:tcPr>
            <w:tcW w:w="0" w:type="auto"/>
          </w:tcPr>
          <w:p w:rsidR="00D41A20" w:rsidRDefault="00D91236">
            <w:pPr>
              <w:pStyle w:val="Compact"/>
              <w:spacing w:before="0" w:after="0"/>
              <w:ind w:firstLine="0"/>
              <w:jc w:val="center"/>
            </w:pPr>
            <w:r>
              <w:rPr>
                <w:sz w:val="16"/>
              </w:rPr>
              <w:t>+254</w:t>
            </w:r>
          </w:p>
        </w:tc>
        <w:tc>
          <w:tcPr>
            <w:tcW w:w="0" w:type="auto"/>
          </w:tcPr>
          <w:p w:rsidR="00D41A20" w:rsidRDefault="00D91236">
            <w:pPr>
              <w:pStyle w:val="Compact"/>
              <w:spacing w:before="0" w:after="0"/>
              <w:ind w:firstLine="0"/>
              <w:jc w:val="center"/>
            </w:pPr>
            <w:r>
              <w:rPr>
                <w:sz w:val="16"/>
              </w:rPr>
              <w:t>+16.4</w:t>
            </w:r>
          </w:p>
        </w:tc>
      </w:tr>
      <w:tr w:rsidR="00D41A20" w:rsidTr="00D41A20">
        <w:trPr>
          <w:jc w:val="center"/>
        </w:trPr>
        <w:tc>
          <w:tcPr>
            <w:tcW w:w="0" w:type="auto"/>
            <w:noWrap/>
          </w:tcPr>
          <w:p w:rsidR="00D41A20" w:rsidRDefault="00D91236">
            <w:pPr>
              <w:pStyle w:val="Compact"/>
              <w:spacing w:before="0" w:after="0"/>
              <w:ind w:firstLine="0"/>
              <w:jc w:val="center"/>
            </w:pPr>
            <w:r>
              <w:rPr>
                <w:sz w:val="16"/>
              </w:rPr>
              <w:t>37</w:t>
            </w:r>
          </w:p>
        </w:tc>
        <w:tc>
          <w:tcPr>
            <w:tcW w:w="0" w:type="auto"/>
          </w:tcPr>
          <w:p w:rsidR="00D41A20" w:rsidRDefault="00D91236">
            <w:pPr>
              <w:pStyle w:val="Compact"/>
              <w:spacing w:before="0" w:after="0"/>
              <w:ind w:firstLine="0"/>
              <w:jc w:val="center"/>
            </w:pPr>
            <w:r>
              <w:rPr>
                <w:sz w:val="16"/>
              </w:rPr>
              <w:t>1.50</w:t>
            </w:r>
          </w:p>
        </w:tc>
        <w:tc>
          <w:tcPr>
            <w:tcW w:w="0" w:type="auto"/>
          </w:tcPr>
          <w:p w:rsidR="00D41A20" w:rsidRDefault="00D91236">
            <w:pPr>
              <w:pStyle w:val="Compact"/>
              <w:spacing w:before="0" w:after="0"/>
              <w:ind w:firstLine="0"/>
              <w:jc w:val="center"/>
            </w:pPr>
            <w:r>
              <w:rPr>
                <w:sz w:val="16"/>
              </w:rPr>
              <w:t>4648 / 4088</w:t>
            </w:r>
          </w:p>
        </w:tc>
        <w:tc>
          <w:tcPr>
            <w:tcW w:w="0" w:type="auto"/>
          </w:tcPr>
          <w:p w:rsidR="00D41A20" w:rsidRDefault="00D91236">
            <w:pPr>
              <w:pStyle w:val="Compact"/>
              <w:spacing w:before="0" w:after="0"/>
              <w:ind w:firstLine="0"/>
              <w:jc w:val="center"/>
            </w:pPr>
            <w:r>
              <w:rPr>
                <w:sz w:val="16"/>
              </w:rPr>
              <w:t>0.077 / 0.101</w:t>
            </w:r>
          </w:p>
        </w:tc>
        <w:tc>
          <w:tcPr>
            <w:tcW w:w="0" w:type="auto"/>
          </w:tcPr>
          <w:p w:rsidR="00D41A20" w:rsidRDefault="00D91236">
            <w:pPr>
              <w:pStyle w:val="Compact"/>
              <w:spacing w:before="0" w:after="0"/>
              <w:ind w:firstLine="0"/>
              <w:jc w:val="center"/>
            </w:pPr>
            <w:r>
              <w:rPr>
                <w:sz w:val="16"/>
              </w:rPr>
              <w:t>−24</w:t>
            </w:r>
          </w:p>
        </w:tc>
        <w:tc>
          <w:tcPr>
            <w:tcW w:w="0" w:type="auto"/>
          </w:tcPr>
          <w:p w:rsidR="00D41A20" w:rsidRDefault="00D91236">
            <w:pPr>
              <w:pStyle w:val="Compact"/>
              <w:spacing w:before="0" w:after="0"/>
              <w:ind w:firstLine="0"/>
              <w:jc w:val="center"/>
            </w:pPr>
            <w:r>
              <w:rPr>
                <w:sz w:val="16"/>
              </w:rPr>
              <w:t>−13.9</w:t>
            </w:r>
          </w:p>
        </w:tc>
        <w:tc>
          <w:tcPr>
            <w:tcW w:w="0" w:type="auto"/>
          </w:tcPr>
          <w:p w:rsidR="00D41A20" w:rsidRDefault="00D91236">
            <w:pPr>
              <w:pStyle w:val="Compact"/>
              <w:spacing w:before="0" w:after="0"/>
              <w:ind w:firstLine="0"/>
              <w:jc w:val="center"/>
            </w:pPr>
            <w:r>
              <w:rPr>
                <w:sz w:val="16"/>
              </w:rPr>
              <w:t>3094 / 2598</w:t>
            </w:r>
          </w:p>
        </w:tc>
        <w:tc>
          <w:tcPr>
            <w:tcW w:w="0" w:type="auto"/>
          </w:tcPr>
          <w:p w:rsidR="00D41A20" w:rsidRDefault="00D91236">
            <w:pPr>
              <w:pStyle w:val="Compact"/>
              <w:spacing w:before="0" w:after="0"/>
              <w:ind w:firstLine="0"/>
              <w:jc w:val="center"/>
            </w:pPr>
            <w:r>
              <w:rPr>
                <w:sz w:val="16"/>
              </w:rPr>
              <w:t>0.277 / 0.070</w:t>
            </w:r>
          </w:p>
        </w:tc>
        <w:tc>
          <w:tcPr>
            <w:tcW w:w="0" w:type="auto"/>
          </w:tcPr>
          <w:p w:rsidR="00D41A20" w:rsidRDefault="00D91236">
            <w:pPr>
              <w:pStyle w:val="Compact"/>
              <w:spacing w:before="0" w:after="0"/>
              <w:ind w:firstLine="0"/>
              <w:jc w:val="center"/>
            </w:pPr>
            <w:r>
              <w:rPr>
                <w:sz w:val="16"/>
              </w:rPr>
              <w:t>+207</w:t>
            </w:r>
          </w:p>
        </w:tc>
        <w:tc>
          <w:tcPr>
            <w:tcW w:w="0" w:type="auto"/>
          </w:tcPr>
          <w:p w:rsidR="00D41A20" w:rsidRDefault="00D91236">
            <w:pPr>
              <w:pStyle w:val="Compact"/>
              <w:spacing w:before="0" w:after="0"/>
              <w:ind w:firstLine="0"/>
              <w:jc w:val="center"/>
            </w:pPr>
            <w:r>
              <w:rPr>
                <w:sz w:val="16"/>
              </w:rPr>
              <w:t>+13.4</w:t>
            </w:r>
          </w:p>
        </w:tc>
      </w:tr>
      <w:tr w:rsidR="00D41A20" w:rsidTr="00D41A20">
        <w:trPr>
          <w:jc w:val="center"/>
        </w:trPr>
        <w:tc>
          <w:tcPr>
            <w:tcW w:w="0" w:type="auto"/>
            <w:noWrap/>
          </w:tcPr>
          <w:p w:rsidR="00D41A20" w:rsidRDefault="00D91236">
            <w:pPr>
              <w:pStyle w:val="Compact"/>
              <w:spacing w:before="0" w:after="0"/>
              <w:ind w:firstLine="0"/>
              <w:jc w:val="center"/>
            </w:pPr>
            <w:r>
              <w:rPr>
                <w:sz w:val="16"/>
              </w:rPr>
              <w:t>50</w:t>
            </w:r>
          </w:p>
        </w:tc>
        <w:tc>
          <w:tcPr>
            <w:tcW w:w="0" w:type="auto"/>
          </w:tcPr>
          <w:p w:rsidR="00D41A20" w:rsidRDefault="00D91236">
            <w:pPr>
              <w:pStyle w:val="Compact"/>
              <w:spacing w:before="0" w:after="0"/>
              <w:ind w:firstLine="0"/>
              <w:jc w:val="center"/>
            </w:pPr>
            <w:r>
              <w:rPr>
                <w:sz w:val="16"/>
              </w:rPr>
              <w:t>2.02</w:t>
            </w:r>
          </w:p>
        </w:tc>
        <w:tc>
          <w:tcPr>
            <w:tcW w:w="0" w:type="auto"/>
          </w:tcPr>
          <w:p w:rsidR="00D41A20" w:rsidRDefault="00D91236">
            <w:pPr>
              <w:pStyle w:val="Compact"/>
              <w:spacing w:before="0" w:after="0"/>
              <w:ind w:firstLine="0"/>
              <w:jc w:val="center"/>
            </w:pPr>
            <w:r>
              <w:rPr>
                <w:sz w:val="16"/>
              </w:rPr>
              <w:t>4824 / 4062</w:t>
            </w:r>
          </w:p>
        </w:tc>
        <w:tc>
          <w:tcPr>
            <w:tcW w:w="0" w:type="auto"/>
          </w:tcPr>
          <w:p w:rsidR="00D41A20" w:rsidRDefault="00D91236">
            <w:pPr>
              <w:pStyle w:val="Compact"/>
              <w:spacing w:before="0" w:after="0"/>
              <w:ind w:firstLine="0"/>
              <w:jc w:val="center"/>
            </w:pPr>
            <w:r>
              <w:rPr>
                <w:sz w:val="16"/>
              </w:rPr>
              <w:t>0.071 / 0.102</w:t>
            </w:r>
          </w:p>
        </w:tc>
        <w:tc>
          <w:tcPr>
            <w:tcW w:w="0" w:type="auto"/>
          </w:tcPr>
          <w:p w:rsidR="00D41A20" w:rsidRDefault="00D91236">
            <w:pPr>
              <w:pStyle w:val="Compact"/>
              <w:spacing w:before="0" w:after="0"/>
              <w:ind w:firstLine="0"/>
              <w:jc w:val="center"/>
            </w:pPr>
            <w:r>
              <w:rPr>
                <w:sz w:val="16"/>
              </w:rPr>
              <w:t>−31</w:t>
            </w:r>
          </w:p>
        </w:tc>
        <w:tc>
          <w:tcPr>
            <w:tcW w:w="0" w:type="auto"/>
          </w:tcPr>
          <w:p w:rsidR="00D41A20" w:rsidRDefault="00D91236">
            <w:pPr>
              <w:pStyle w:val="Compact"/>
              <w:spacing w:before="0" w:after="0"/>
              <w:ind w:firstLine="0"/>
              <w:jc w:val="center"/>
            </w:pPr>
            <w:r>
              <w:rPr>
                <w:sz w:val="16"/>
              </w:rPr>
              <w:t>−17.9</w:t>
            </w:r>
          </w:p>
        </w:tc>
        <w:tc>
          <w:tcPr>
            <w:tcW w:w="0" w:type="auto"/>
          </w:tcPr>
          <w:p w:rsidR="00D41A20" w:rsidRDefault="00D91236">
            <w:pPr>
              <w:pStyle w:val="Compact"/>
              <w:spacing w:before="0" w:after="0"/>
              <w:ind w:firstLine="0"/>
              <w:jc w:val="center"/>
            </w:pPr>
            <w:r>
              <w:rPr>
                <w:sz w:val="16"/>
              </w:rPr>
              <w:t>3276 / 2557</w:t>
            </w:r>
          </w:p>
        </w:tc>
        <w:tc>
          <w:tcPr>
            <w:tcW w:w="0" w:type="auto"/>
          </w:tcPr>
          <w:p w:rsidR="00D41A20" w:rsidRDefault="00D91236">
            <w:pPr>
              <w:pStyle w:val="Compact"/>
              <w:spacing w:before="0" w:after="0"/>
              <w:ind w:firstLine="0"/>
              <w:jc w:val="center"/>
            </w:pPr>
            <w:r>
              <w:rPr>
                <w:sz w:val="16"/>
              </w:rPr>
              <w:t>0.237 / 0.072</w:t>
            </w:r>
          </w:p>
        </w:tc>
        <w:tc>
          <w:tcPr>
            <w:tcW w:w="0" w:type="auto"/>
          </w:tcPr>
          <w:p w:rsidR="00D41A20" w:rsidRDefault="00D91236">
            <w:pPr>
              <w:pStyle w:val="Compact"/>
              <w:spacing w:before="0" w:after="0"/>
              <w:ind w:firstLine="0"/>
              <w:jc w:val="center"/>
            </w:pPr>
            <w:r>
              <w:rPr>
                <w:sz w:val="16"/>
              </w:rPr>
              <w:t>+166</w:t>
            </w:r>
          </w:p>
        </w:tc>
        <w:tc>
          <w:tcPr>
            <w:tcW w:w="0" w:type="auto"/>
          </w:tcPr>
          <w:p w:rsidR="00D41A20" w:rsidRDefault="00D91236">
            <w:pPr>
              <w:pStyle w:val="Compact"/>
              <w:spacing w:before="0" w:after="0"/>
              <w:ind w:firstLine="0"/>
              <w:jc w:val="center"/>
            </w:pPr>
            <w:r>
              <w:rPr>
                <w:sz w:val="16"/>
              </w:rPr>
              <w:t>+10.7</w:t>
            </w:r>
          </w:p>
        </w:tc>
      </w:tr>
      <w:tr w:rsidR="00D41A20" w:rsidTr="00D41A20">
        <w:trPr>
          <w:jc w:val="center"/>
        </w:trPr>
        <w:tc>
          <w:tcPr>
            <w:tcW w:w="0" w:type="auto"/>
            <w:noWrap/>
          </w:tcPr>
          <w:p w:rsidR="00D41A20" w:rsidRDefault="00D91236">
            <w:pPr>
              <w:pStyle w:val="Compact"/>
              <w:spacing w:before="0" w:after="0"/>
              <w:ind w:firstLine="0"/>
              <w:jc w:val="center"/>
            </w:pPr>
            <w:r>
              <w:rPr>
                <w:sz w:val="16"/>
              </w:rPr>
              <w:t>75</w:t>
            </w:r>
          </w:p>
        </w:tc>
        <w:tc>
          <w:tcPr>
            <w:tcW w:w="0" w:type="auto"/>
          </w:tcPr>
          <w:p w:rsidR="00D41A20" w:rsidRDefault="00D91236">
            <w:pPr>
              <w:pStyle w:val="Compact"/>
              <w:spacing w:before="0" w:after="0"/>
              <w:ind w:firstLine="0"/>
              <w:jc w:val="center"/>
            </w:pPr>
            <w:r>
              <w:rPr>
                <w:sz w:val="16"/>
              </w:rPr>
              <w:t>3.04</w:t>
            </w:r>
          </w:p>
        </w:tc>
        <w:tc>
          <w:tcPr>
            <w:tcW w:w="0" w:type="auto"/>
          </w:tcPr>
          <w:p w:rsidR="00D41A20" w:rsidRDefault="00D91236">
            <w:pPr>
              <w:pStyle w:val="Compact"/>
              <w:spacing w:before="0" w:after="0"/>
              <w:ind w:firstLine="0"/>
              <w:jc w:val="center"/>
            </w:pPr>
            <w:r>
              <w:rPr>
                <w:sz w:val="16"/>
              </w:rPr>
              <w:t>5140 / 4015</w:t>
            </w:r>
          </w:p>
        </w:tc>
        <w:tc>
          <w:tcPr>
            <w:tcW w:w="0" w:type="auto"/>
          </w:tcPr>
          <w:p w:rsidR="00D41A20" w:rsidRDefault="00D91236">
            <w:pPr>
              <w:pStyle w:val="Compact"/>
              <w:spacing w:before="0" w:after="0"/>
              <w:ind w:firstLine="0"/>
              <w:jc w:val="center"/>
            </w:pPr>
            <w:r>
              <w:rPr>
                <w:sz w:val="16"/>
              </w:rPr>
              <w:t>0.062 / 0.104</w:t>
            </w:r>
          </w:p>
        </w:tc>
        <w:tc>
          <w:tcPr>
            <w:tcW w:w="0" w:type="auto"/>
          </w:tcPr>
          <w:p w:rsidR="00D41A20" w:rsidRDefault="00D91236">
            <w:pPr>
              <w:pStyle w:val="Compact"/>
              <w:spacing w:before="0" w:after="0"/>
              <w:ind w:firstLine="0"/>
              <w:jc w:val="center"/>
            </w:pPr>
            <w:r>
              <w:rPr>
                <w:sz w:val="16"/>
              </w:rPr>
              <w:t>−42</w:t>
            </w:r>
          </w:p>
        </w:tc>
        <w:tc>
          <w:tcPr>
            <w:tcW w:w="0" w:type="auto"/>
          </w:tcPr>
          <w:p w:rsidR="00D41A20" w:rsidRDefault="00D91236">
            <w:pPr>
              <w:pStyle w:val="Compact"/>
              <w:spacing w:before="0" w:after="0"/>
              <w:ind w:firstLine="0"/>
              <w:jc w:val="center"/>
            </w:pPr>
            <w:r>
              <w:rPr>
                <w:sz w:val="16"/>
              </w:rPr>
              <w:t>−24.2</w:t>
            </w:r>
          </w:p>
        </w:tc>
        <w:tc>
          <w:tcPr>
            <w:tcW w:w="0" w:type="auto"/>
          </w:tcPr>
          <w:p w:rsidR="00D41A20" w:rsidRDefault="00D91236">
            <w:pPr>
              <w:pStyle w:val="Compact"/>
              <w:spacing w:before="0" w:after="0"/>
              <w:ind w:firstLine="0"/>
              <w:jc w:val="center"/>
            </w:pPr>
            <w:r>
              <w:rPr>
                <w:sz w:val="16"/>
              </w:rPr>
              <w:t>3623 / 2511</w:t>
            </w:r>
          </w:p>
        </w:tc>
        <w:tc>
          <w:tcPr>
            <w:tcW w:w="0" w:type="auto"/>
          </w:tcPr>
          <w:p w:rsidR="00D41A20" w:rsidRDefault="00D91236">
            <w:pPr>
              <w:pStyle w:val="Compact"/>
              <w:spacing w:before="0" w:after="0"/>
              <w:ind w:firstLine="0"/>
              <w:jc w:val="center"/>
            </w:pPr>
            <w:r>
              <w:rPr>
                <w:sz w:val="16"/>
              </w:rPr>
              <w:t>0.184 / 0.073</w:t>
            </w:r>
          </w:p>
        </w:tc>
        <w:tc>
          <w:tcPr>
            <w:tcW w:w="0" w:type="auto"/>
          </w:tcPr>
          <w:p w:rsidR="00D41A20" w:rsidRDefault="00D91236">
            <w:pPr>
              <w:pStyle w:val="Compact"/>
              <w:spacing w:before="0" w:after="0"/>
              <w:ind w:firstLine="0"/>
              <w:jc w:val="center"/>
            </w:pPr>
            <w:r>
              <w:rPr>
                <w:sz w:val="16"/>
              </w:rPr>
              <w:t>+110</w:t>
            </w:r>
          </w:p>
        </w:tc>
        <w:tc>
          <w:tcPr>
            <w:tcW w:w="0" w:type="auto"/>
          </w:tcPr>
          <w:p w:rsidR="00D41A20" w:rsidRDefault="00D91236">
            <w:pPr>
              <w:pStyle w:val="Compact"/>
              <w:spacing w:before="0" w:after="0"/>
              <w:ind w:firstLine="0"/>
              <w:jc w:val="center"/>
            </w:pPr>
            <w:r>
              <w:rPr>
                <w:sz w:val="16"/>
              </w:rPr>
              <w:t>+7.1</w:t>
            </w:r>
          </w:p>
        </w:tc>
      </w:tr>
      <w:tr w:rsidR="00D41A20" w:rsidTr="00D41A20">
        <w:trPr>
          <w:jc w:val="center"/>
        </w:trPr>
        <w:tc>
          <w:tcPr>
            <w:tcW w:w="0" w:type="auto"/>
            <w:noWrap/>
          </w:tcPr>
          <w:p w:rsidR="00D41A20" w:rsidRDefault="00D91236">
            <w:pPr>
              <w:pStyle w:val="Compact"/>
              <w:spacing w:before="0" w:after="0"/>
              <w:ind w:firstLine="0"/>
              <w:jc w:val="center"/>
            </w:pPr>
            <w:r>
              <w:rPr>
                <w:sz w:val="16"/>
              </w:rPr>
              <w:t>100</w:t>
            </w:r>
          </w:p>
        </w:tc>
        <w:tc>
          <w:tcPr>
            <w:tcW w:w="0" w:type="auto"/>
          </w:tcPr>
          <w:p w:rsidR="00D41A20" w:rsidRDefault="00D91236">
            <w:pPr>
              <w:pStyle w:val="Compact"/>
              <w:spacing w:before="0" w:after="0"/>
              <w:ind w:firstLine="0"/>
              <w:jc w:val="center"/>
            </w:pPr>
            <w:r>
              <w:rPr>
                <w:sz w:val="16"/>
              </w:rPr>
              <w:t>4.05</w:t>
            </w:r>
          </w:p>
        </w:tc>
        <w:tc>
          <w:tcPr>
            <w:tcW w:w="0" w:type="auto"/>
          </w:tcPr>
          <w:p w:rsidR="00D41A20" w:rsidRDefault="00D91236">
            <w:pPr>
              <w:pStyle w:val="Compact"/>
              <w:spacing w:before="0" w:after="0"/>
              <w:ind w:firstLine="0"/>
              <w:jc w:val="center"/>
            </w:pPr>
            <w:r>
              <w:rPr>
                <w:sz w:val="16"/>
              </w:rPr>
              <w:t>5426 / 3970</w:t>
            </w:r>
          </w:p>
        </w:tc>
        <w:tc>
          <w:tcPr>
            <w:tcW w:w="0" w:type="auto"/>
          </w:tcPr>
          <w:p w:rsidR="00D41A20" w:rsidRDefault="00D91236">
            <w:pPr>
              <w:pStyle w:val="Compact"/>
              <w:spacing w:before="0" w:after="0"/>
              <w:ind w:firstLine="0"/>
              <w:jc w:val="center"/>
            </w:pPr>
            <w:r>
              <w:rPr>
                <w:sz w:val="16"/>
              </w:rPr>
              <w:t>0.055 / 0.106</w:t>
            </w:r>
          </w:p>
        </w:tc>
        <w:tc>
          <w:tcPr>
            <w:tcW w:w="0" w:type="auto"/>
          </w:tcPr>
          <w:p w:rsidR="00D41A20" w:rsidRDefault="00D91236">
            <w:pPr>
              <w:pStyle w:val="Compact"/>
              <w:spacing w:before="0" w:after="0"/>
              <w:ind w:firstLine="0"/>
              <w:jc w:val="center"/>
            </w:pPr>
            <w:r>
              <w:rPr>
                <w:sz w:val="16"/>
              </w:rPr>
              <w:t>−51</w:t>
            </w:r>
          </w:p>
        </w:tc>
        <w:tc>
          <w:tcPr>
            <w:tcW w:w="0" w:type="auto"/>
          </w:tcPr>
          <w:p w:rsidR="00D41A20" w:rsidRDefault="00D91236">
            <w:pPr>
              <w:pStyle w:val="Compact"/>
              <w:spacing w:before="0" w:after="0"/>
              <w:ind w:firstLine="0"/>
              <w:jc w:val="center"/>
            </w:pPr>
            <w:r>
              <w:rPr>
                <w:sz w:val="16"/>
              </w:rPr>
              <w:t>−29.2</w:t>
            </w:r>
          </w:p>
        </w:tc>
        <w:tc>
          <w:tcPr>
            <w:tcW w:w="0" w:type="auto"/>
          </w:tcPr>
          <w:p w:rsidR="00D41A20" w:rsidRDefault="00D91236">
            <w:pPr>
              <w:pStyle w:val="Compact"/>
              <w:spacing w:before="0" w:after="0"/>
              <w:ind w:firstLine="0"/>
              <w:jc w:val="center"/>
            </w:pPr>
            <w:r>
              <w:rPr>
                <w:sz w:val="16"/>
              </w:rPr>
              <w:t>3963 / 2543</w:t>
            </w:r>
          </w:p>
        </w:tc>
        <w:tc>
          <w:tcPr>
            <w:tcW w:w="0" w:type="auto"/>
          </w:tcPr>
          <w:p w:rsidR="00D41A20" w:rsidRDefault="00D91236">
            <w:pPr>
              <w:pStyle w:val="Compact"/>
              <w:spacing w:before="0" w:after="0"/>
              <w:ind w:firstLine="0"/>
              <w:jc w:val="center"/>
            </w:pPr>
            <w:r>
              <w:rPr>
                <w:sz w:val="16"/>
              </w:rPr>
              <w:t>0.147 / 0.072</w:t>
            </w:r>
          </w:p>
        </w:tc>
        <w:tc>
          <w:tcPr>
            <w:tcW w:w="0" w:type="auto"/>
          </w:tcPr>
          <w:p w:rsidR="00D41A20" w:rsidRDefault="00D91236">
            <w:pPr>
              <w:pStyle w:val="Compact"/>
              <w:spacing w:before="0" w:after="0"/>
              <w:ind w:firstLine="0"/>
              <w:jc w:val="center"/>
            </w:pPr>
            <w:r>
              <w:rPr>
                <w:sz w:val="16"/>
              </w:rPr>
              <w:t>+75</w:t>
            </w:r>
          </w:p>
        </w:tc>
        <w:tc>
          <w:tcPr>
            <w:tcW w:w="0" w:type="auto"/>
          </w:tcPr>
          <w:p w:rsidR="00D41A20" w:rsidRDefault="00D91236">
            <w:pPr>
              <w:pStyle w:val="Compact"/>
              <w:spacing w:before="0" w:after="0"/>
              <w:ind w:firstLine="0"/>
              <w:jc w:val="center"/>
            </w:pPr>
            <w:r>
              <w:rPr>
                <w:sz w:val="16"/>
              </w:rPr>
              <w:t>+4.9</w:t>
            </w:r>
          </w:p>
        </w:tc>
      </w:tr>
    </w:tbl>
    <w:p w:rsidR="00D41A20" w:rsidRDefault="00D91236">
      <w:pPr>
        <w:pStyle w:val="TableCaption"/>
      </w:pPr>
      <w:bookmarkStart w:id="167" w:name="_Toc242036866"/>
      <w:r>
        <w:t>Table 5.14 CTI against DG penetration, conventional protection.</w:t>
      </w:r>
      <w:bookmarkEnd w:id="167"/>
    </w:p>
    <w:p w:rsidR="00D41A20" w:rsidRDefault="00D91236">
      <w:pPr>
        <w:pStyle w:val="CaptionedFigure"/>
      </w:pPr>
      <w:r>
        <w:rPr>
          <w:noProof/>
          <w:lang w:eastAsia="en-US"/>
        </w:rPr>
        <w:drawing>
          <wp:inline distT="0" distB="0" distL="0" distR="0">
            <wp:extent cx="3459632" cy="2668859"/>
            <wp:effectExtent l="0" t="0" r="0" b="0"/>
            <wp:docPr id="122" name="Picture"/>
            <wp:cNvGraphicFramePr/>
            <a:graphic xmlns:a="http://schemas.openxmlformats.org/drawingml/2006/main">
              <a:graphicData uri="http://schemas.openxmlformats.org/drawingml/2006/picture">
                <pic:pic xmlns:pic="http://schemas.openxmlformats.org/drawingml/2006/picture">
                  <pic:nvPicPr>
                    <pic:cNvPr id="123" name="Picture" descr="pen_ring.png"/>
                    <pic:cNvPicPr>
                      <a:picLocks noChangeAspect="1" noChangeArrowheads="1"/>
                    </pic:cNvPicPr>
                  </pic:nvPicPr>
                  <pic:blipFill>
                    <a:blip r:embed="rId28"/>
                    <a:stretch>
                      <a:fillRect/>
                    </a:stretch>
                  </pic:blipFill>
                  <pic:spPr bwMode="auto">
                    <a:xfrm>
                      <a:off x="0" y="0"/>
                      <a:ext cx="3459632" cy="2668859"/>
                    </a:xfrm>
                    <a:prstGeom prst="rect">
                      <a:avLst/>
                    </a:prstGeom>
                    <a:noFill/>
                    <a:ln w="9525">
                      <a:noFill/>
                      <a:headEnd/>
                      <a:tailEnd/>
                    </a:ln>
                  </pic:spPr>
                </pic:pic>
              </a:graphicData>
            </a:graphic>
          </wp:inline>
        </w:drawing>
      </w:r>
    </w:p>
    <w:p w:rsidR="00D41A20" w:rsidRDefault="00D91236">
      <w:pPr>
        <w:pStyle w:val="ImageCaption"/>
      </w:pPr>
      <w:bookmarkStart w:id="168" w:name="_Toc242036844"/>
      <w:r>
        <w:t>Figure 5.15 Percentage variation of the CTI with DG penetration (outer ring 671, inner ring 633).</w:t>
      </w:r>
      <w:bookmarkEnd w:id="168"/>
    </w:p>
    <w:p w:rsidR="00D41A20" w:rsidRDefault="00D91236">
      <w:pPr>
        <w:pStyle w:val="BodyText"/>
      </w:pPr>
      <w:r>
        <w:t>At node 633 the fuse current rises from 4102 A to 5426 A</w:t>
      </w:r>
      <w:r>
        <w:t xml:space="preserve"> while R1’s current falls from 4162 A to 3970 A; the CTI falls from +4 ms to −51 ms. At node 671 the fuse current rises from 2574 A to 3963 A while R2’s current stays at about 2543 A; the CTI falls from +403 ms to +75 ms. The mechanism is the same at both </w:t>
      </w:r>
      <w:r>
        <w:t>nodes (Figure 5.16): the fuse lies between the fault and both sources and carries the grid share and the DG share, while the recloser carries only the grid share, which even falls slightly because the DG holds up the voltage of the network during the fault</w:t>
      </w:r>
      <w:r>
        <w:t>. A fuse curve is steep, so the extra current shortens its melting time much more than the lower current lengthens the recloser’s time, and the CTI decreases. At 633 the margin is only a few milliseconds without DG and is lost from about 4 per cent penetra</w:t>
      </w:r>
      <w:r>
        <w:t>tion; at 671 the margin is large and stays positive up to 100 per cent.</w:t>
      </w:r>
    </w:p>
    <w:p w:rsidR="00D41A20" w:rsidRDefault="00D91236">
      <w:pPr>
        <w:pStyle w:val="CaptionedFigure"/>
        <w:pageBreakBefore/>
      </w:pPr>
      <w:r>
        <w:rPr>
          <w:noProof/>
          <w:lang w:eastAsia="en-US"/>
        </w:rPr>
        <w:lastRenderedPageBreak/>
        <w:drawing>
          <wp:inline distT="0" distB="0" distL="0" distR="0">
            <wp:extent cx="5579851" cy="1716877"/>
            <wp:effectExtent l="0" t="0" r="0" b="0"/>
            <wp:docPr id="125" name="Picture"/>
            <wp:cNvGraphicFramePr/>
            <a:graphic xmlns:a="http://schemas.openxmlformats.org/drawingml/2006/main">
              <a:graphicData uri="http://schemas.openxmlformats.org/drawingml/2006/picture">
                <pic:pic xmlns:pic="http://schemas.openxmlformats.org/drawingml/2006/picture">
                  <pic:nvPicPr>
                    <pic:cNvPr id="126" name="Picture" descr="pen_currents.png"/>
                    <pic:cNvPicPr>
                      <a:picLocks noChangeAspect="1" noChangeArrowheads="1"/>
                    </pic:cNvPicPr>
                  </pic:nvPicPr>
                  <pic:blipFill>
                    <a:blip r:embed="rId29"/>
                    <a:stretch>
                      <a:fillRect/>
                    </a:stretch>
                  </pic:blipFill>
                  <pic:spPr bwMode="auto">
                    <a:xfrm>
                      <a:off x="0" y="0"/>
                      <a:ext cx="5579851" cy="1716877"/>
                    </a:xfrm>
                    <a:prstGeom prst="rect">
                      <a:avLst/>
                    </a:prstGeom>
                    <a:noFill/>
                    <a:ln w="9525">
                      <a:noFill/>
                      <a:headEnd/>
                      <a:tailEnd/>
                    </a:ln>
                  </pic:spPr>
                </pic:pic>
              </a:graphicData>
            </a:graphic>
          </wp:inline>
        </w:drawing>
      </w:r>
    </w:p>
    <w:p w:rsidR="00D41A20" w:rsidRDefault="00D91236">
      <w:pPr>
        <w:pStyle w:val="ImageCaption"/>
      </w:pPr>
      <w:bookmarkStart w:id="169" w:name="_Toc242036845"/>
      <w:r>
        <w:t>Figure 5.16 Currents through the fuse (grid and DG share), the recloser (grid share) and from the DG, and the resulting CTI, against DG penetration.</w:t>
      </w:r>
      <w:bookmarkEnd w:id="169"/>
    </w:p>
    <w:p w:rsidR="00D41A20" w:rsidRDefault="00D91236">
      <w:pPr>
        <w:pStyle w:val="BodyText"/>
      </w:pPr>
      <w:r>
        <w:t>Figure 5.17 shows the same on the time–current characteristics: the curves are fixed because the settings are not changed, the recloser’s operating point stays where it is, and the fuse’s operating point moves to a higher current and a shorter time with ev</w:t>
      </w:r>
      <w:r>
        <w:t>ery step. Figure 5.18 gives node 633 level by level, with the vertical short-circuit lines of the fuse and the recloser currents, the operating times and the CTI.</w:t>
      </w:r>
    </w:p>
    <w:p w:rsidR="00D41A20" w:rsidRDefault="00D91236">
      <w:pPr>
        <w:pStyle w:val="CaptionedFigure"/>
      </w:pPr>
      <w:r>
        <w:rPr>
          <w:noProof/>
          <w:lang w:eastAsia="en-US"/>
        </w:rPr>
        <w:drawing>
          <wp:inline distT="0" distB="0" distL="0" distR="0">
            <wp:extent cx="5579851" cy="2317784"/>
            <wp:effectExtent l="0" t="0" r="0" b="0"/>
            <wp:docPr id="128" name="Picture"/>
            <wp:cNvGraphicFramePr/>
            <a:graphic xmlns:a="http://schemas.openxmlformats.org/drawingml/2006/main">
              <a:graphicData uri="http://schemas.openxmlformats.org/drawingml/2006/picture">
                <pic:pic xmlns:pic="http://schemas.openxmlformats.org/drawingml/2006/picture">
                  <pic:nvPicPr>
                    <pic:cNvPr id="129" name="Picture" descr="pen_tcc.png"/>
                    <pic:cNvPicPr>
                      <a:picLocks noChangeAspect="1" noChangeArrowheads="1"/>
                    </pic:cNvPicPr>
                  </pic:nvPicPr>
                  <pic:blipFill>
                    <a:blip r:embed="rId30"/>
                    <a:stretch>
                      <a:fillRect/>
                    </a:stretch>
                  </pic:blipFill>
                  <pic:spPr bwMode="auto">
                    <a:xfrm>
                      <a:off x="0" y="0"/>
                      <a:ext cx="5579851" cy="2317784"/>
                    </a:xfrm>
                    <a:prstGeom prst="rect">
                      <a:avLst/>
                    </a:prstGeom>
                    <a:noFill/>
                    <a:ln w="9525">
                      <a:noFill/>
                      <a:headEnd/>
                      <a:tailEnd/>
                    </a:ln>
                  </pic:spPr>
                </pic:pic>
              </a:graphicData>
            </a:graphic>
          </wp:inline>
        </w:drawing>
      </w:r>
    </w:p>
    <w:p w:rsidR="00D41A20" w:rsidRDefault="00D91236">
      <w:pPr>
        <w:pStyle w:val="ImageCaption"/>
      </w:pPr>
      <w:bookmarkStart w:id="170" w:name="_Toc242036846"/>
      <w:r>
        <w:t>Figure 5.17 Time–current characteristics at all penetration levels: fuse operating points (</w:t>
      </w:r>
      <w:r>
        <w:t>squares) and recloser operating points (circles).</w:t>
      </w:r>
      <w:bookmarkEnd w:id="170"/>
    </w:p>
    <w:p w:rsidR="00D41A20" w:rsidRDefault="00D91236">
      <w:pPr>
        <w:pStyle w:val="CaptionedFigure"/>
        <w:pageBreakBefore/>
      </w:pPr>
      <w:r>
        <w:rPr>
          <w:noProof/>
          <w:lang w:eastAsia="en-US"/>
        </w:rPr>
        <w:lastRenderedPageBreak/>
        <w:drawing>
          <wp:inline distT="0" distB="0" distL="0" distR="0">
            <wp:extent cx="5580080" cy="2827240"/>
            <wp:effectExtent l="0" t="0" r="0" b="0"/>
            <wp:docPr id="131" name="Picture"/>
            <wp:cNvGraphicFramePr/>
            <a:graphic xmlns:a="http://schemas.openxmlformats.org/drawingml/2006/main">
              <a:graphicData uri="http://schemas.openxmlformats.org/drawingml/2006/picture">
                <pic:pic xmlns:pic="http://schemas.openxmlformats.org/drawingml/2006/picture">
                  <pic:nvPicPr>
                    <pic:cNvPr id="132" name="Picture" descr="pen_tcc633.png"/>
                    <pic:cNvPicPr>
                      <a:picLocks noChangeAspect="1" noChangeArrowheads="1"/>
                    </pic:cNvPicPr>
                  </pic:nvPicPr>
                  <pic:blipFill>
                    <a:blip r:embed="rId31"/>
                    <a:stretch>
                      <a:fillRect/>
                    </a:stretch>
                  </pic:blipFill>
                  <pic:spPr bwMode="auto">
                    <a:xfrm>
                      <a:off x="0" y="0"/>
                      <a:ext cx="5580080" cy="2827240"/>
                    </a:xfrm>
                    <a:prstGeom prst="rect">
                      <a:avLst/>
                    </a:prstGeom>
                    <a:noFill/>
                    <a:ln w="9525">
                      <a:noFill/>
                      <a:headEnd/>
                      <a:tailEnd/>
                    </a:ln>
                  </pic:spPr>
                </pic:pic>
              </a:graphicData>
            </a:graphic>
          </wp:inline>
        </w:drawing>
      </w:r>
    </w:p>
    <w:p w:rsidR="00D41A20" w:rsidRDefault="00D91236">
      <w:pPr>
        <w:pStyle w:val="ImageCaption"/>
      </w:pPr>
      <w:bookmarkStart w:id="171" w:name="_Toc242036847"/>
      <w:r>
        <w:t>Figure 5.18 Node 633, fuse F633 and R1, at each penetration level, with the short-circuit currents, operating times and CTI.</w:t>
      </w:r>
      <w:bookmarkEnd w:id="171"/>
    </w:p>
    <w:p w:rsidR="00D41A20" w:rsidRDefault="00D91236">
      <w:pPr>
        <w:pStyle w:val="BodyText"/>
      </w:pPr>
      <w:r>
        <w:t>The fault level rises at every node (Table 5.15), most near the DG (671, 692, 675: about +60 per cent) and least behind the 4.16/0.48 kV transformer (634) and on the single-phase laterals. The current through the reclosers does not rise with it.</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15 Largest bolted fault current at each node (A) against DG penetration."/>
      </w:tblPr>
      <w:tblGrid>
        <w:gridCol w:w="645"/>
        <w:gridCol w:w="1028"/>
        <w:gridCol w:w="700"/>
        <w:gridCol w:w="700"/>
        <w:gridCol w:w="700"/>
        <w:gridCol w:w="700"/>
        <w:gridCol w:w="734"/>
        <w:gridCol w:w="856"/>
      </w:tblGrid>
      <w:tr w:rsidR="00D41A20" w:rsidTr="00D41A20">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D41A20" w:rsidRDefault="00D91236">
            <w:pPr>
              <w:pStyle w:val="Compact"/>
              <w:spacing w:before="0" w:after="0"/>
              <w:ind w:firstLine="0"/>
              <w:jc w:val="left"/>
            </w:pPr>
            <w:r>
              <w:rPr>
                <w:b/>
                <w:bCs/>
                <w:sz w:val="20"/>
              </w:rPr>
              <w:t>Node</w:t>
            </w:r>
          </w:p>
        </w:tc>
        <w:tc>
          <w:tcPr>
            <w:tcW w:w="0" w:type="auto"/>
          </w:tcPr>
          <w:p w:rsidR="00D41A20" w:rsidRDefault="00D91236">
            <w:pPr>
              <w:pStyle w:val="Compact"/>
              <w:spacing w:before="0" w:after="0"/>
              <w:ind w:firstLine="0"/>
              <w:jc w:val="left"/>
            </w:pPr>
            <w:r>
              <w:rPr>
                <w:b/>
                <w:bCs/>
                <w:sz w:val="20"/>
              </w:rPr>
              <w:t>Fault</w:t>
            </w:r>
          </w:p>
        </w:tc>
        <w:tc>
          <w:tcPr>
            <w:tcW w:w="0" w:type="auto"/>
          </w:tcPr>
          <w:p w:rsidR="00D41A20" w:rsidRDefault="00D91236">
            <w:pPr>
              <w:pStyle w:val="Compact"/>
              <w:spacing w:before="0" w:after="0"/>
              <w:ind w:firstLine="0"/>
              <w:jc w:val="center"/>
            </w:pPr>
            <w:r>
              <w:rPr>
                <w:b/>
                <w:bCs/>
                <w:sz w:val="20"/>
              </w:rPr>
              <w:t>0 %</w:t>
            </w:r>
          </w:p>
        </w:tc>
        <w:tc>
          <w:tcPr>
            <w:tcW w:w="0" w:type="auto"/>
          </w:tcPr>
          <w:p w:rsidR="00D41A20" w:rsidRDefault="00D91236">
            <w:pPr>
              <w:pStyle w:val="Compact"/>
              <w:spacing w:before="0" w:after="0"/>
              <w:ind w:firstLine="0"/>
              <w:jc w:val="center"/>
            </w:pPr>
            <w:r>
              <w:rPr>
                <w:b/>
                <w:bCs/>
                <w:sz w:val="20"/>
              </w:rPr>
              <w:t>25 %</w:t>
            </w:r>
          </w:p>
        </w:tc>
        <w:tc>
          <w:tcPr>
            <w:tcW w:w="0" w:type="auto"/>
          </w:tcPr>
          <w:p w:rsidR="00D41A20" w:rsidRDefault="00D91236">
            <w:pPr>
              <w:pStyle w:val="Compact"/>
              <w:spacing w:before="0" w:after="0"/>
              <w:ind w:firstLine="0"/>
              <w:jc w:val="center"/>
            </w:pPr>
            <w:r>
              <w:rPr>
                <w:b/>
                <w:bCs/>
                <w:sz w:val="20"/>
              </w:rPr>
              <w:t>50 %</w:t>
            </w:r>
          </w:p>
        </w:tc>
        <w:tc>
          <w:tcPr>
            <w:tcW w:w="0" w:type="auto"/>
          </w:tcPr>
          <w:p w:rsidR="00D41A20" w:rsidRDefault="00D91236">
            <w:pPr>
              <w:pStyle w:val="Compact"/>
              <w:spacing w:before="0" w:after="0"/>
              <w:ind w:firstLine="0"/>
              <w:jc w:val="center"/>
            </w:pPr>
            <w:r>
              <w:rPr>
                <w:b/>
                <w:bCs/>
                <w:sz w:val="20"/>
              </w:rPr>
              <w:t>75 %</w:t>
            </w:r>
          </w:p>
        </w:tc>
        <w:tc>
          <w:tcPr>
            <w:tcW w:w="0" w:type="auto"/>
          </w:tcPr>
          <w:p w:rsidR="00D41A20" w:rsidRDefault="00D91236">
            <w:pPr>
              <w:pStyle w:val="Compact"/>
              <w:spacing w:before="0" w:after="0"/>
              <w:ind w:firstLine="0"/>
              <w:jc w:val="center"/>
            </w:pPr>
            <w:r>
              <w:rPr>
                <w:b/>
                <w:bCs/>
                <w:sz w:val="20"/>
              </w:rPr>
              <w:t>100 %</w:t>
            </w:r>
          </w:p>
        </w:tc>
        <w:tc>
          <w:tcPr>
            <w:tcW w:w="0" w:type="auto"/>
          </w:tcPr>
          <w:p w:rsidR="00D41A20" w:rsidRDefault="00D91236">
            <w:pPr>
              <w:pStyle w:val="Compact"/>
              <w:spacing w:before="0" w:after="0"/>
              <w:ind w:firstLine="0"/>
              <w:jc w:val="center"/>
            </w:pPr>
            <w:r>
              <w:rPr>
                <w:b/>
                <w:bCs/>
                <w:sz w:val="20"/>
              </w:rPr>
              <w:t>Change</w:t>
            </w:r>
          </w:p>
        </w:tc>
      </w:tr>
      <w:tr w:rsidR="00D41A20" w:rsidTr="00D41A20">
        <w:trPr>
          <w:jc w:val="center"/>
        </w:trPr>
        <w:tc>
          <w:tcPr>
            <w:tcW w:w="0" w:type="auto"/>
            <w:noWrap/>
          </w:tcPr>
          <w:p w:rsidR="00D41A20" w:rsidRDefault="00D91236">
            <w:pPr>
              <w:pStyle w:val="Compact"/>
              <w:spacing w:before="0" w:after="0"/>
              <w:ind w:firstLine="0"/>
              <w:jc w:val="left"/>
            </w:pPr>
            <w:r>
              <w:rPr>
                <w:sz w:val="20"/>
              </w:rPr>
              <w:t>632</w:t>
            </w:r>
          </w:p>
        </w:tc>
        <w:tc>
          <w:tcPr>
            <w:tcW w:w="0" w:type="auto"/>
          </w:tcPr>
          <w:p w:rsidR="00D41A20" w:rsidRDefault="00D91236">
            <w:pPr>
              <w:pStyle w:val="Compact"/>
              <w:spacing w:before="0" w:after="0"/>
              <w:ind w:firstLine="0"/>
              <w:jc w:val="left"/>
            </w:pPr>
            <w:r>
              <w:rPr>
                <w:sz w:val="20"/>
              </w:rPr>
              <w:t>LLL ABC</w:t>
            </w:r>
          </w:p>
        </w:tc>
        <w:tc>
          <w:tcPr>
            <w:tcW w:w="0" w:type="auto"/>
          </w:tcPr>
          <w:p w:rsidR="00D41A20" w:rsidRDefault="00D91236">
            <w:pPr>
              <w:pStyle w:val="Compact"/>
              <w:spacing w:before="0" w:after="0"/>
              <w:ind w:firstLine="0"/>
              <w:jc w:val="center"/>
            </w:pPr>
            <w:r>
              <w:rPr>
                <w:sz w:val="20"/>
              </w:rPr>
              <w:t>4735</w:t>
            </w:r>
          </w:p>
        </w:tc>
        <w:tc>
          <w:tcPr>
            <w:tcW w:w="0" w:type="auto"/>
          </w:tcPr>
          <w:p w:rsidR="00D41A20" w:rsidRDefault="00D91236">
            <w:pPr>
              <w:pStyle w:val="Compact"/>
              <w:spacing w:before="0" w:after="0"/>
              <w:ind w:firstLine="0"/>
              <w:jc w:val="center"/>
            </w:pPr>
            <w:r>
              <w:rPr>
                <w:sz w:val="20"/>
              </w:rPr>
              <w:t>5227</w:t>
            </w:r>
          </w:p>
        </w:tc>
        <w:tc>
          <w:tcPr>
            <w:tcW w:w="0" w:type="auto"/>
          </w:tcPr>
          <w:p w:rsidR="00D41A20" w:rsidRDefault="00D91236">
            <w:pPr>
              <w:pStyle w:val="Compact"/>
              <w:spacing w:before="0" w:after="0"/>
              <w:ind w:firstLine="0"/>
              <w:jc w:val="center"/>
            </w:pPr>
            <w:r>
              <w:rPr>
                <w:sz w:val="20"/>
              </w:rPr>
              <w:t>5690</w:t>
            </w:r>
          </w:p>
        </w:tc>
        <w:tc>
          <w:tcPr>
            <w:tcW w:w="0" w:type="auto"/>
          </w:tcPr>
          <w:p w:rsidR="00D41A20" w:rsidRDefault="00D91236">
            <w:pPr>
              <w:pStyle w:val="Compact"/>
              <w:spacing w:before="0" w:after="0"/>
              <w:ind w:firstLine="0"/>
              <w:jc w:val="center"/>
            </w:pPr>
            <w:r>
              <w:rPr>
                <w:sz w:val="20"/>
              </w:rPr>
              <w:t>6123</w:t>
            </w:r>
          </w:p>
        </w:tc>
        <w:tc>
          <w:tcPr>
            <w:tcW w:w="0" w:type="auto"/>
          </w:tcPr>
          <w:p w:rsidR="00D41A20" w:rsidRDefault="00D91236">
            <w:pPr>
              <w:pStyle w:val="Compact"/>
              <w:spacing w:before="0" w:after="0"/>
              <w:ind w:firstLine="0"/>
              <w:jc w:val="center"/>
            </w:pPr>
            <w:r>
              <w:rPr>
                <w:sz w:val="20"/>
              </w:rPr>
              <w:t>6526</w:t>
            </w:r>
          </w:p>
        </w:tc>
        <w:tc>
          <w:tcPr>
            <w:tcW w:w="0" w:type="auto"/>
          </w:tcPr>
          <w:p w:rsidR="00D41A20" w:rsidRDefault="00D91236">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38 </m:t>
                </m:r>
                <m:r>
                  <m:rPr>
                    <m:sty m:val="p"/>
                  </m:rPr>
                  <w:rPr>
                    <w:rFonts w:ascii="Cambria Math" w:hAnsi="Cambria Math"/>
                    <w:sz w:val="20"/>
                    <w:szCs w:val="20"/>
                  </w:rPr>
                  <m:t>%</m:t>
                </m:r>
              </m:oMath>
            </m:oMathPara>
          </w:p>
        </w:tc>
      </w:tr>
      <w:tr w:rsidR="00D41A20" w:rsidTr="00D41A20">
        <w:trPr>
          <w:jc w:val="center"/>
        </w:trPr>
        <w:tc>
          <w:tcPr>
            <w:tcW w:w="0" w:type="auto"/>
            <w:noWrap/>
          </w:tcPr>
          <w:p w:rsidR="00D41A20" w:rsidRDefault="00D91236">
            <w:pPr>
              <w:pStyle w:val="Compact"/>
              <w:spacing w:before="0" w:after="0"/>
              <w:ind w:firstLine="0"/>
              <w:jc w:val="left"/>
            </w:pPr>
            <w:r>
              <w:rPr>
                <w:sz w:val="20"/>
              </w:rPr>
              <w:t>633</w:t>
            </w:r>
          </w:p>
        </w:tc>
        <w:tc>
          <w:tcPr>
            <w:tcW w:w="0" w:type="auto"/>
          </w:tcPr>
          <w:p w:rsidR="00D41A20" w:rsidRDefault="00D91236">
            <w:pPr>
              <w:pStyle w:val="Compact"/>
              <w:spacing w:before="0" w:after="0"/>
              <w:ind w:firstLine="0"/>
              <w:jc w:val="left"/>
            </w:pPr>
            <w:r>
              <w:rPr>
                <w:sz w:val="20"/>
              </w:rPr>
              <w:t>LLL ABC</w:t>
            </w:r>
          </w:p>
        </w:tc>
        <w:tc>
          <w:tcPr>
            <w:tcW w:w="0" w:type="auto"/>
          </w:tcPr>
          <w:p w:rsidR="00D41A20" w:rsidRDefault="00D91236">
            <w:pPr>
              <w:pStyle w:val="Compact"/>
              <w:spacing w:before="0" w:after="0"/>
              <w:ind w:firstLine="0"/>
              <w:jc w:val="center"/>
            </w:pPr>
            <w:r>
              <w:rPr>
                <w:sz w:val="20"/>
              </w:rPr>
              <w:t>4102</w:t>
            </w:r>
          </w:p>
        </w:tc>
        <w:tc>
          <w:tcPr>
            <w:tcW w:w="0" w:type="auto"/>
          </w:tcPr>
          <w:p w:rsidR="00D41A20" w:rsidRDefault="00D91236">
            <w:pPr>
              <w:pStyle w:val="Compact"/>
              <w:spacing w:before="0" w:after="0"/>
              <w:ind w:firstLine="0"/>
              <w:jc w:val="center"/>
            </w:pPr>
            <w:r>
              <w:rPr>
                <w:sz w:val="20"/>
              </w:rPr>
              <w:t>4478</w:t>
            </w:r>
          </w:p>
        </w:tc>
        <w:tc>
          <w:tcPr>
            <w:tcW w:w="0" w:type="auto"/>
          </w:tcPr>
          <w:p w:rsidR="00D41A20" w:rsidRDefault="00D91236">
            <w:pPr>
              <w:pStyle w:val="Compact"/>
              <w:spacing w:before="0" w:after="0"/>
              <w:ind w:firstLine="0"/>
              <w:jc w:val="center"/>
            </w:pPr>
            <w:r>
              <w:rPr>
                <w:sz w:val="20"/>
              </w:rPr>
              <w:t>4824</w:t>
            </w:r>
          </w:p>
        </w:tc>
        <w:tc>
          <w:tcPr>
            <w:tcW w:w="0" w:type="auto"/>
          </w:tcPr>
          <w:p w:rsidR="00D41A20" w:rsidRDefault="00D91236">
            <w:pPr>
              <w:pStyle w:val="Compact"/>
              <w:spacing w:before="0" w:after="0"/>
              <w:ind w:firstLine="0"/>
              <w:jc w:val="center"/>
            </w:pPr>
            <w:r>
              <w:rPr>
                <w:sz w:val="20"/>
              </w:rPr>
              <w:t>5140</w:t>
            </w:r>
          </w:p>
        </w:tc>
        <w:tc>
          <w:tcPr>
            <w:tcW w:w="0" w:type="auto"/>
          </w:tcPr>
          <w:p w:rsidR="00D41A20" w:rsidRDefault="00D91236">
            <w:pPr>
              <w:pStyle w:val="Compact"/>
              <w:spacing w:before="0" w:after="0"/>
              <w:ind w:firstLine="0"/>
              <w:jc w:val="center"/>
            </w:pPr>
            <w:r>
              <w:rPr>
                <w:sz w:val="20"/>
              </w:rPr>
              <w:t>5426</w:t>
            </w:r>
          </w:p>
        </w:tc>
        <w:tc>
          <w:tcPr>
            <w:tcW w:w="0" w:type="auto"/>
          </w:tcPr>
          <w:p w:rsidR="00D41A20" w:rsidRDefault="00D91236">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32 </m:t>
                </m:r>
                <m:r>
                  <m:rPr>
                    <m:sty m:val="p"/>
                  </m:rPr>
                  <w:rPr>
                    <w:rFonts w:ascii="Cambria Math" w:hAnsi="Cambria Math"/>
                    <w:sz w:val="20"/>
                    <w:szCs w:val="20"/>
                  </w:rPr>
                  <m:t>%</m:t>
                </m:r>
              </m:oMath>
            </m:oMathPara>
          </w:p>
        </w:tc>
      </w:tr>
      <w:tr w:rsidR="00D41A20" w:rsidTr="00D41A20">
        <w:trPr>
          <w:jc w:val="center"/>
        </w:trPr>
        <w:tc>
          <w:tcPr>
            <w:tcW w:w="0" w:type="auto"/>
            <w:noWrap/>
          </w:tcPr>
          <w:p w:rsidR="00D41A20" w:rsidRDefault="00D91236">
            <w:pPr>
              <w:pStyle w:val="Compact"/>
              <w:spacing w:before="0" w:after="0"/>
              <w:ind w:firstLine="0"/>
              <w:jc w:val="left"/>
            </w:pPr>
            <w:r>
              <w:rPr>
                <w:sz w:val="20"/>
              </w:rPr>
              <w:t>634</w:t>
            </w:r>
          </w:p>
        </w:tc>
        <w:tc>
          <w:tcPr>
            <w:tcW w:w="0" w:type="auto"/>
          </w:tcPr>
          <w:p w:rsidR="00D41A20" w:rsidRDefault="00D91236">
            <w:pPr>
              <w:pStyle w:val="Compact"/>
              <w:spacing w:before="0" w:after="0"/>
              <w:ind w:firstLine="0"/>
              <w:jc w:val="left"/>
            </w:pPr>
            <w:r>
              <w:rPr>
                <w:sz w:val="20"/>
              </w:rPr>
              <w:t>LLL ABC</w:t>
            </w:r>
          </w:p>
        </w:tc>
        <w:tc>
          <w:tcPr>
            <w:tcW w:w="0" w:type="auto"/>
          </w:tcPr>
          <w:p w:rsidR="00D41A20" w:rsidRDefault="00D91236">
            <w:pPr>
              <w:pStyle w:val="Compact"/>
              <w:spacing w:before="0" w:after="0"/>
              <w:ind w:firstLine="0"/>
              <w:jc w:val="center"/>
            </w:pPr>
            <w:r>
              <w:rPr>
                <w:sz w:val="20"/>
              </w:rPr>
              <w:t>15671</w:t>
            </w:r>
          </w:p>
        </w:tc>
        <w:tc>
          <w:tcPr>
            <w:tcW w:w="0" w:type="auto"/>
          </w:tcPr>
          <w:p w:rsidR="00D41A20" w:rsidRDefault="00D91236">
            <w:pPr>
              <w:pStyle w:val="Compact"/>
              <w:spacing w:before="0" w:after="0"/>
              <w:ind w:firstLine="0"/>
              <w:jc w:val="center"/>
            </w:pPr>
            <w:r>
              <w:rPr>
                <w:sz w:val="20"/>
              </w:rPr>
              <w:t>16307</w:t>
            </w:r>
          </w:p>
        </w:tc>
        <w:tc>
          <w:tcPr>
            <w:tcW w:w="0" w:type="auto"/>
          </w:tcPr>
          <w:p w:rsidR="00D41A20" w:rsidRDefault="00D91236">
            <w:pPr>
              <w:pStyle w:val="Compact"/>
              <w:spacing w:before="0" w:after="0"/>
              <w:ind w:firstLine="0"/>
              <w:jc w:val="center"/>
            </w:pPr>
            <w:r>
              <w:rPr>
                <w:sz w:val="20"/>
              </w:rPr>
              <w:t>16828</w:t>
            </w:r>
          </w:p>
        </w:tc>
        <w:tc>
          <w:tcPr>
            <w:tcW w:w="0" w:type="auto"/>
          </w:tcPr>
          <w:p w:rsidR="00D41A20" w:rsidRDefault="00D91236">
            <w:pPr>
              <w:pStyle w:val="Compact"/>
              <w:spacing w:before="0" w:after="0"/>
              <w:ind w:firstLine="0"/>
              <w:jc w:val="center"/>
            </w:pPr>
            <w:r>
              <w:rPr>
                <w:sz w:val="20"/>
              </w:rPr>
              <w:t>17257</w:t>
            </w:r>
          </w:p>
        </w:tc>
        <w:tc>
          <w:tcPr>
            <w:tcW w:w="0" w:type="auto"/>
          </w:tcPr>
          <w:p w:rsidR="00D41A20" w:rsidRDefault="00D91236">
            <w:pPr>
              <w:pStyle w:val="Compact"/>
              <w:spacing w:before="0" w:after="0"/>
              <w:ind w:firstLine="0"/>
              <w:jc w:val="center"/>
            </w:pPr>
            <w:r>
              <w:rPr>
                <w:sz w:val="20"/>
              </w:rPr>
              <w:t>17608</w:t>
            </w:r>
          </w:p>
        </w:tc>
        <w:tc>
          <w:tcPr>
            <w:tcW w:w="0" w:type="auto"/>
          </w:tcPr>
          <w:p w:rsidR="00D41A20" w:rsidRDefault="00D91236">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12 </m:t>
                </m:r>
                <m:r>
                  <m:rPr>
                    <m:sty m:val="p"/>
                  </m:rPr>
                  <w:rPr>
                    <w:rFonts w:ascii="Cambria Math" w:hAnsi="Cambria Math"/>
                    <w:sz w:val="20"/>
                    <w:szCs w:val="20"/>
                  </w:rPr>
                  <m:t>%</m:t>
                </m:r>
              </m:oMath>
            </m:oMathPara>
          </w:p>
        </w:tc>
      </w:tr>
      <w:tr w:rsidR="00D41A20" w:rsidTr="00D41A20">
        <w:trPr>
          <w:jc w:val="center"/>
        </w:trPr>
        <w:tc>
          <w:tcPr>
            <w:tcW w:w="0" w:type="auto"/>
            <w:noWrap/>
          </w:tcPr>
          <w:p w:rsidR="00D41A20" w:rsidRDefault="00D91236">
            <w:pPr>
              <w:pStyle w:val="Compact"/>
              <w:spacing w:before="0" w:after="0"/>
              <w:ind w:firstLine="0"/>
              <w:jc w:val="left"/>
            </w:pPr>
            <w:r>
              <w:rPr>
                <w:sz w:val="20"/>
              </w:rPr>
              <w:t>645</w:t>
            </w:r>
          </w:p>
        </w:tc>
        <w:tc>
          <w:tcPr>
            <w:tcW w:w="0" w:type="auto"/>
          </w:tcPr>
          <w:p w:rsidR="00D41A20" w:rsidRDefault="00D91236">
            <w:pPr>
              <w:pStyle w:val="Compact"/>
              <w:spacing w:before="0" w:after="0"/>
              <w:ind w:firstLine="0"/>
              <w:jc w:val="left"/>
            </w:pPr>
            <w:r>
              <w:rPr>
                <w:sz w:val="20"/>
              </w:rPr>
              <w:t>LLG BC</w:t>
            </w:r>
          </w:p>
        </w:tc>
        <w:tc>
          <w:tcPr>
            <w:tcW w:w="0" w:type="auto"/>
          </w:tcPr>
          <w:p w:rsidR="00D41A20" w:rsidRDefault="00D91236">
            <w:pPr>
              <w:pStyle w:val="Compact"/>
              <w:spacing w:before="0" w:after="0"/>
              <w:ind w:firstLine="0"/>
              <w:jc w:val="center"/>
            </w:pPr>
            <w:r>
              <w:rPr>
                <w:sz w:val="20"/>
              </w:rPr>
              <w:t>3418</w:t>
            </w:r>
          </w:p>
        </w:tc>
        <w:tc>
          <w:tcPr>
            <w:tcW w:w="0" w:type="auto"/>
          </w:tcPr>
          <w:p w:rsidR="00D41A20" w:rsidRDefault="00D91236">
            <w:pPr>
              <w:pStyle w:val="Compact"/>
              <w:spacing w:before="0" w:after="0"/>
              <w:ind w:firstLine="0"/>
              <w:jc w:val="center"/>
            </w:pPr>
            <w:r>
              <w:rPr>
                <w:sz w:val="20"/>
              </w:rPr>
              <w:t>3685</w:t>
            </w:r>
          </w:p>
        </w:tc>
        <w:tc>
          <w:tcPr>
            <w:tcW w:w="0" w:type="auto"/>
          </w:tcPr>
          <w:p w:rsidR="00D41A20" w:rsidRDefault="00D91236">
            <w:pPr>
              <w:pStyle w:val="Compact"/>
              <w:spacing w:before="0" w:after="0"/>
              <w:ind w:firstLine="0"/>
              <w:jc w:val="center"/>
            </w:pPr>
            <w:r>
              <w:rPr>
                <w:sz w:val="20"/>
              </w:rPr>
              <w:t>3932</w:t>
            </w:r>
          </w:p>
        </w:tc>
        <w:tc>
          <w:tcPr>
            <w:tcW w:w="0" w:type="auto"/>
          </w:tcPr>
          <w:p w:rsidR="00D41A20" w:rsidRDefault="00D91236">
            <w:pPr>
              <w:pStyle w:val="Compact"/>
              <w:spacing w:before="0" w:after="0"/>
              <w:ind w:firstLine="0"/>
              <w:jc w:val="center"/>
            </w:pPr>
            <w:r>
              <w:rPr>
                <w:sz w:val="20"/>
              </w:rPr>
              <w:t>4149</w:t>
            </w:r>
          </w:p>
        </w:tc>
        <w:tc>
          <w:tcPr>
            <w:tcW w:w="0" w:type="auto"/>
          </w:tcPr>
          <w:p w:rsidR="00D41A20" w:rsidRDefault="00D91236">
            <w:pPr>
              <w:pStyle w:val="Compact"/>
              <w:spacing w:before="0" w:after="0"/>
              <w:ind w:firstLine="0"/>
              <w:jc w:val="center"/>
            </w:pPr>
            <w:r>
              <w:rPr>
                <w:sz w:val="20"/>
              </w:rPr>
              <w:t>4341</w:t>
            </w:r>
          </w:p>
        </w:tc>
        <w:tc>
          <w:tcPr>
            <w:tcW w:w="0" w:type="auto"/>
          </w:tcPr>
          <w:p w:rsidR="00D41A20" w:rsidRDefault="00D91236">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27 </m:t>
                </m:r>
                <m:r>
                  <m:rPr>
                    <m:sty m:val="p"/>
                  </m:rPr>
                  <w:rPr>
                    <w:rFonts w:ascii="Cambria Math" w:hAnsi="Cambria Math"/>
                    <w:sz w:val="20"/>
                    <w:szCs w:val="20"/>
                  </w:rPr>
                  <m:t>%</m:t>
                </m:r>
              </m:oMath>
            </m:oMathPara>
          </w:p>
        </w:tc>
      </w:tr>
      <w:tr w:rsidR="00D41A20" w:rsidTr="00D41A20">
        <w:trPr>
          <w:jc w:val="center"/>
        </w:trPr>
        <w:tc>
          <w:tcPr>
            <w:tcW w:w="0" w:type="auto"/>
            <w:noWrap/>
          </w:tcPr>
          <w:p w:rsidR="00D41A20" w:rsidRDefault="00D91236">
            <w:pPr>
              <w:pStyle w:val="Compact"/>
              <w:spacing w:before="0" w:after="0"/>
              <w:ind w:firstLine="0"/>
              <w:jc w:val="left"/>
            </w:pPr>
            <w:r>
              <w:rPr>
                <w:sz w:val="20"/>
              </w:rPr>
              <w:t>646</w:t>
            </w:r>
          </w:p>
        </w:tc>
        <w:tc>
          <w:tcPr>
            <w:tcW w:w="0" w:type="auto"/>
          </w:tcPr>
          <w:p w:rsidR="00D41A20" w:rsidRDefault="00D91236">
            <w:pPr>
              <w:pStyle w:val="Compact"/>
              <w:spacing w:before="0" w:after="0"/>
              <w:ind w:firstLine="0"/>
              <w:jc w:val="left"/>
            </w:pPr>
            <w:r>
              <w:rPr>
                <w:sz w:val="20"/>
              </w:rPr>
              <w:t>LLG BC</w:t>
            </w:r>
          </w:p>
        </w:tc>
        <w:tc>
          <w:tcPr>
            <w:tcW w:w="0" w:type="auto"/>
          </w:tcPr>
          <w:p w:rsidR="00D41A20" w:rsidRDefault="00D91236">
            <w:pPr>
              <w:pStyle w:val="Compact"/>
              <w:spacing w:before="0" w:after="0"/>
              <w:ind w:firstLine="0"/>
              <w:jc w:val="center"/>
            </w:pPr>
            <w:r>
              <w:rPr>
                <w:sz w:val="20"/>
              </w:rPr>
              <w:t>3112</w:t>
            </w:r>
          </w:p>
        </w:tc>
        <w:tc>
          <w:tcPr>
            <w:tcW w:w="0" w:type="auto"/>
          </w:tcPr>
          <w:p w:rsidR="00D41A20" w:rsidRDefault="00D91236">
            <w:pPr>
              <w:pStyle w:val="Compact"/>
              <w:spacing w:before="0" w:after="0"/>
              <w:ind w:firstLine="0"/>
              <w:jc w:val="center"/>
            </w:pPr>
            <w:r>
              <w:rPr>
                <w:sz w:val="20"/>
              </w:rPr>
              <w:t>3332</w:t>
            </w:r>
          </w:p>
        </w:tc>
        <w:tc>
          <w:tcPr>
            <w:tcW w:w="0" w:type="auto"/>
          </w:tcPr>
          <w:p w:rsidR="00D41A20" w:rsidRDefault="00D91236">
            <w:pPr>
              <w:pStyle w:val="Compact"/>
              <w:spacing w:before="0" w:after="0"/>
              <w:ind w:firstLine="0"/>
              <w:jc w:val="center"/>
            </w:pPr>
            <w:r>
              <w:rPr>
                <w:sz w:val="20"/>
              </w:rPr>
              <w:t>3528</w:t>
            </w:r>
          </w:p>
        </w:tc>
        <w:tc>
          <w:tcPr>
            <w:tcW w:w="0" w:type="auto"/>
          </w:tcPr>
          <w:p w:rsidR="00D41A20" w:rsidRDefault="00D91236">
            <w:pPr>
              <w:pStyle w:val="Compact"/>
              <w:spacing w:before="0" w:after="0"/>
              <w:ind w:firstLine="0"/>
              <w:jc w:val="center"/>
            </w:pPr>
            <w:r>
              <w:rPr>
                <w:sz w:val="20"/>
              </w:rPr>
              <w:t>3701</w:t>
            </w:r>
          </w:p>
        </w:tc>
        <w:tc>
          <w:tcPr>
            <w:tcW w:w="0" w:type="auto"/>
          </w:tcPr>
          <w:p w:rsidR="00D41A20" w:rsidRDefault="00D91236">
            <w:pPr>
              <w:pStyle w:val="Compact"/>
              <w:spacing w:before="0" w:after="0"/>
              <w:ind w:firstLine="0"/>
              <w:jc w:val="center"/>
            </w:pPr>
            <w:r>
              <w:rPr>
                <w:sz w:val="20"/>
              </w:rPr>
              <w:t>3854</w:t>
            </w:r>
          </w:p>
        </w:tc>
        <w:tc>
          <w:tcPr>
            <w:tcW w:w="0" w:type="auto"/>
          </w:tcPr>
          <w:p w:rsidR="00D41A20" w:rsidRDefault="00D91236">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24 </m:t>
                </m:r>
                <m:r>
                  <m:rPr>
                    <m:sty m:val="p"/>
                  </m:rPr>
                  <w:rPr>
                    <w:rFonts w:ascii="Cambria Math" w:hAnsi="Cambria Math"/>
                    <w:sz w:val="20"/>
                    <w:szCs w:val="20"/>
                  </w:rPr>
                  <m:t>%</m:t>
                </m:r>
              </m:oMath>
            </m:oMathPara>
          </w:p>
        </w:tc>
      </w:tr>
      <w:tr w:rsidR="00D41A20" w:rsidTr="00D41A20">
        <w:trPr>
          <w:jc w:val="center"/>
        </w:trPr>
        <w:tc>
          <w:tcPr>
            <w:tcW w:w="0" w:type="auto"/>
            <w:noWrap/>
          </w:tcPr>
          <w:p w:rsidR="00D41A20" w:rsidRDefault="00D91236">
            <w:pPr>
              <w:pStyle w:val="Compact"/>
              <w:spacing w:before="0" w:after="0"/>
              <w:ind w:firstLine="0"/>
              <w:jc w:val="left"/>
            </w:pPr>
            <w:r>
              <w:rPr>
                <w:sz w:val="20"/>
              </w:rPr>
              <w:t>671</w:t>
            </w:r>
          </w:p>
        </w:tc>
        <w:tc>
          <w:tcPr>
            <w:tcW w:w="0" w:type="auto"/>
          </w:tcPr>
          <w:p w:rsidR="00D41A20" w:rsidRDefault="00D91236">
            <w:pPr>
              <w:pStyle w:val="Compact"/>
              <w:spacing w:before="0" w:after="0"/>
              <w:ind w:firstLine="0"/>
              <w:jc w:val="left"/>
            </w:pPr>
            <w:r>
              <w:rPr>
                <w:sz w:val="20"/>
              </w:rPr>
              <w:t>LLL ABC</w:t>
            </w:r>
          </w:p>
        </w:tc>
        <w:tc>
          <w:tcPr>
            <w:tcW w:w="0" w:type="auto"/>
          </w:tcPr>
          <w:p w:rsidR="00D41A20" w:rsidRDefault="00D91236">
            <w:pPr>
              <w:pStyle w:val="Compact"/>
              <w:spacing w:before="0" w:after="0"/>
              <w:ind w:firstLine="0"/>
              <w:jc w:val="center"/>
            </w:pPr>
            <w:r>
              <w:rPr>
                <w:sz w:val="20"/>
              </w:rPr>
              <w:t>3390</w:t>
            </w:r>
          </w:p>
        </w:tc>
        <w:tc>
          <w:tcPr>
            <w:tcW w:w="0" w:type="auto"/>
          </w:tcPr>
          <w:p w:rsidR="00D41A20" w:rsidRDefault="00D91236">
            <w:pPr>
              <w:pStyle w:val="Compact"/>
              <w:spacing w:before="0" w:after="0"/>
              <w:ind w:firstLine="0"/>
              <w:jc w:val="center"/>
            </w:pPr>
            <w:r>
              <w:rPr>
                <w:sz w:val="20"/>
              </w:rPr>
              <w:t>3919</w:t>
            </w:r>
          </w:p>
        </w:tc>
        <w:tc>
          <w:tcPr>
            <w:tcW w:w="0" w:type="auto"/>
          </w:tcPr>
          <w:p w:rsidR="00D41A20" w:rsidRDefault="00D91236">
            <w:pPr>
              <w:pStyle w:val="Compact"/>
              <w:spacing w:before="0" w:after="0"/>
              <w:ind w:firstLine="0"/>
              <w:jc w:val="center"/>
            </w:pPr>
            <w:r>
              <w:rPr>
                <w:sz w:val="20"/>
              </w:rPr>
              <w:t>4461</w:t>
            </w:r>
          </w:p>
        </w:tc>
        <w:tc>
          <w:tcPr>
            <w:tcW w:w="0" w:type="auto"/>
          </w:tcPr>
          <w:p w:rsidR="00D41A20" w:rsidRDefault="00D91236">
            <w:pPr>
              <w:pStyle w:val="Compact"/>
              <w:spacing w:before="0" w:after="0"/>
              <w:ind w:firstLine="0"/>
              <w:jc w:val="center"/>
            </w:pPr>
            <w:r>
              <w:rPr>
                <w:sz w:val="20"/>
              </w:rPr>
              <w:t>5010</w:t>
            </w:r>
          </w:p>
        </w:tc>
        <w:tc>
          <w:tcPr>
            <w:tcW w:w="0" w:type="auto"/>
          </w:tcPr>
          <w:p w:rsidR="00D41A20" w:rsidRDefault="00D91236">
            <w:pPr>
              <w:pStyle w:val="Compact"/>
              <w:spacing w:before="0" w:after="0"/>
              <w:ind w:firstLine="0"/>
              <w:jc w:val="center"/>
            </w:pPr>
            <w:r>
              <w:rPr>
                <w:sz w:val="20"/>
              </w:rPr>
              <w:t>5564</w:t>
            </w:r>
          </w:p>
        </w:tc>
        <w:tc>
          <w:tcPr>
            <w:tcW w:w="0" w:type="auto"/>
          </w:tcPr>
          <w:p w:rsidR="00D41A20" w:rsidRDefault="00D91236">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64 </m:t>
                </m:r>
                <m:r>
                  <m:rPr>
                    <m:sty m:val="p"/>
                  </m:rPr>
                  <w:rPr>
                    <w:rFonts w:ascii="Cambria Math" w:hAnsi="Cambria Math"/>
                    <w:sz w:val="20"/>
                    <w:szCs w:val="20"/>
                  </w:rPr>
                  <m:t>%</m:t>
                </m:r>
              </m:oMath>
            </m:oMathPara>
          </w:p>
        </w:tc>
      </w:tr>
      <w:tr w:rsidR="00D41A20" w:rsidTr="00D41A20">
        <w:trPr>
          <w:jc w:val="center"/>
        </w:trPr>
        <w:tc>
          <w:tcPr>
            <w:tcW w:w="0" w:type="auto"/>
            <w:noWrap/>
          </w:tcPr>
          <w:p w:rsidR="00D41A20" w:rsidRDefault="00D91236">
            <w:pPr>
              <w:pStyle w:val="Compact"/>
              <w:spacing w:before="0" w:after="0"/>
              <w:ind w:firstLine="0"/>
              <w:jc w:val="left"/>
            </w:pPr>
            <w:r>
              <w:rPr>
                <w:sz w:val="20"/>
              </w:rPr>
              <w:t>692</w:t>
            </w:r>
          </w:p>
        </w:tc>
        <w:tc>
          <w:tcPr>
            <w:tcW w:w="0" w:type="auto"/>
          </w:tcPr>
          <w:p w:rsidR="00D41A20" w:rsidRDefault="00D91236">
            <w:pPr>
              <w:pStyle w:val="Compact"/>
              <w:spacing w:before="0" w:after="0"/>
              <w:ind w:firstLine="0"/>
              <w:jc w:val="left"/>
            </w:pPr>
            <w:r>
              <w:rPr>
                <w:sz w:val="20"/>
              </w:rPr>
              <w:t>LLL ABC</w:t>
            </w:r>
          </w:p>
        </w:tc>
        <w:tc>
          <w:tcPr>
            <w:tcW w:w="0" w:type="auto"/>
          </w:tcPr>
          <w:p w:rsidR="00D41A20" w:rsidRDefault="00D91236">
            <w:pPr>
              <w:pStyle w:val="Compact"/>
              <w:spacing w:before="0" w:after="0"/>
              <w:ind w:firstLine="0"/>
              <w:jc w:val="center"/>
            </w:pPr>
            <w:r>
              <w:rPr>
                <w:sz w:val="20"/>
              </w:rPr>
              <w:t>3390</w:t>
            </w:r>
          </w:p>
        </w:tc>
        <w:tc>
          <w:tcPr>
            <w:tcW w:w="0" w:type="auto"/>
          </w:tcPr>
          <w:p w:rsidR="00D41A20" w:rsidRDefault="00D91236">
            <w:pPr>
              <w:pStyle w:val="Compact"/>
              <w:spacing w:before="0" w:after="0"/>
              <w:ind w:firstLine="0"/>
              <w:jc w:val="center"/>
            </w:pPr>
            <w:r>
              <w:rPr>
                <w:sz w:val="20"/>
              </w:rPr>
              <w:t>3919</w:t>
            </w:r>
          </w:p>
        </w:tc>
        <w:tc>
          <w:tcPr>
            <w:tcW w:w="0" w:type="auto"/>
          </w:tcPr>
          <w:p w:rsidR="00D41A20" w:rsidRDefault="00D91236">
            <w:pPr>
              <w:pStyle w:val="Compact"/>
              <w:spacing w:before="0" w:after="0"/>
              <w:ind w:firstLine="0"/>
              <w:jc w:val="center"/>
            </w:pPr>
            <w:r>
              <w:rPr>
                <w:sz w:val="20"/>
              </w:rPr>
              <w:t>4461</w:t>
            </w:r>
          </w:p>
        </w:tc>
        <w:tc>
          <w:tcPr>
            <w:tcW w:w="0" w:type="auto"/>
          </w:tcPr>
          <w:p w:rsidR="00D41A20" w:rsidRDefault="00D91236">
            <w:pPr>
              <w:pStyle w:val="Compact"/>
              <w:spacing w:before="0" w:after="0"/>
              <w:ind w:firstLine="0"/>
              <w:jc w:val="center"/>
            </w:pPr>
            <w:r>
              <w:rPr>
                <w:sz w:val="20"/>
              </w:rPr>
              <w:t>5010</w:t>
            </w:r>
          </w:p>
        </w:tc>
        <w:tc>
          <w:tcPr>
            <w:tcW w:w="0" w:type="auto"/>
          </w:tcPr>
          <w:p w:rsidR="00D41A20" w:rsidRDefault="00D91236">
            <w:pPr>
              <w:pStyle w:val="Compact"/>
              <w:spacing w:before="0" w:after="0"/>
              <w:ind w:firstLine="0"/>
              <w:jc w:val="center"/>
            </w:pPr>
            <w:r>
              <w:rPr>
                <w:sz w:val="20"/>
              </w:rPr>
              <w:t>5564</w:t>
            </w:r>
          </w:p>
        </w:tc>
        <w:tc>
          <w:tcPr>
            <w:tcW w:w="0" w:type="auto"/>
          </w:tcPr>
          <w:p w:rsidR="00D41A20" w:rsidRDefault="00D91236">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64 </m:t>
                </m:r>
                <m:r>
                  <m:rPr>
                    <m:sty m:val="p"/>
                  </m:rPr>
                  <w:rPr>
                    <w:rFonts w:ascii="Cambria Math" w:hAnsi="Cambria Math"/>
                    <w:sz w:val="20"/>
                    <w:szCs w:val="20"/>
                  </w:rPr>
                  <m:t>%</m:t>
                </m:r>
              </m:oMath>
            </m:oMathPara>
          </w:p>
        </w:tc>
      </w:tr>
      <w:tr w:rsidR="00D41A20" w:rsidTr="00D41A20">
        <w:trPr>
          <w:jc w:val="center"/>
        </w:trPr>
        <w:tc>
          <w:tcPr>
            <w:tcW w:w="0" w:type="auto"/>
            <w:noWrap/>
          </w:tcPr>
          <w:p w:rsidR="00D41A20" w:rsidRDefault="00D91236">
            <w:pPr>
              <w:pStyle w:val="Compact"/>
              <w:spacing w:before="0" w:after="0"/>
              <w:ind w:firstLine="0"/>
              <w:jc w:val="left"/>
            </w:pPr>
            <w:r>
              <w:rPr>
                <w:sz w:val="20"/>
              </w:rPr>
              <w:t>675</w:t>
            </w:r>
          </w:p>
        </w:tc>
        <w:tc>
          <w:tcPr>
            <w:tcW w:w="0" w:type="auto"/>
          </w:tcPr>
          <w:p w:rsidR="00D41A20" w:rsidRDefault="00D91236">
            <w:pPr>
              <w:pStyle w:val="Compact"/>
              <w:spacing w:before="0" w:after="0"/>
              <w:ind w:firstLine="0"/>
              <w:jc w:val="left"/>
            </w:pPr>
            <w:r>
              <w:rPr>
                <w:sz w:val="20"/>
              </w:rPr>
              <w:t>LLL ABC</w:t>
            </w:r>
          </w:p>
        </w:tc>
        <w:tc>
          <w:tcPr>
            <w:tcW w:w="0" w:type="auto"/>
          </w:tcPr>
          <w:p w:rsidR="00D41A20" w:rsidRDefault="00D91236">
            <w:pPr>
              <w:pStyle w:val="Compact"/>
              <w:spacing w:before="0" w:after="0"/>
              <w:ind w:firstLine="0"/>
              <w:jc w:val="center"/>
            </w:pPr>
            <w:r>
              <w:rPr>
                <w:sz w:val="20"/>
              </w:rPr>
              <w:t>3151</w:t>
            </w:r>
          </w:p>
        </w:tc>
        <w:tc>
          <w:tcPr>
            <w:tcW w:w="0" w:type="auto"/>
          </w:tcPr>
          <w:p w:rsidR="00D41A20" w:rsidRDefault="00D91236">
            <w:pPr>
              <w:pStyle w:val="Compact"/>
              <w:spacing w:before="0" w:after="0"/>
              <w:ind w:firstLine="0"/>
              <w:jc w:val="center"/>
            </w:pPr>
            <w:r>
              <w:rPr>
                <w:sz w:val="20"/>
              </w:rPr>
              <w:t>3612</w:t>
            </w:r>
          </w:p>
        </w:tc>
        <w:tc>
          <w:tcPr>
            <w:tcW w:w="0" w:type="auto"/>
          </w:tcPr>
          <w:p w:rsidR="00D41A20" w:rsidRDefault="00D91236">
            <w:pPr>
              <w:pStyle w:val="Compact"/>
              <w:spacing w:before="0" w:after="0"/>
              <w:ind w:firstLine="0"/>
              <w:jc w:val="center"/>
            </w:pPr>
            <w:r>
              <w:rPr>
                <w:sz w:val="20"/>
              </w:rPr>
              <w:t>4087</w:t>
            </w:r>
          </w:p>
        </w:tc>
        <w:tc>
          <w:tcPr>
            <w:tcW w:w="0" w:type="auto"/>
          </w:tcPr>
          <w:p w:rsidR="00D41A20" w:rsidRDefault="00D91236">
            <w:pPr>
              <w:pStyle w:val="Compact"/>
              <w:spacing w:before="0" w:after="0"/>
              <w:ind w:firstLine="0"/>
              <w:jc w:val="center"/>
            </w:pPr>
            <w:r>
              <w:rPr>
                <w:sz w:val="20"/>
              </w:rPr>
              <w:t>4557</w:t>
            </w:r>
          </w:p>
        </w:tc>
        <w:tc>
          <w:tcPr>
            <w:tcW w:w="0" w:type="auto"/>
          </w:tcPr>
          <w:p w:rsidR="00D41A20" w:rsidRDefault="00D91236">
            <w:pPr>
              <w:pStyle w:val="Compact"/>
              <w:spacing w:before="0" w:after="0"/>
              <w:ind w:firstLine="0"/>
              <w:jc w:val="center"/>
            </w:pPr>
            <w:r>
              <w:rPr>
                <w:sz w:val="20"/>
              </w:rPr>
              <w:t>5022</w:t>
            </w:r>
          </w:p>
        </w:tc>
        <w:tc>
          <w:tcPr>
            <w:tcW w:w="0" w:type="auto"/>
          </w:tcPr>
          <w:p w:rsidR="00D41A20" w:rsidRDefault="00D91236">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59 </m:t>
                </m:r>
                <m:r>
                  <m:rPr>
                    <m:sty m:val="p"/>
                  </m:rPr>
                  <w:rPr>
                    <w:rFonts w:ascii="Cambria Math" w:hAnsi="Cambria Math"/>
                    <w:sz w:val="20"/>
                    <w:szCs w:val="20"/>
                  </w:rPr>
                  <m:t>%</m:t>
                </m:r>
              </m:oMath>
            </m:oMathPara>
          </w:p>
        </w:tc>
      </w:tr>
      <w:tr w:rsidR="00D41A20" w:rsidTr="00D41A20">
        <w:trPr>
          <w:jc w:val="center"/>
        </w:trPr>
        <w:tc>
          <w:tcPr>
            <w:tcW w:w="0" w:type="auto"/>
            <w:noWrap/>
          </w:tcPr>
          <w:p w:rsidR="00D41A20" w:rsidRDefault="00D91236">
            <w:pPr>
              <w:pStyle w:val="Compact"/>
              <w:spacing w:before="0" w:after="0"/>
              <w:ind w:firstLine="0"/>
              <w:jc w:val="left"/>
            </w:pPr>
            <w:r>
              <w:rPr>
                <w:sz w:val="20"/>
              </w:rPr>
              <w:t>680</w:t>
            </w:r>
          </w:p>
        </w:tc>
        <w:tc>
          <w:tcPr>
            <w:tcW w:w="0" w:type="auto"/>
          </w:tcPr>
          <w:p w:rsidR="00D41A20" w:rsidRDefault="00D91236">
            <w:pPr>
              <w:pStyle w:val="Compact"/>
              <w:spacing w:before="0" w:after="0"/>
              <w:ind w:firstLine="0"/>
              <w:jc w:val="left"/>
            </w:pPr>
            <w:r>
              <w:rPr>
                <w:sz w:val="20"/>
              </w:rPr>
              <w:t>LLL ABC</w:t>
            </w:r>
          </w:p>
        </w:tc>
        <w:tc>
          <w:tcPr>
            <w:tcW w:w="0" w:type="auto"/>
          </w:tcPr>
          <w:p w:rsidR="00D41A20" w:rsidRDefault="00D91236">
            <w:pPr>
              <w:pStyle w:val="Compact"/>
              <w:spacing w:before="0" w:after="0"/>
              <w:ind w:firstLine="0"/>
              <w:jc w:val="center"/>
            </w:pPr>
            <w:r>
              <w:rPr>
                <w:sz w:val="20"/>
              </w:rPr>
              <w:t>2930</w:t>
            </w:r>
          </w:p>
        </w:tc>
        <w:tc>
          <w:tcPr>
            <w:tcW w:w="0" w:type="auto"/>
          </w:tcPr>
          <w:p w:rsidR="00D41A20" w:rsidRDefault="00D91236">
            <w:pPr>
              <w:pStyle w:val="Compact"/>
              <w:spacing w:before="0" w:after="0"/>
              <w:ind w:firstLine="0"/>
              <w:jc w:val="center"/>
            </w:pPr>
            <w:r>
              <w:rPr>
                <w:sz w:val="20"/>
              </w:rPr>
              <w:t>3322</w:t>
            </w:r>
          </w:p>
        </w:tc>
        <w:tc>
          <w:tcPr>
            <w:tcW w:w="0" w:type="auto"/>
          </w:tcPr>
          <w:p w:rsidR="00D41A20" w:rsidRDefault="00D91236">
            <w:pPr>
              <w:pStyle w:val="Compact"/>
              <w:spacing w:before="0" w:after="0"/>
              <w:ind w:firstLine="0"/>
              <w:jc w:val="center"/>
            </w:pPr>
            <w:r>
              <w:rPr>
                <w:sz w:val="20"/>
              </w:rPr>
              <w:t>3711</w:t>
            </w:r>
          </w:p>
        </w:tc>
        <w:tc>
          <w:tcPr>
            <w:tcW w:w="0" w:type="auto"/>
          </w:tcPr>
          <w:p w:rsidR="00D41A20" w:rsidRDefault="00D91236">
            <w:pPr>
              <w:pStyle w:val="Compact"/>
              <w:spacing w:before="0" w:after="0"/>
              <w:ind w:firstLine="0"/>
              <w:jc w:val="center"/>
            </w:pPr>
            <w:r>
              <w:rPr>
                <w:sz w:val="20"/>
              </w:rPr>
              <w:t>4091</w:t>
            </w:r>
          </w:p>
        </w:tc>
        <w:tc>
          <w:tcPr>
            <w:tcW w:w="0" w:type="auto"/>
          </w:tcPr>
          <w:p w:rsidR="00D41A20" w:rsidRDefault="00D91236">
            <w:pPr>
              <w:pStyle w:val="Compact"/>
              <w:spacing w:before="0" w:after="0"/>
              <w:ind w:firstLine="0"/>
              <w:jc w:val="center"/>
            </w:pPr>
            <w:r>
              <w:rPr>
                <w:sz w:val="20"/>
              </w:rPr>
              <w:t>4460</w:t>
            </w:r>
          </w:p>
        </w:tc>
        <w:tc>
          <w:tcPr>
            <w:tcW w:w="0" w:type="auto"/>
          </w:tcPr>
          <w:p w:rsidR="00D41A20" w:rsidRDefault="00D91236">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52 </m:t>
                </m:r>
                <m:r>
                  <m:rPr>
                    <m:sty m:val="p"/>
                  </m:rPr>
                  <w:rPr>
                    <w:rFonts w:ascii="Cambria Math" w:hAnsi="Cambria Math"/>
                    <w:sz w:val="20"/>
                    <w:szCs w:val="20"/>
                  </w:rPr>
                  <m:t>%</m:t>
                </m:r>
              </m:oMath>
            </m:oMathPara>
          </w:p>
        </w:tc>
      </w:tr>
      <w:tr w:rsidR="00D41A20" w:rsidTr="00D41A20">
        <w:trPr>
          <w:jc w:val="center"/>
        </w:trPr>
        <w:tc>
          <w:tcPr>
            <w:tcW w:w="0" w:type="auto"/>
            <w:noWrap/>
          </w:tcPr>
          <w:p w:rsidR="00D41A20" w:rsidRDefault="00D91236">
            <w:pPr>
              <w:pStyle w:val="Compact"/>
              <w:spacing w:before="0" w:after="0"/>
              <w:ind w:firstLine="0"/>
              <w:jc w:val="left"/>
            </w:pPr>
            <w:r>
              <w:rPr>
                <w:sz w:val="20"/>
              </w:rPr>
              <w:t>684</w:t>
            </w:r>
          </w:p>
        </w:tc>
        <w:tc>
          <w:tcPr>
            <w:tcW w:w="0" w:type="auto"/>
          </w:tcPr>
          <w:p w:rsidR="00D41A20" w:rsidRDefault="00D91236">
            <w:pPr>
              <w:pStyle w:val="Compact"/>
              <w:spacing w:before="0" w:after="0"/>
              <w:ind w:firstLine="0"/>
              <w:jc w:val="left"/>
            </w:pPr>
            <w:r>
              <w:rPr>
                <w:sz w:val="20"/>
              </w:rPr>
              <w:t>LLG AC</w:t>
            </w:r>
          </w:p>
        </w:tc>
        <w:tc>
          <w:tcPr>
            <w:tcW w:w="0" w:type="auto"/>
          </w:tcPr>
          <w:p w:rsidR="00D41A20" w:rsidRDefault="00D91236">
            <w:pPr>
              <w:pStyle w:val="Compact"/>
              <w:spacing w:before="0" w:after="0"/>
              <w:ind w:firstLine="0"/>
              <w:jc w:val="center"/>
            </w:pPr>
            <w:r>
              <w:rPr>
                <w:sz w:val="20"/>
              </w:rPr>
              <w:t>2655</w:t>
            </w:r>
          </w:p>
        </w:tc>
        <w:tc>
          <w:tcPr>
            <w:tcW w:w="0" w:type="auto"/>
          </w:tcPr>
          <w:p w:rsidR="00D41A20" w:rsidRDefault="00D91236">
            <w:pPr>
              <w:pStyle w:val="Compact"/>
              <w:spacing w:before="0" w:after="0"/>
              <w:ind w:firstLine="0"/>
              <w:jc w:val="center"/>
            </w:pPr>
            <w:r>
              <w:rPr>
                <w:sz w:val="20"/>
              </w:rPr>
              <w:t>3027</w:t>
            </w:r>
          </w:p>
        </w:tc>
        <w:tc>
          <w:tcPr>
            <w:tcW w:w="0" w:type="auto"/>
          </w:tcPr>
          <w:p w:rsidR="00D41A20" w:rsidRDefault="00D91236">
            <w:pPr>
              <w:pStyle w:val="Compact"/>
              <w:spacing w:before="0" w:after="0"/>
              <w:ind w:firstLine="0"/>
              <w:jc w:val="center"/>
            </w:pPr>
            <w:r>
              <w:rPr>
                <w:sz w:val="20"/>
              </w:rPr>
              <w:t>3395</w:t>
            </w:r>
          </w:p>
        </w:tc>
        <w:tc>
          <w:tcPr>
            <w:tcW w:w="0" w:type="auto"/>
          </w:tcPr>
          <w:p w:rsidR="00D41A20" w:rsidRDefault="00D91236">
            <w:pPr>
              <w:pStyle w:val="Compact"/>
              <w:spacing w:before="0" w:after="0"/>
              <w:ind w:firstLine="0"/>
              <w:jc w:val="center"/>
            </w:pPr>
            <w:r>
              <w:rPr>
                <w:sz w:val="20"/>
              </w:rPr>
              <w:t>3756</w:t>
            </w:r>
          </w:p>
        </w:tc>
        <w:tc>
          <w:tcPr>
            <w:tcW w:w="0" w:type="auto"/>
          </w:tcPr>
          <w:p w:rsidR="00D41A20" w:rsidRDefault="00D91236">
            <w:pPr>
              <w:pStyle w:val="Compact"/>
              <w:spacing w:before="0" w:after="0"/>
              <w:ind w:firstLine="0"/>
              <w:jc w:val="center"/>
            </w:pPr>
            <w:r>
              <w:rPr>
                <w:sz w:val="20"/>
              </w:rPr>
              <w:t>4107</w:t>
            </w:r>
          </w:p>
        </w:tc>
        <w:tc>
          <w:tcPr>
            <w:tcW w:w="0" w:type="auto"/>
          </w:tcPr>
          <w:p w:rsidR="00D41A20" w:rsidRDefault="00D91236">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55 </m:t>
                </m:r>
                <m:r>
                  <m:rPr>
                    <m:sty m:val="p"/>
                  </m:rPr>
                  <w:rPr>
                    <w:rFonts w:ascii="Cambria Math" w:hAnsi="Cambria Math"/>
                    <w:sz w:val="20"/>
                    <w:szCs w:val="20"/>
                  </w:rPr>
                  <m:t>%</m:t>
                </m:r>
              </m:oMath>
            </m:oMathPara>
          </w:p>
        </w:tc>
      </w:tr>
      <w:tr w:rsidR="00D41A20" w:rsidTr="00D41A20">
        <w:trPr>
          <w:jc w:val="center"/>
        </w:trPr>
        <w:tc>
          <w:tcPr>
            <w:tcW w:w="0" w:type="auto"/>
            <w:noWrap/>
          </w:tcPr>
          <w:p w:rsidR="00D41A20" w:rsidRDefault="00D91236">
            <w:pPr>
              <w:pStyle w:val="Compact"/>
              <w:spacing w:before="0" w:after="0"/>
              <w:ind w:firstLine="0"/>
              <w:jc w:val="left"/>
            </w:pPr>
            <w:r>
              <w:rPr>
                <w:sz w:val="20"/>
              </w:rPr>
              <w:t>652</w:t>
            </w:r>
          </w:p>
        </w:tc>
        <w:tc>
          <w:tcPr>
            <w:tcW w:w="0" w:type="auto"/>
          </w:tcPr>
          <w:p w:rsidR="00D41A20" w:rsidRDefault="00D91236">
            <w:pPr>
              <w:pStyle w:val="Compact"/>
              <w:spacing w:before="0" w:after="0"/>
              <w:ind w:firstLine="0"/>
              <w:jc w:val="left"/>
            </w:pPr>
            <w:r>
              <w:rPr>
                <w:sz w:val="20"/>
              </w:rPr>
              <w:t>LG A</w:t>
            </w:r>
          </w:p>
        </w:tc>
        <w:tc>
          <w:tcPr>
            <w:tcW w:w="0" w:type="auto"/>
          </w:tcPr>
          <w:p w:rsidR="00D41A20" w:rsidRDefault="00D91236">
            <w:pPr>
              <w:pStyle w:val="Compact"/>
              <w:spacing w:before="0" w:after="0"/>
              <w:ind w:firstLine="0"/>
              <w:jc w:val="center"/>
            </w:pPr>
            <w:r>
              <w:rPr>
                <w:sz w:val="20"/>
              </w:rPr>
              <w:t>1874</w:t>
            </w:r>
          </w:p>
        </w:tc>
        <w:tc>
          <w:tcPr>
            <w:tcW w:w="0" w:type="auto"/>
          </w:tcPr>
          <w:p w:rsidR="00D41A20" w:rsidRDefault="00D91236">
            <w:pPr>
              <w:pStyle w:val="Compact"/>
              <w:spacing w:before="0" w:after="0"/>
              <w:ind w:firstLine="0"/>
              <w:jc w:val="center"/>
            </w:pPr>
            <w:r>
              <w:rPr>
                <w:sz w:val="20"/>
              </w:rPr>
              <w:t>1983</w:t>
            </w:r>
          </w:p>
        </w:tc>
        <w:tc>
          <w:tcPr>
            <w:tcW w:w="0" w:type="auto"/>
          </w:tcPr>
          <w:p w:rsidR="00D41A20" w:rsidRDefault="00D91236">
            <w:pPr>
              <w:pStyle w:val="Compact"/>
              <w:spacing w:before="0" w:after="0"/>
              <w:ind w:firstLine="0"/>
              <w:jc w:val="center"/>
            </w:pPr>
            <w:r>
              <w:rPr>
                <w:sz w:val="20"/>
              </w:rPr>
              <w:t>2080</w:t>
            </w:r>
          </w:p>
        </w:tc>
        <w:tc>
          <w:tcPr>
            <w:tcW w:w="0" w:type="auto"/>
          </w:tcPr>
          <w:p w:rsidR="00D41A20" w:rsidRDefault="00D91236">
            <w:pPr>
              <w:pStyle w:val="Compact"/>
              <w:spacing w:before="0" w:after="0"/>
              <w:ind w:firstLine="0"/>
              <w:jc w:val="center"/>
            </w:pPr>
            <w:r>
              <w:rPr>
                <w:sz w:val="20"/>
              </w:rPr>
              <w:t>2164</w:t>
            </w:r>
          </w:p>
        </w:tc>
        <w:tc>
          <w:tcPr>
            <w:tcW w:w="0" w:type="auto"/>
          </w:tcPr>
          <w:p w:rsidR="00D41A20" w:rsidRDefault="00D91236">
            <w:pPr>
              <w:pStyle w:val="Compact"/>
              <w:spacing w:before="0" w:after="0"/>
              <w:ind w:firstLine="0"/>
              <w:jc w:val="center"/>
            </w:pPr>
            <w:r>
              <w:rPr>
                <w:sz w:val="20"/>
              </w:rPr>
              <w:t>2239</w:t>
            </w:r>
          </w:p>
        </w:tc>
        <w:tc>
          <w:tcPr>
            <w:tcW w:w="0" w:type="auto"/>
          </w:tcPr>
          <w:p w:rsidR="00D41A20" w:rsidRDefault="00D91236">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19 </m:t>
                </m:r>
                <m:r>
                  <m:rPr>
                    <m:sty m:val="p"/>
                  </m:rPr>
                  <w:rPr>
                    <w:rFonts w:ascii="Cambria Math" w:hAnsi="Cambria Math"/>
                    <w:sz w:val="20"/>
                    <w:szCs w:val="20"/>
                  </w:rPr>
                  <m:t>%</m:t>
                </m:r>
              </m:oMath>
            </m:oMathPara>
          </w:p>
        </w:tc>
      </w:tr>
      <w:tr w:rsidR="00D41A20" w:rsidTr="00D41A20">
        <w:trPr>
          <w:jc w:val="center"/>
        </w:trPr>
        <w:tc>
          <w:tcPr>
            <w:tcW w:w="0" w:type="auto"/>
            <w:noWrap/>
          </w:tcPr>
          <w:p w:rsidR="00D41A20" w:rsidRDefault="00D91236">
            <w:pPr>
              <w:pStyle w:val="Compact"/>
              <w:spacing w:before="0" w:after="0"/>
              <w:ind w:firstLine="0"/>
              <w:jc w:val="left"/>
            </w:pPr>
            <w:r>
              <w:rPr>
                <w:sz w:val="20"/>
              </w:rPr>
              <w:t>611</w:t>
            </w:r>
          </w:p>
        </w:tc>
        <w:tc>
          <w:tcPr>
            <w:tcW w:w="0" w:type="auto"/>
          </w:tcPr>
          <w:p w:rsidR="00D41A20" w:rsidRDefault="00D91236">
            <w:pPr>
              <w:pStyle w:val="Compact"/>
              <w:spacing w:before="0" w:after="0"/>
              <w:ind w:firstLine="0"/>
              <w:jc w:val="left"/>
            </w:pPr>
            <w:r>
              <w:rPr>
                <w:sz w:val="20"/>
              </w:rPr>
              <w:t>LG C</w:t>
            </w:r>
          </w:p>
        </w:tc>
        <w:tc>
          <w:tcPr>
            <w:tcW w:w="0" w:type="auto"/>
          </w:tcPr>
          <w:p w:rsidR="00D41A20" w:rsidRDefault="00D91236">
            <w:pPr>
              <w:pStyle w:val="Compact"/>
              <w:spacing w:before="0" w:after="0"/>
              <w:ind w:firstLine="0"/>
              <w:jc w:val="center"/>
            </w:pPr>
            <w:r>
              <w:rPr>
                <w:sz w:val="20"/>
              </w:rPr>
              <w:t>1857</w:t>
            </w:r>
          </w:p>
        </w:tc>
        <w:tc>
          <w:tcPr>
            <w:tcW w:w="0" w:type="auto"/>
          </w:tcPr>
          <w:p w:rsidR="00D41A20" w:rsidRDefault="00D91236">
            <w:pPr>
              <w:pStyle w:val="Compact"/>
              <w:spacing w:before="0" w:after="0"/>
              <w:ind w:firstLine="0"/>
              <w:jc w:val="center"/>
            </w:pPr>
            <w:r>
              <w:rPr>
                <w:sz w:val="20"/>
              </w:rPr>
              <w:t>1973</w:t>
            </w:r>
          </w:p>
        </w:tc>
        <w:tc>
          <w:tcPr>
            <w:tcW w:w="0" w:type="auto"/>
          </w:tcPr>
          <w:p w:rsidR="00D41A20" w:rsidRDefault="00D91236">
            <w:pPr>
              <w:pStyle w:val="Compact"/>
              <w:spacing w:before="0" w:after="0"/>
              <w:ind w:firstLine="0"/>
              <w:jc w:val="center"/>
            </w:pPr>
            <w:r>
              <w:rPr>
                <w:sz w:val="20"/>
              </w:rPr>
              <w:t>2074</w:t>
            </w:r>
          </w:p>
        </w:tc>
        <w:tc>
          <w:tcPr>
            <w:tcW w:w="0" w:type="auto"/>
          </w:tcPr>
          <w:p w:rsidR="00D41A20" w:rsidRDefault="00D91236">
            <w:pPr>
              <w:pStyle w:val="Compact"/>
              <w:spacing w:before="0" w:after="0"/>
              <w:ind w:firstLine="0"/>
              <w:jc w:val="center"/>
            </w:pPr>
            <w:r>
              <w:rPr>
                <w:sz w:val="20"/>
              </w:rPr>
              <w:t>2161</w:t>
            </w:r>
          </w:p>
        </w:tc>
        <w:tc>
          <w:tcPr>
            <w:tcW w:w="0" w:type="auto"/>
          </w:tcPr>
          <w:p w:rsidR="00D41A20" w:rsidRDefault="00D91236">
            <w:pPr>
              <w:pStyle w:val="Compact"/>
              <w:spacing w:before="0" w:after="0"/>
              <w:ind w:firstLine="0"/>
              <w:jc w:val="center"/>
            </w:pPr>
            <w:r>
              <w:rPr>
                <w:sz w:val="20"/>
              </w:rPr>
              <w:t>2236</w:t>
            </w:r>
          </w:p>
        </w:tc>
        <w:tc>
          <w:tcPr>
            <w:tcW w:w="0" w:type="auto"/>
          </w:tcPr>
          <w:p w:rsidR="00D41A20" w:rsidRDefault="00D91236">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20 </m:t>
                </m:r>
                <m:r>
                  <m:rPr>
                    <m:sty m:val="p"/>
                  </m:rPr>
                  <w:rPr>
                    <w:rFonts w:ascii="Cambria Math" w:hAnsi="Cambria Math"/>
                    <w:sz w:val="20"/>
                    <w:szCs w:val="20"/>
                  </w:rPr>
                  <m:t>%</m:t>
                </m:r>
              </m:oMath>
            </m:oMathPara>
          </w:p>
        </w:tc>
      </w:tr>
      <w:tr w:rsidR="00D41A20" w:rsidTr="00D41A20">
        <w:trPr>
          <w:jc w:val="center"/>
        </w:trPr>
        <w:tc>
          <w:tcPr>
            <w:tcW w:w="0" w:type="auto"/>
            <w:noWrap/>
          </w:tcPr>
          <w:p w:rsidR="00D41A20" w:rsidRDefault="00D91236">
            <w:pPr>
              <w:pStyle w:val="Compact"/>
              <w:spacing w:before="0" w:after="0"/>
              <w:ind w:firstLine="0"/>
              <w:jc w:val="left"/>
            </w:pPr>
            <w:r>
              <w:rPr>
                <w:sz w:val="20"/>
              </w:rPr>
              <w:t>DL</w:t>
            </w:r>
          </w:p>
        </w:tc>
        <w:tc>
          <w:tcPr>
            <w:tcW w:w="0" w:type="auto"/>
          </w:tcPr>
          <w:p w:rsidR="00D41A20" w:rsidRDefault="00D91236">
            <w:pPr>
              <w:pStyle w:val="Compact"/>
              <w:spacing w:before="0" w:after="0"/>
              <w:ind w:firstLine="0"/>
              <w:jc w:val="left"/>
            </w:pPr>
            <w:r>
              <w:rPr>
                <w:sz w:val="20"/>
              </w:rPr>
              <w:t>LLL ABC</w:t>
            </w:r>
          </w:p>
        </w:tc>
        <w:tc>
          <w:tcPr>
            <w:tcW w:w="0" w:type="auto"/>
          </w:tcPr>
          <w:p w:rsidR="00D41A20" w:rsidRDefault="00D91236">
            <w:pPr>
              <w:pStyle w:val="Compact"/>
              <w:spacing w:before="0" w:after="0"/>
              <w:ind w:firstLine="0"/>
              <w:jc w:val="center"/>
            </w:pPr>
            <w:r>
              <w:rPr>
                <w:sz w:val="20"/>
              </w:rPr>
              <w:t>3946</w:t>
            </w:r>
          </w:p>
        </w:tc>
        <w:tc>
          <w:tcPr>
            <w:tcW w:w="0" w:type="auto"/>
          </w:tcPr>
          <w:p w:rsidR="00D41A20" w:rsidRDefault="00D91236">
            <w:pPr>
              <w:pStyle w:val="Compact"/>
              <w:spacing w:before="0" w:after="0"/>
              <w:ind w:firstLine="0"/>
              <w:jc w:val="center"/>
            </w:pPr>
            <w:r>
              <w:rPr>
                <w:sz w:val="20"/>
              </w:rPr>
              <w:t>4454</w:t>
            </w:r>
          </w:p>
        </w:tc>
        <w:tc>
          <w:tcPr>
            <w:tcW w:w="0" w:type="auto"/>
          </w:tcPr>
          <w:p w:rsidR="00D41A20" w:rsidRDefault="00D91236">
            <w:pPr>
              <w:pStyle w:val="Compact"/>
              <w:spacing w:before="0" w:after="0"/>
              <w:ind w:firstLine="0"/>
              <w:jc w:val="center"/>
            </w:pPr>
            <w:r>
              <w:rPr>
                <w:sz w:val="20"/>
              </w:rPr>
              <w:t>4952</w:t>
            </w:r>
          </w:p>
        </w:tc>
        <w:tc>
          <w:tcPr>
            <w:tcW w:w="0" w:type="auto"/>
          </w:tcPr>
          <w:p w:rsidR="00D41A20" w:rsidRDefault="00D91236">
            <w:pPr>
              <w:pStyle w:val="Compact"/>
              <w:spacing w:before="0" w:after="0"/>
              <w:ind w:firstLine="0"/>
              <w:jc w:val="center"/>
            </w:pPr>
            <w:r>
              <w:rPr>
                <w:sz w:val="20"/>
              </w:rPr>
              <w:t>5436</w:t>
            </w:r>
          </w:p>
        </w:tc>
        <w:tc>
          <w:tcPr>
            <w:tcW w:w="0" w:type="auto"/>
          </w:tcPr>
          <w:p w:rsidR="00D41A20" w:rsidRDefault="00D91236">
            <w:pPr>
              <w:pStyle w:val="Compact"/>
              <w:spacing w:before="0" w:after="0"/>
              <w:ind w:firstLine="0"/>
              <w:jc w:val="center"/>
            </w:pPr>
            <w:r>
              <w:rPr>
                <w:sz w:val="20"/>
              </w:rPr>
              <w:t>5902</w:t>
            </w:r>
          </w:p>
        </w:tc>
        <w:tc>
          <w:tcPr>
            <w:tcW w:w="0" w:type="auto"/>
          </w:tcPr>
          <w:p w:rsidR="00D41A20" w:rsidRDefault="00D91236">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50 </m:t>
                </m:r>
                <m:r>
                  <m:rPr>
                    <m:sty m:val="p"/>
                  </m:rPr>
                  <w:rPr>
                    <w:rFonts w:ascii="Cambria Math" w:hAnsi="Cambria Math"/>
                    <w:sz w:val="20"/>
                    <w:szCs w:val="20"/>
                  </w:rPr>
                  <m:t>%</m:t>
                </m:r>
              </m:oMath>
            </m:oMathPara>
          </w:p>
        </w:tc>
      </w:tr>
    </w:tbl>
    <w:p w:rsidR="00D41A20" w:rsidRDefault="00D91236">
      <w:pPr>
        <w:pStyle w:val="TableCaption"/>
      </w:pPr>
      <w:bookmarkStart w:id="172" w:name="_Toc242036867"/>
      <w:r>
        <w:t>Table 5.15 Largest bolted fault current at each node (A) against DG penetration.</w:t>
      </w:r>
      <w:bookmarkEnd w:id="172"/>
    </w:p>
    <w:p w:rsidR="00D41A20" w:rsidRDefault="00D91236">
      <w:pPr>
        <w:pStyle w:val="BodyText"/>
      </w:pPr>
      <w:r>
        <w:t xml:space="preserve">The load flow changes as well (Table 5.16). The DG supplies part of the load locally, so the load current through both reclosers falls, the voltages rise, and the power through R2 </w:t>
      </w:r>
      <w:r>
        <w:br w:type="page"/>
      </w:r>
      <w:r>
        <w:lastRenderedPageBreak/>
        <w:t>reverses between 75 and 100 per cent. By eq. (3.3) the pickups would have t</w:t>
      </w:r>
      <w:r>
        <w:t>o fall with the penetration; with the fixed settings (R1 720 A, its curve starting at 1080 A; R2 fast curve starting at 600 A) the reclosers no longer detect the weakest faults (LG through 3 Ω) in their zones, R2 from just above 50 per cent.</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5.16 Load flow, pickups by eq. (3.3) and lowest fault current through each recloser against DG penetration. ^\ast: below the start of the recloser’s curve with the fixed settings (not detected)."/>
      </w:tblPr>
      <w:tblGrid>
        <w:gridCol w:w="747"/>
        <w:gridCol w:w="618"/>
        <w:gridCol w:w="729"/>
        <w:gridCol w:w="729"/>
        <w:gridCol w:w="707"/>
        <w:gridCol w:w="675"/>
        <w:gridCol w:w="1222"/>
        <w:gridCol w:w="1222"/>
        <w:gridCol w:w="1065"/>
        <w:gridCol w:w="1065"/>
      </w:tblGrid>
      <w:tr w:rsidR="00D41A20" w:rsidTr="00D41A20">
        <w:trPr>
          <w:jc w:val="center"/>
        </w:trPr>
        <w:tc>
          <w:tcPr>
            <w:tcW w:w="0" w:type="auto"/>
            <w:noWrap/>
          </w:tcPr>
          <w:p w:rsidR="00D41A20" w:rsidRDefault="00D41A20">
            <w:pPr>
              <w:pStyle w:val="Compact"/>
              <w:spacing w:before="0" w:after="0"/>
              <w:ind w:firstLine="0"/>
              <w:jc w:val="left"/>
            </w:pPr>
          </w:p>
        </w:tc>
        <w:tc>
          <w:tcPr>
            <w:tcW w:w="0" w:type="auto"/>
          </w:tcPr>
          <w:p w:rsidR="00D41A20" w:rsidRDefault="00D91236">
            <w:pPr>
              <w:pStyle w:val="Compact"/>
              <w:spacing w:before="0" w:after="0"/>
              <w:ind w:firstLine="0"/>
              <w:jc w:val="center"/>
            </w:pPr>
            <w:r>
              <w:rPr>
                <w:b/>
                <w:bCs/>
                <w:sz w:val="16"/>
              </w:rPr>
              <w:t>DG P</w:t>
            </w:r>
          </w:p>
        </w:tc>
        <w:tc>
          <w:tcPr>
            <w:tcW w:w="0" w:type="auto"/>
          </w:tcPr>
          <w:p w:rsidR="00D41A20" w:rsidRDefault="00D91236">
            <w:pPr>
              <w:pStyle w:val="Compact"/>
              <w:spacing w:before="0" w:after="0"/>
              <w:ind w:firstLine="0"/>
              <w:jc w:val="center"/>
            </w:pPr>
            <w:r>
              <w:rPr>
                <w:b/>
                <w:bCs/>
                <w:sz w:val="16"/>
              </w:rPr>
              <w:t>R1 load</w:t>
            </w:r>
          </w:p>
        </w:tc>
        <w:tc>
          <w:tcPr>
            <w:tcW w:w="0" w:type="auto"/>
          </w:tcPr>
          <w:p w:rsidR="00D41A20" w:rsidRDefault="00D91236">
            <w:pPr>
              <w:pStyle w:val="Compact"/>
              <w:spacing w:before="0" w:after="0"/>
              <w:ind w:firstLine="0"/>
              <w:jc w:val="center"/>
            </w:pPr>
            <w:r>
              <w:rPr>
                <w:b/>
                <w:bCs/>
                <w:sz w:val="16"/>
              </w:rPr>
              <w:t>R2 load</w:t>
            </w:r>
          </w:p>
        </w:tc>
        <w:tc>
          <w:tcPr>
            <w:tcW w:w="0" w:type="auto"/>
          </w:tcPr>
          <w:p w:rsidR="00D41A20" w:rsidRDefault="00D91236">
            <w:pPr>
              <w:pStyle w:val="Compact"/>
              <w:spacing w:before="0" w:after="0"/>
              <w:ind w:firstLine="0"/>
              <w:jc w:val="center"/>
            </w:pPr>
            <w:r>
              <w:rPr>
                <w:b/>
                <w:bCs/>
                <w:sz w:val="16"/>
              </w:rPr>
              <w:t>R2</w:t>
            </w:r>
          </w:p>
        </w:tc>
        <w:tc>
          <w:tcPr>
            <w:tcW w:w="0" w:type="auto"/>
          </w:tcPr>
          <w:p w:rsidR="00D41A20" w:rsidRDefault="00D91236">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V</m:t>
                    </m:r>
                  </m:e>
                  <m:sub>
                    <m:r>
                      <w:rPr>
                        <w:rFonts w:ascii="Cambria Math" w:hAnsi="Cambria Math"/>
                        <w:sz w:val="20"/>
                        <w:szCs w:val="20"/>
                      </w:rPr>
                      <m:t>671</m:t>
                    </m:r>
                    <m:r>
                      <m:rPr>
                        <m:sty m:val="p"/>
                      </m:rPr>
                      <w:rPr>
                        <w:rFonts w:ascii="Cambria Math" w:hAnsi="Cambria Math"/>
                        <w:sz w:val="20"/>
                        <w:szCs w:val="20"/>
                      </w:rPr>
                      <m:t>,</m:t>
                    </m:r>
                    <m:r>
                      <w:rPr>
                        <w:rFonts w:ascii="Cambria Math" w:hAnsi="Cambria Math"/>
                        <w:sz w:val="20"/>
                        <w:szCs w:val="20"/>
                      </w:rPr>
                      <m:t>a</m:t>
                    </m:r>
                  </m:sub>
                </m:sSub>
              </m:oMath>
            </m:oMathPara>
          </w:p>
        </w:tc>
        <w:tc>
          <w:tcPr>
            <w:tcW w:w="0" w:type="auto"/>
          </w:tcPr>
          <w:p w:rsidR="00D41A20" w:rsidRDefault="00D91236">
            <w:pPr>
              <w:pStyle w:val="Compact"/>
              <w:spacing w:before="0" w:after="0"/>
              <w:ind w:firstLine="0"/>
              <w:jc w:val="center"/>
            </w:pPr>
            <w:r>
              <w:rPr>
                <w:b/>
                <w:bCs/>
                <w:sz w:val="16"/>
              </w:rPr>
              <w:t xml:space="preserve">R1 </w:t>
            </w:r>
            <m:oMath>
              <m:r>
                <w:rPr>
                  <w:rFonts w:ascii="Cambria Math" w:hAnsi="Cambria Math"/>
                  <w:sz w:val="20"/>
                  <w:szCs w:val="20"/>
                </w:rPr>
                <m:t>1.25 </m:t>
              </m:r>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nom</m:t>
                  </m:r>
                </m:sub>
              </m:sSub>
            </m:oMath>
          </w:p>
        </w:tc>
        <w:tc>
          <w:tcPr>
            <w:tcW w:w="0" w:type="auto"/>
          </w:tcPr>
          <w:p w:rsidR="00D41A20" w:rsidRDefault="00D91236">
            <w:pPr>
              <w:pStyle w:val="Compact"/>
              <w:spacing w:before="0" w:after="0"/>
              <w:ind w:firstLine="0"/>
              <w:jc w:val="center"/>
            </w:pPr>
            <w:r>
              <w:rPr>
                <w:b/>
                <w:bCs/>
                <w:sz w:val="16"/>
              </w:rPr>
              <w:t xml:space="preserve">R2 </w:t>
            </w:r>
            <m:oMath>
              <m:r>
                <w:rPr>
                  <w:rFonts w:ascii="Cambria Math" w:hAnsi="Cambria Math"/>
                  <w:sz w:val="20"/>
                  <w:szCs w:val="20"/>
                </w:rPr>
                <m:t>1.25 </m:t>
              </m:r>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nom</m:t>
                  </m:r>
                </m:sub>
              </m:sSub>
            </m:oMath>
          </w:p>
        </w:tc>
        <w:tc>
          <w:tcPr>
            <w:tcW w:w="0" w:type="auto"/>
          </w:tcPr>
          <w:p w:rsidR="00D41A20" w:rsidRDefault="00D91236">
            <w:pPr>
              <w:pStyle w:val="Compact"/>
              <w:spacing w:before="0" w:after="0"/>
              <w:ind w:firstLine="0"/>
              <w:jc w:val="center"/>
            </w:pPr>
            <w:r>
              <w:rPr>
                <w:b/>
                <w:bCs/>
                <w:sz w:val="16"/>
              </w:rPr>
              <w:t>R1 lowest</w:t>
            </w:r>
          </w:p>
        </w:tc>
        <w:tc>
          <w:tcPr>
            <w:tcW w:w="0" w:type="auto"/>
          </w:tcPr>
          <w:p w:rsidR="00D41A20" w:rsidRDefault="00D91236">
            <w:pPr>
              <w:pStyle w:val="Compact"/>
              <w:spacing w:before="0" w:after="0"/>
              <w:ind w:firstLine="0"/>
              <w:jc w:val="center"/>
            </w:pPr>
            <w:r>
              <w:rPr>
                <w:b/>
                <w:bCs/>
                <w:sz w:val="16"/>
              </w:rPr>
              <w:t>R2 lowest</w:t>
            </w:r>
          </w:p>
        </w:tc>
      </w:tr>
      <w:tr w:rsidR="00D41A20" w:rsidTr="00D41A20">
        <w:trPr>
          <w:jc w:val="center"/>
        </w:trPr>
        <w:tc>
          <w:tcPr>
            <w:tcW w:w="0" w:type="auto"/>
            <w:noWrap/>
          </w:tcPr>
          <w:p w:rsidR="00D41A20" w:rsidRDefault="00D91236">
            <w:pPr>
              <w:pStyle w:val="Compact"/>
              <w:spacing w:before="0" w:after="0"/>
              <w:ind w:firstLine="0"/>
              <w:jc w:val="center"/>
            </w:pPr>
            <w:r>
              <w:rPr>
                <w:b/>
                <w:bCs/>
                <w:sz w:val="16"/>
              </w:rPr>
              <w:t>DG (%)</w:t>
            </w:r>
          </w:p>
        </w:tc>
        <w:tc>
          <w:tcPr>
            <w:tcW w:w="0" w:type="auto"/>
          </w:tcPr>
          <w:p w:rsidR="00D41A20" w:rsidRDefault="00D91236">
            <w:pPr>
              <w:pStyle w:val="Compact"/>
              <w:spacing w:before="0" w:after="0"/>
              <w:ind w:firstLine="0"/>
              <w:jc w:val="center"/>
            </w:pPr>
            <w:r>
              <w:rPr>
                <w:b/>
                <w:bCs/>
                <w:sz w:val="16"/>
              </w:rPr>
              <w:t>(MW)</w:t>
            </w:r>
          </w:p>
        </w:tc>
        <w:tc>
          <w:tcPr>
            <w:tcW w:w="0" w:type="auto"/>
          </w:tcPr>
          <w:p w:rsidR="00D41A20" w:rsidRDefault="00D91236">
            <w:pPr>
              <w:pStyle w:val="Compact"/>
              <w:spacing w:before="0" w:after="0"/>
              <w:ind w:firstLine="0"/>
              <w:jc w:val="center"/>
            </w:pPr>
            <w:r>
              <w:rPr>
                <w:b/>
                <w:bCs/>
                <w:sz w:val="16"/>
              </w:rPr>
              <w:t>(A)</w:t>
            </w:r>
          </w:p>
        </w:tc>
        <w:tc>
          <w:tcPr>
            <w:tcW w:w="0" w:type="auto"/>
          </w:tcPr>
          <w:p w:rsidR="00D41A20" w:rsidRDefault="00D91236">
            <w:pPr>
              <w:pStyle w:val="Compact"/>
              <w:spacing w:before="0" w:after="0"/>
              <w:ind w:firstLine="0"/>
              <w:jc w:val="center"/>
            </w:pPr>
            <w:r>
              <w:rPr>
                <w:b/>
                <w:bCs/>
                <w:sz w:val="16"/>
              </w:rPr>
              <w:t>(A)</w:t>
            </w:r>
          </w:p>
        </w:tc>
        <w:tc>
          <w:tcPr>
            <w:tcW w:w="0" w:type="auto"/>
          </w:tcPr>
          <w:p w:rsidR="00D41A20" w:rsidRDefault="00D91236">
            <w:pPr>
              <w:pStyle w:val="Compact"/>
              <w:spacing w:before="0" w:after="0"/>
              <w:ind w:firstLine="0"/>
              <w:jc w:val="center"/>
            </w:pPr>
            <w:r>
              <w:rPr>
                <w:b/>
                <w:bCs/>
                <w:sz w:val="16"/>
              </w:rPr>
              <w:t>flow</w:t>
            </w:r>
          </w:p>
        </w:tc>
        <w:tc>
          <w:tcPr>
            <w:tcW w:w="0" w:type="auto"/>
          </w:tcPr>
          <w:p w:rsidR="00D41A20" w:rsidRDefault="00D91236">
            <w:pPr>
              <w:pStyle w:val="Compact"/>
              <w:spacing w:before="0" w:after="0"/>
              <w:ind w:firstLine="0"/>
              <w:jc w:val="center"/>
            </w:pPr>
            <w:r>
              <w:rPr>
                <w:b/>
                <w:bCs/>
                <w:sz w:val="16"/>
              </w:rPr>
              <w:t>(p.u.)</w:t>
            </w:r>
          </w:p>
        </w:tc>
        <w:tc>
          <w:tcPr>
            <w:tcW w:w="0" w:type="auto"/>
          </w:tcPr>
          <w:p w:rsidR="00D41A20" w:rsidRDefault="00D91236">
            <w:pPr>
              <w:pStyle w:val="Compact"/>
              <w:spacing w:before="0" w:after="0"/>
              <w:ind w:firstLine="0"/>
              <w:jc w:val="center"/>
            </w:pPr>
            <w:r>
              <w:rPr>
                <w:b/>
                <w:bCs/>
                <w:sz w:val="16"/>
              </w:rPr>
              <w:t>(A)</w:t>
            </w:r>
          </w:p>
        </w:tc>
        <w:tc>
          <w:tcPr>
            <w:tcW w:w="0" w:type="auto"/>
          </w:tcPr>
          <w:p w:rsidR="00D41A20" w:rsidRDefault="00D91236">
            <w:pPr>
              <w:pStyle w:val="Compact"/>
              <w:spacing w:before="0" w:after="0"/>
              <w:ind w:firstLine="0"/>
              <w:jc w:val="center"/>
            </w:pPr>
            <w:r>
              <w:rPr>
                <w:b/>
                <w:bCs/>
                <w:sz w:val="16"/>
              </w:rPr>
              <w:t>(A)</w:t>
            </w:r>
          </w:p>
        </w:tc>
        <w:tc>
          <w:tcPr>
            <w:tcW w:w="0" w:type="auto"/>
          </w:tcPr>
          <w:p w:rsidR="00D41A20" w:rsidRDefault="00D91236">
            <w:pPr>
              <w:pStyle w:val="Compact"/>
              <w:spacing w:before="0" w:after="0"/>
              <w:ind w:firstLine="0"/>
              <w:jc w:val="center"/>
            </w:pPr>
            <w:r>
              <w:rPr>
                <w:b/>
                <w:bCs/>
                <w:sz w:val="16"/>
              </w:rPr>
              <w:t>3 </w:t>
            </w:r>
            <m:oMath>
              <m:r>
                <m:rPr>
                  <m:sty m:val="p"/>
                </m:rPr>
                <w:rPr>
                  <w:rFonts w:ascii="Cambria Math" w:hAnsi="Cambria Math"/>
                  <w:sz w:val="20"/>
                  <w:szCs w:val="20"/>
                </w:rPr>
                <m:t>Ω</m:t>
              </m:r>
            </m:oMath>
            <w:r>
              <w:rPr>
                <w:b/>
                <w:bCs/>
                <w:sz w:val="16"/>
              </w:rPr>
              <w:t xml:space="preserve"> fault (A)</w:t>
            </w:r>
          </w:p>
        </w:tc>
        <w:tc>
          <w:tcPr>
            <w:tcW w:w="0" w:type="auto"/>
          </w:tcPr>
          <w:p w:rsidR="00D41A20" w:rsidRDefault="00D91236">
            <w:pPr>
              <w:pStyle w:val="Compact"/>
              <w:spacing w:before="0" w:after="0"/>
              <w:ind w:firstLine="0"/>
              <w:jc w:val="center"/>
            </w:pPr>
            <w:r>
              <w:rPr>
                <w:b/>
                <w:bCs/>
                <w:sz w:val="16"/>
              </w:rPr>
              <w:t>3 </w:t>
            </w:r>
            <m:oMath>
              <m:r>
                <m:rPr>
                  <m:sty m:val="p"/>
                </m:rPr>
                <w:rPr>
                  <w:rFonts w:ascii="Cambria Math" w:hAnsi="Cambria Math"/>
                  <w:sz w:val="20"/>
                  <w:szCs w:val="20"/>
                </w:rPr>
                <m:t>Ω</m:t>
              </m:r>
            </m:oMath>
            <w:r>
              <w:rPr>
                <w:b/>
                <w:bCs/>
                <w:sz w:val="16"/>
              </w:rPr>
              <w:t xml:space="preserve"> fault (A)</w:t>
            </w:r>
          </w:p>
        </w:tc>
      </w:tr>
      <w:tr w:rsidR="00D41A20" w:rsidTr="00D41A20">
        <w:trPr>
          <w:jc w:val="center"/>
        </w:trPr>
        <w:tc>
          <w:tcPr>
            <w:tcW w:w="0" w:type="auto"/>
            <w:noWrap/>
          </w:tcPr>
          <w:p w:rsidR="00D41A20" w:rsidRDefault="00D91236">
            <w:pPr>
              <w:pStyle w:val="Compact"/>
              <w:spacing w:before="0" w:after="0"/>
              <w:ind w:firstLine="0"/>
              <w:jc w:val="center"/>
            </w:pPr>
            <w:r>
              <w:rPr>
                <w:sz w:val="16"/>
              </w:rPr>
              <w:t>0</w:t>
            </w:r>
          </w:p>
        </w:tc>
        <w:tc>
          <w:tcPr>
            <w:tcW w:w="0" w:type="auto"/>
          </w:tcPr>
          <w:p w:rsidR="00D41A20" w:rsidRDefault="00D91236">
            <w:pPr>
              <w:pStyle w:val="Compact"/>
              <w:spacing w:before="0" w:after="0"/>
              <w:ind w:firstLine="0"/>
              <w:jc w:val="center"/>
            </w:pPr>
            <w:r>
              <w:rPr>
                <w:sz w:val="16"/>
              </w:rPr>
              <w:t>0.00</w:t>
            </w:r>
          </w:p>
        </w:tc>
        <w:tc>
          <w:tcPr>
            <w:tcW w:w="0" w:type="auto"/>
          </w:tcPr>
          <w:p w:rsidR="00D41A20" w:rsidRDefault="00D91236">
            <w:pPr>
              <w:pStyle w:val="Compact"/>
              <w:spacing w:before="0" w:after="0"/>
              <w:ind w:firstLine="0"/>
              <w:jc w:val="center"/>
            </w:pPr>
            <w:r>
              <w:rPr>
                <w:sz w:val="16"/>
              </w:rPr>
              <w:t>587.7</w:t>
            </w:r>
          </w:p>
        </w:tc>
        <w:tc>
          <w:tcPr>
            <w:tcW w:w="0" w:type="auto"/>
          </w:tcPr>
          <w:p w:rsidR="00D41A20" w:rsidRDefault="00D91236">
            <w:pPr>
              <w:pStyle w:val="Compact"/>
              <w:spacing w:before="0" w:after="0"/>
              <w:ind w:firstLine="0"/>
              <w:jc w:val="center"/>
            </w:pPr>
            <w:r>
              <w:rPr>
                <w:sz w:val="16"/>
              </w:rPr>
              <w:t>470.0</w:t>
            </w:r>
          </w:p>
        </w:tc>
        <w:tc>
          <w:tcPr>
            <w:tcW w:w="0" w:type="auto"/>
          </w:tcPr>
          <w:p w:rsidR="00D41A20" w:rsidRDefault="00D91236">
            <w:pPr>
              <w:pStyle w:val="Compact"/>
              <w:spacing w:before="0" w:after="0"/>
              <w:ind w:firstLine="0"/>
              <w:jc w:val="center"/>
            </w:pPr>
            <w:r>
              <w:rPr>
                <w:sz w:val="16"/>
              </w:rPr>
              <w:t>forward</w:t>
            </w:r>
          </w:p>
        </w:tc>
        <w:tc>
          <w:tcPr>
            <w:tcW w:w="0" w:type="auto"/>
          </w:tcPr>
          <w:p w:rsidR="00D41A20" w:rsidRDefault="00D91236">
            <w:pPr>
              <w:pStyle w:val="Compact"/>
              <w:spacing w:before="0" w:after="0"/>
              <w:ind w:firstLine="0"/>
              <w:jc w:val="center"/>
            </w:pPr>
            <w:r>
              <w:rPr>
                <w:sz w:val="16"/>
              </w:rPr>
              <w:t>0.988</w:t>
            </w:r>
          </w:p>
        </w:tc>
        <w:tc>
          <w:tcPr>
            <w:tcW w:w="0" w:type="auto"/>
          </w:tcPr>
          <w:p w:rsidR="00D41A20" w:rsidRDefault="00D91236">
            <w:pPr>
              <w:pStyle w:val="Compact"/>
              <w:spacing w:before="0" w:after="0"/>
              <w:ind w:firstLine="0"/>
              <w:jc w:val="center"/>
            </w:pPr>
            <w:r>
              <w:rPr>
                <w:sz w:val="16"/>
              </w:rPr>
              <w:t>734.6</w:t>
            </w:r>
          </w:p>
        </w:tc>
        <w:tc>
          <w:tcPr>
            <w:tcW w:w="0" w:type="auto"/>
          </w:tcPr>
          <w:p w:rsidR="00D41A20" w:rsidRDefault="00D91236">
            <w:pPr>
              <w:pStyle w:val="Compact"/>
              <w:spacing w:before="0" w:after="0"/>
              <w:ind w:firstLine="0"/>
              <w:jc w:val="center"/>
            </w:pPr>
            <w:r>
              <w:rPr>
                <w:sz w:val="16"/>
              </w:rPr>
              <w:t>587.5</w:t>
            </w:r>
          </w:p>
        </w:tc>
        <w:tc>
          <w:tcPr>
            <w:tcW w:w="0" w:type="auto"/>
          </w:tcPr>
          <w:p w:rsidR="00D41A20" w:rsidRDefault="00D91236">
            <w:pPr>
              <w:pStyle w:val="Compact"/>
              <w:spacing w:before="0" w:after="0"/>
              <w:ind w:firstLine="0"/>
              <w:jc w:val="center"/>
            </w:pPr>
            <w:r>
              <w:rPr>
                <w:sz w:val="16"/>
              </w:rPr>
              <w:t>1074</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c>
          <w:tcPr>
            <w:tcW w:w="0" w:type="auto"/>
          </w:tcPr>
          <w:p w:rsidR="00D41A20" w:rsidRDefault="00D91236">
            <w:pPr>
              <w:pStyle w:val="Compact"/>
              <w:spacing w:before="0" w:after="0"/>
              <w:ind w:firstLine="0"/>
              <w:jc w:val="center"/>
            </w:pPr>
            <w:r>
              <w:rPr>
                <w:sz w:val="16"/>
              </w:rPr>
              <w:t>878</w:t>
            </w:r>
          </w:p>
        </w:tc>
      </w:tr>
      <w:tr w:rsidR="00D41A20" w:rsidTr="00D41A20">
        <w:trPr>
          <w:jc w:val="center"/>
        </w:trPr>
        <w:tc>
          <w:tcPr>
            <w:tcW w:w="0" w:type="auto"/>
            <w:noWrap/>
          </w:tcPr>
          <w:p w:rsidR="00D41A20" w:rsidRDefault="00D91236">
            <w:pPr>
              <w:pStyle w:val="Compact"/>
              <w:spacing w:before="0" w:after="0"/>
              <w:ind w:firstLine="0"/>
              <w:jc w:val="center"/>
            </w:pPr>
            <w:r>
              <w:rPr>
                <w:sz w:val="16"/>
              </w:rPr>
              <w:t>10</w:t>
            </w:r>
          </w:p>
        </w:tc>
        <w:tc>
          <w:tcPr>
            <w:tcW w:w="0" w:type="auto"/>
          </w:tcPr>
          <w:p w:rsidR="00D41A20" w:rsidRDefault="00D91236">
            <w:pPr>
              <w:pStyle w:val="Compact"/>
              <w:spacing w:before="0" w:after="0"/>
              <w:ind w:firstLine="0"/>
              <w:jc w:val="center"/>
            </w:pPr>
            <w:r>
              <w:rPr>
                <w:sz w:val="16"/>
              </w:rPr>
              <w:t>0.32</w:t>
            </w:r>
          </w:p>
        </w:tc>
        <w:tc>
          <w:tcPr>
            <w:tcW w:w="0" w:type="auto"/>
          </w:tcPr>
          <w:p w:rsidR="00D41A20" w:rsidRDefault="00D91236">
            <w:pPr>
              <w:pStyle w:val="Compact"/>
              <w:spacing w:before="0" w:after="0"/>
              <w:ind w:firstLine="0"/>
              <w:jc w:val="center"/>
            </w:pPr>
            <w:r>
              <w:rPr>
                <w:sz w:val="16"/>
              </w:rPr>
              <w:t>543.1</w:t>
            </w:r>
          </w:p>
        </w:tc>
        <w:tc>
          <w:tcPr>
            <w:tcW w:w="0" w:type="auto"/>
          </w:tcPr>
          <w:p w:rsidR="00D41A20" w:rsidRDefault="00D91236">
            <w:pPr>
              <w:pStyle w:val="Compact"/>
              <w:spacing w:before="0" w:after="0"/>
              <w:ind w:firstLine="0"/>
              <w:jc w:val="center"/>
            </w:pPr>
            <w:r>
              <w:rPr>
                <w:sz w:val="16"/>
              </w:rPr>
              <w:t>430.1</w:t>
            </w:r>
          </w:p>
        </w:tc>
        <w:tc>
          <w:tcPr>
            <w:tcW w:w="0" w:type="auto"/>
          </w:tcPr>
          <w:p w:rsidR="00D41A20" w:rsidRDefault="00D91236">
            <w:pPr>
              <w:pStyle w:val="Compact"/>
              <w:spacing w:before="0" w:after="0"/>
              <w:ind w:firstLine="0"/>
              <w:jc w:val="center"/>
            </w:pPr>
            <w:r>
              <w:rPr>
                <w:sz w:val="16"/>
              </w:rPr>
              <w:t>forward</w:t>
            </w:r>
          </w:p>
        </w:tc>
        <w:tc>
          <w:tcPr>
            <w:tcW w:w="0" w:type="auto"/>
          </w:tcPr>
          <w:p w:rsidR="00D41A20" w:rsidRDefault="00D91236">
            <w:pPr>
              <w:pStyle w:val="Compact"/>
              <w:spacing w:before="0" w:after="0"/>
              <w:ind w:firstLine="0"/>
              <w:jc w:val="center"/>
            </w:pPr>
            <w:r>
              <w:rPr>
                <w:sz w:val="16"/>
              </w:rPr>
              <w:t>0.994</w:t>
            </w:r>
          </w:p>
        </w:tc>
        <w:tc>
          <w:tcPr>
            <w:tcW w:w="0" w:type="auto"/>
          </w:tcPr>
          <w:p w:rsidR="00D41A20" w:rsidRDefault="00D91236">
            <w:pPr>
              <w:pStyle w:val="Compact"/>
              <w:spacing w:before="0" w:after="0"/>
              <w:ind w:firstLine="0"/>
              <w:jc w:val="center"/>
            </w:pPr>
            <w:r>
              <w:rPr>
                <w:sz w:val="16"/>
              </w:rPr>
              <w:t>678.9</w:t>
            </w:r>
          </w:p>
        </w:tc>
        <w:tc>
          <w:tcPr>
            <w:tcW w:w="0" w:type="auto"/>
          </w:tcPr>
          <w:p w:rsidR="00D41A20" w:rsidRDefault="00D91236">
            <w:pPr>
              <w:pStyle w:val="Compact"/>
              <w:spacing w:before="0" w:after="0"/>
              <w:ind w:firstLine="0"/>
              <w:jc w:val="center"/>
            </w:pPr>
            <w:r>
              <w:rPr>
                <w:sz w:val="16"/>
              </w:rPr>
              <w:t>537.6</w:t>
            </w:r>
          </w:p>
        </w:tc>
        <w:tc>
          <w:tcPr>
            <w:tcW w:w="0" w:type="auto"/>
          </w:tcPr>
          <w:p w:rsidR="00D41A20" w:rsidRDefault="00D91236">
            <w:pPr>
              <w:pStyle w:val="Compact"/>
              <w:spacing w:before="0" w:after="0"/>
              <w:ind w:firstLine="0"/>
              <w:jc w:val="center"/>
            </w:pPr>
            <w:r>
              <w:rPr>
                <w:sz w:val="16"/>
              </w:rPr>
              <w:t>1018</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c>
          <w:tcPr>
            <w:tcW w:w="0" w:type="auto"/>
          </w:tcPr>
          <w:p w:rsidR="00D41A20" w:rsidRDefault="00D91236">
            <w:pPr>
              <w:pStyle w:val="Compact"/>
              <w:spacing w:before="0" w:after="0"/>
              <w:ind w:firstLine="0"/>
              <w:jc w:val="center"/>
            </w:pPr>
            <w:r>
              <w:rPr>
                <w:sz w:val="16"/>
              </w:rPr>
              <w:t>821</w:t>
            </w:r>
          </w:p>
        </w:tc>
      </w:tr>
      <w:tr w:rsidR="00D41A20" w:rsidTr="00D41A20">
        <w:trPr>
          <w:jc w:val="center"/>
        </w:trPr>
        <w:tc>
          <w:tcPr>
            <w:tcW w:w="0" w:type="auto"/>
            <w:noWrap/>
          </w:tcPr>
          <w:p w:rsidR="00D41A20" w:rsidRDefault="00D91236">
            <w:pPr>
              <w:pStyle w:val="Compact"/>
              <w:spacing w:before="0" w:after="0"/>
              <w:ind w:firstLine="0"/>
              <w:jc w:val="center"/>
            </w:pPr>
            <w:r>
              <w:rPr>
                <w:sz w:val="16"/>
              </w:rPr>
              <w:t>25</w:t>
            </w:r>
          </w:p>
        </w:tc>
        <w:tc>
          <w:tcPr>
            <w:tcW w:w="0" w:type="auto"/>
          </w:tcPr>
          <w:p w:rsidR="00D41A20" w:rsidRDefault="00D91236">
            <w:pPr>
              <w:pStyle w:val="Compact"/>
              <w:spacing w:before="0" w:after="0"/>
              <w:ind w:firstLine="0"/>
              <w:jc w:val="center"/>
            </w:pPr>
            <w:r>
              <w:rPr>
                <w:sz w:val="16"/>
              </w:rPr>
              <w:t>0.81</w:t>
            </w:r>
          </w:p>
        </w:tc>
        <w:tc>
          <w:tcPr>
            <w:tcW w:w="0" w:type="auto"/>
          </w:tcPr>
          <w:p w:rsidR="00D41A20" w:rsidRDefault="00D91236">
            <w:pPr>
              <w:pStyle w:val="Compact"/>
              <w:spacing w:before="0" w:after="0"/>
              <w:ind w:firstLine="0"/>
              <w:jc w:val="center"/>
            </w:pPr>
            <w:r>
              <w:rPr>
                <w:sz w:val="16"/>
              </w:rPr>
              <w:t>480.7</w:t>
            </w:r>
          </w:p>
        </w:tc>
        <w:tc>
          <w:tcPr>
            <w:tcW w:w="0" w:type="auto"/>
          </w:tcPr>
          <w:p w:rsidR="00D41A20" w:rsidRDefault="00D91236">
            <w:pPr>
              <w:pStyle w:val="Compact"/>
              <w:spacing w:before="0" w:after="0"/>
              <w:ind w:firstLine="0"/>
              <w:jc w:val="center"/>
            </w:pPr>
            <w:r>
              <w:rPr>
                <w:sz w:val="16"/>
              </w:rPr>
              <w:t>372.2</w:t>
            </w:r>
          </w:p>
        </w:tc>
        <w:tc>
          <w:tcPr>
            <w:tcW w:w="0" w:type="auto"/>
          </w:tcPr>
          <w:p w:rsidR="00D41A20" w:rsidRDefault="00D91236">
            <w:pPr>
              <w:pStyle w:val="Compact"/>
              <w:spacing w:before="0" w:after="0"/>
              <w:ind w:firstLine="0"/>
              <w:jc w:val="center"/>
            </w:pPr>
            <w:r>
              <w:rPr>
                <w:sz w:val="16"/>
              </w:rPr>
              <w:t>forward</w:t>
            </w:r>
          </w:p>
        </w:tc>
        <w:tc>
          <w:tcPr>
            <w:tcW w:w="0" w:type="auto"/>
          </w:tcPr>
          <w:p w:rsidR="00D41A20" w:rsidRDefault="00D91236">
            <w:pPr>
              <w:pStyle w:val="Compact"/>
              <w:spacing w:before="0" w:after="0"/>
              <w:ind w:firstLine="0"/>
              <w:jc w:val="center"/>
            </w:pPr>
            <w:r>
              <w:rPr>
                <w:sz w:val="16"/>
              </w:rPr>
              <w:t>1.002</w:t>
            </w:r>
          </w:p>
        </w:tc>
        <w:tc>
          <w:tcPr>
            <w:tcW w:w="0" w:type="auto"/>
          </w:tcPr>
          <w:p w:rsidR="00D41A20" w:rsidRDefault="00D91236">
            <w:pPr>
              <w:pStyle w:val="Compact"/>
              <w:spacing w:before="0" w:after="0"/>
              <w:ind w:firstLine="0"/>
              <w:jc w:val="center"/>
            </w:pPr>
            <w:r>
              <w:rPr>
                <w:sz w:val="16"/>
              </w:rPr>
              <w:t>600.9</w:t>
            </w:r>
          </w:p>
        </w:tc>
        <w:tc>
          <w:tcPr>
            <w:tcW w:w="0" w:type="auto"/>
          </w:tcPr>
          <w:p w:rsidR="00D41A20" w:rsidRDefault="00D91236">
            <w:pPr>
              <w:pStyle w:val="Compact"/>
              <w:spacing w:before="0" w:after="0"/>
              <w:ind w:firstLine="0"/>
              <w:jc w:val="center"/>
            </w:pPr>
            <w:r>
              <w:rPr>
                <w:sz w:val="16"/>
              </w:rPr>
              <w:t>465.2</w:t>
            </w:r>
          </w:p>
        </w:tc>
        <w:tc>
          <w:tcPr>
            <w:tcW w:w="0" w:type="auto"/>
          </w:tcPr>
          <w:p w:rsidR="00D41A20" w:rsidRDefault="00D91236">
            <w:pPr>
              <w:pStyle w:val="Compact"/>
              <w:spacing w:before="0" w:after="0"/>
              <w:ind w:firstLine="0"/>
              <w:jc w:val="center"/>
            </w:pPr>
            <w:r>
              <w:rPr>
                <w:sz w:val="16"/>
              </w:rPr>
              <w:t>937</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c>
          <w:tcPr>
            <w:tcW w:w="0" w:type="auto"/>
          </w:tcPr>
          <w:p w:rsidR="00D41A20" w:rsidRDefault="00D91236">
            <w:pPr>
              <w:pStyle w:val="Compact"/>
              <w:spacing w:before="0" w:after="0"/>
              <w:ind w:firstLine="0"/>
              <w:jc w:val="center"/>
            </w:pPr>
            <w:r>
              <w:rPr>
                <w:sz w:val="16"/>
              </w:rPr>
              <w:t>738</w:t>
            </w:r>
          </w:p>
        </w:tc>
      </w:tr>
      <w:tr w:rsidR="00D41A20" w:rsidTr="00D41A20">
        <w:trPr>
          <w:jc w:val="center"/>
        </w:trPr>
        <w:tc>
          <w:tcPr>
            <w:tcW w:w="0" w:type="auto"/>
            <w:noWrap/>
          </w:tcPr>
          <w:p w:rsidR="00D41A20" w:rsidRDefault="00D91236">
            <w:pPr>
              <w:pStyle w:val="Compact"/>
              <w:spacing w:before="0" w:after="0"/>
              <w:ind w:firstLine="0"/>
              <w:jc w:val="center"/>
            </w:pPr>
            <w:r>
              <w:rPr>
                <w:sz w:val="16"/>
              </w:rPr>
              <w:t>37</w:t>
            </w:r>
          </w:p>
        </w:tc>
        <w:tc>
          <w:tcPr>
            <w:tcW w:w="0" w:type="auto"/>
          </w:tcPr>
          <w:p w:rsidR="00D41A20" w:rsidRDefault="00D91236">
            <w:pPr>
              <w:pStyle w:val="Compact"/>
              <w:spacing w:before="0" w:after="0"/>
              <w:ind w:firstLine="0"/>
              <w:jc w:val="center"/>
            </w:pPr>
            <w:r>
              <w:rPr>
                <w:sz w:val="16"/>
              </w:rPr>
              <w:t>1.20</w:t>
            </w:r>
          </w:p>
        </w:tc>
        <w:tc>
          <w:tcPr>
            <w:tcW w:w="0" w:type="auto"/>
          </w:tcPr>
          <w:p w:rsidR="00D41A20" w:rsidRDefault="00D91236">
            <w:pPr>
              <w:pStyle w:val="Compact"/>
              <w:spacing w:before="0" w:after="0"/>
              <w:ind w:firstLine="0"/>
              <w:jc w:val="center"/>
            </w:pPr>
            <w:r>
              <w:rPr>
                <w:sz w:val="16"/>
              </w:rPr>
              <w:t>434.8</w:t>
            </w:r>
          </w:p>
        </w:tc>
        <w:tc>
          <w:tcPr>
            <w:tcW w:w="0" w:type="auto"/>
          </w:tcPr>
          <w:p w:rsidR="00D41A20" w:rsidRDefault="00D91236">
            <w:pPr>
              <w:pStyle w:val="Compact"/>
              <w:spacing w:before="0" w:after="0"/>
              <w:ind w:firstLine="0"/>
              <w:jc w:val="center"/>
            </w:pPr>
            <w:r>
              <w:rPr>
                <w:sz w:val="16"/>
              </w:rPr>
              <w:t>328.6</w:t>
            </w:r>
          </w:p>
        </w:tc>
        <w:tc>
          <w:tcPr>
            <w:tcW w:w="0" w:type="auto"/>
          </w:tcPr>
          <w:p w:rsidR="00D41A20" w:rsidRDefault="00D91236">
            <w:pPr>
              <w:pStyle w:val="Compact"/>
              <w:spacing w:before="0" w:after="0"/>
              <w:ind w:firstLine="0"/>
              <w:jc w:val="center"/>
            </w:pPr>
            <w:r>
              <w:rPr>
                <w:sz w:val="16"/>
              </w:rPr>
              <w:t>forward</w:t>
            </w:r>
          </w:p>
        </w:tc>
        <w:tc>
          <w:tcPr>
            <w:tcW w:w="0" w:type="auto"/>
          </w:tcPr>
          <w:p w:rsidR="00D41A20" w:rsidRDefault="00D91236">
            <w:pPr>
              <w:pStyle w:val="Compact"/>
              <w:spacing w:before="0" w:after="0"/>
              <w:ind w:firstLine="0"/>
              <w:jc w:val="center"/>
            </w:pPr>
            <w:r>
              <w:rPr>
                <w:sz w:val="16"/>
              </w:rPr>
              <w:t>1.009</w:t>
            </w:r>
          </w:p>
        </w:tc>
        <w:tc>
          <w:tcPr>
            <w:tcW w:w="0" w:type="auto"/>
          </w:tcPr>
          <w:p w:rsidR="00D41A20" w:rsidRDefault="00D91236">
            <w:pPr>
              <w:pStyle w:val="Compact"/>
              <w:spacing w:before="0" w:after="0"/>
              <w:ind w:firstLine="0"/>
              <w:jc w:val="center"/>
            </w:pPr>
            <w:r>
              <w:rPr>
                <w:sz w:val="16"/>
              </w:rPr>
              <w:t>543.5</w:t>
            </w:r>
          </w:p>
        </w:tc>
        <w:tc>
          <w:tcPr>
            <w:tcW w:w="0" w:type="auto"/>
          </w:tcPr>
          <w:p w:rsidR="00D41A20" w:rsidRDefault="00D91236">
            <w:pPr>
              <w:pStyle w:val="Compact"/>
              <w:spacing w:before="0" w:after="0"/>
              <w:ind w:firstLine="0"/>
              <w:jc w:val="center"/>
            </w:pPr>
            <w:r>
              <w:rPr>
                <w:sz w:val="16"/>
              </w:rPr>
              <w:t>410.8</w:t>
            </w:r>
          </w:p>
        </w:tc>
        <w:tc>
          <w:tcPr>
            <w:tcW w:w="0" w:type="auto"/>
          </w:tcPr>
          <w:p w:rsidR="00D41A20" w:rsidRDefault="00D91236">
            <w:pPr>
              <w:pStyle w:val="Compact"/>
              <w:spacing w:before="0" w:after="0"/>
              <w:ind w:firstLine="0"/>
              <w:jc w:val="center"/>
            </w:pPr>
            <w:r>
              <w:rPr>
                <w:sz w:val="16"/>
              </w:rPr>
              <w:t>874</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c>
          <w:tcPr>
            <w:tcW w:w="0" w:type="auto"/>
          </w:tcPr>
          <w:p w:rsidR="00D41A20" w:rsidRDefault="00D91236">
            <w:pPr>
              <w:pStyle w:val="Compact"/>
              <w:spacing w:before="0" w:after="0"/>
              <w:ind w:firstLine="0"/>
              <w:jc w:val="center"/>
            </w:pPr>
            <w:r>
              <w:rPr>
                <w:sz w:val="16"/>
              </w:rPr>
              <w:t>673</w:t>
            </w:r>
          </w:p>
        </w:tc>
      </w:tr>
      <w:tr w:rsidR="00D41A20" w:rsidTr="00D41A20">
        <w:trPr>
          <w:jc w:val="center"/>
        </w:trPr>
        <w:tc>
          <w:tcPr>
            <w:tcW w:w="0" w:type="auto"/>
            <w:noWrap/>
          </w:tcPr>
          <w:p w:rsidR="00D41A20" w:rsidRDefault="00D91236">
            <w:pPr>
              <w:pStyle w:val="Compact"/>
              <w:spacing w:before="0" w:after="0"/>
              <w:ind w:firstLine="0"/>
              <w:jc w:val="center"/>
            </w:pPr>
            <w:r>
              <w:rPr>
                <w:sz w:val="16"/>
              </w:rPr>
              <w:t>50</w:t>
            </w:r>
          </w:p>
        </w:tc>
        <w:tc>
          <w:tcPr>
            <w:tcW w:w="0" w:type="auto"/>
          </w:tcPr>
          <w:p w:rsidR="00D41A20" w:rsidRDefault="00D91236">
            <w:pPr>
              <w:pStyle w:val="Compact"/>
              <w:spacing w:before="0" w:after="0"/>
              <w:ind w:firstLine="0"/>
              <w:jc w:val="center"/>
            </w:pPr>
            <w:r>
              <w:rPr>
                <w:sz w:val="16"/>
              </w:rPr>
              <w:t>1.62</w:t>
            </w:r>
          </w:p>
        </w:tc>
        <w:tc>
          <w:tcPr>
            <w:tcW w:w="0" w:type="auto"/>
          </w:tcPr>
          <w:p w:rsidR="00D41A20" w:rsidRDefault="00D91236">
            <w:pPr>
              <w:pStyle w:val="Compact"/>
              <w:spacing w:before="0" w:after="0"/>
              <w:ind w:firstLine="0"/>
              <w:jc w:val="center"/>
            </w:pPr>
            <w:r>
              <w:rPr>
                <w:sz w:val="16"/>
              </w:rPr>
              <w:t>389.9</w:t>
            </w:r>
          </w:p>
        </w:tc>
        <w:tc>
          <w:tcPr>
            <w:tcW w:w="0" w:type="auto"/>
          </w:tcPr>
          <w:p w:rsidR="00D41A20" w:rsidRDefault="00D91236">
            <w:pPr>
              <w:pStyle w:val="Compact"/>
              <w:spacing w:before="0" w:after="0"/>
              <w:ind w:firstLine="0"/>
              <w:jc w:val="center"/>
            </w:pPr>
            <w:r>
              <w:rPr>
                <w:sz w:val="16"/>
              </w:rPr>
              <w:t>285.3</w:t>
            </w:r>
          </w:p>
        </w:tc>
        <w:tc>
          <w:tcPr>
            <w:tcW w:w="0" w:type="auto"/>
          </w:tcPr>
          <w:p w:rsidR="00D41A20" w:rsidRDefault="00D91236">
            <w:pPr>
              <w:pStyle w:val="Compact"/>
              <w:spacing w:before="0" w:after="0"/>
              <w:ind w:firstLine="0"/>
              <w:jc w:val="center"/>
            </w:pPr>
            <w:r>
              <w:rPr>
                <w:sz w:val="16"/>
              </w:rPr>
              <w:t>forward</w:t>
            </w:r>
          </w:p>
        </w:tc>
        <w:tc>
          <w:tcPr>
            <w:tcW w:w="0" w:type="auto"/>
          </w:tcPr>
          <w:p w:rsidR="00D41A20" w:rsidRDefault="00D91236">
            <w:pPr>
              <w:pStyle w:val="Compact"/>
              <w:spacing w:before="0" w:after="0"/>
              <w:ind w:firstLine="0"/>
              <w:jc w:val="center"/>
            </w:pPr>
            <w:r>
              <w:rPr>
                <w:sz w:val="16"/>
              </w:rPr>
              <w:t>1.015</w:t>
            </w:r>
          </w:p>
        </w:tc>
        <w:tc>
          <w:tcPr>
            <w:tcW w:w="0" w:type="auto"/>
          </w:tcPr>
          <w:p w:rsidR="00D41A20" w:rsidRDefault="00D91236">
            <w:pPr>
              <w:pStyle w:val="Compact"/>
              <w:spacing w:before="0" w:after="0"/>
              <w:ind w:firstLine="0"/>
              <w:jc w:val="center"/>
            </w:pPr>
            <w:r>
              <w:rPr>
                <w:sz w:val="16"/>
              </w:rPr>
              <w:t>487.4</w:t>
            </w:r>
          </w:p>
        </w:tc>
        <w:tc>
          <w:tcPr>
            <w:tcW w:w="0" w:type="auto"/>
          </w:tcPr>
          <w:p w:rsidR="00D41A20" w:rsidRDefault="00D91236">
            <w:pPr>
              <w:pStyle w:val="Compact"/>
              <w:spacing w:before="0" w:after="0"/>
              <w:ind w:firstLine="0"/>
              <w:jc w:val="center"/>
            </w:pPr>
            <w:r>
              <w:rPr>
                <w:sz w:val="16"/>
              </w:rPr>
              <w:t>356.6</w:t>
            </w:r>
          </w:p>
        </w:tc>
        <w:tc>
          <w:tcPr>
            <w:tcW w:w="0" w:type="auto"/>
          </w:tcPr>
          <w:p w:rsidR="00D41A20" w:rsidRDefault="00D91236">
            <w:pPr>
              <w:pStyle w:val="Compact"/>
              <w:spacing w:before="0" w:after="0"/>
              <w:ind w:firstLine="0"/>
              <w:jc w:val="center"/>
            </w:pPr>
            <w:r>
              <w:rPr>
                <w:sz w:val="16"/>
              </w:rPr>
              <w:t>809</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c>
          <w:tcPr>
            <w:tcW w:w="0" w:type="auto"/>
          </w:tcPr>
          <w:p w:rsidR="00D41A20" w:rsidRDefault="00D91236">
            <w:pPr>
              <w:pStyle w:val="Compact"/>
              <w:spacing w:before="0" w:after="0"/>
              <w:ind w:firstLine="0"/>
              <w:jc w:val="center"/>
            </w:pPr>
            <w:r>
              <w:rPr>
                <w:sz w:val="16"/>
              </w:rPr>
              <w:t>606</w:t>
            </w:r>
          </w:p>
        </w:tc>
      </w:tr>
      <w:tr w:rsidR="00D41A20" w:rsidTr="00D41A20">
        <w:trPr>
          <w:jc w:val="center"/>
        </w:trPr>
        <w:tc>
          <w:tcPr>
            <w:tcW w:w="0" w:type="auto"/>
            <w:noWrap/>
          </w:tcPr>
          <w:p w:rsidR="00D41A20" w:rsidRDefault="00D91236">
            <w:pPr>
              <w:pStyle w:val="Compact"/>
              <w:spacing w:before="0" w:after="0"/>
              <w:ind w:firstLine="0"/>
              <w:jc w:val="center"/>
            </w:pPr>
            <w:r>
              <w:rPr>
                <w:sz w:val="16"/>
              </w:rPr>
              <w:t>75</w:t>
            </w:r>
          </w:p>
        </w:tc>
        <w:tc>
          <w:tcPr>
            <w:tcW w:w="0" w:type="auto"/>
          </w:tcPr>
          <w:p w:rsidR="00D41A20" w:rsidRDefault="00D91236">
            <w:pPr>
              <w:pStyle w:val="Compact"/>
              <w:spacing w:before="0" w:after="0"/>
              <w:ind w:firstLine="0"/>
              <w:jc w:val="center"/>
            </w:pPr>
            <w:r>
              <w:rPr>
                <w:sz w:val="16"/>
              </w:rPr>
              <w:t>2.43</w:t>
            </w:r>
          </w:p>
        </w:tc>
        <w:tc>
          <w:tcPr>
            <w:tcW w:w="0" w:type="auto"/>
          </w:tcPr>
          <w:p w:rsidR="00D41A20" w:rsidRDefault="00D91236">
            <w:pPr>
              <w:pStyle w:val="Compact"/>
              <w:spacing w:before="0" w:after="0"/>
              <w:ind w:firstLine="0"/>
              <w:jc w:val="center"/>
            </w:pPr>
            <w:r>
              <w:rPr>
                <w:sz w:val="16"/>
              </w:rPr>
              <w:t>321.2</w:t>
            </w:r>
          </w:p>
        </w:tc>
        <w:tc>
          <w:tcPr>
            <w:tcW w:w="0" w:type="auto"/>
          </w:tcPr>
          <w:p w:rsidR="00D41A20" w:rsidRDefault="00D91236">
            <w:pPr>
              <w:pStyle w:val="Compact"/>
              <w:spacing w:before="0" w:after="0"/>
              <w:ind w:firstLine="0"/>
              <w:jc w:val="center"/>
            </w:pPr>
            <w:r>
              <w:rPr>
                <w:sz w:val="16"/>
              </w:rPr>
              <w:t>222.4</w:t>
            </w:r>
          </w:p>
        </w:tc>
        <w:tc>
          <w:tcPr>
            <w:tcW w:w="0" w:type="auto"/>
          </w:tcPr>
          <w:p w:rsidR="00D41A20" w:rsidRDefault="00D91236">
            <w:pPr>
              <w:pStyle w:val="Compact"/>
              <w:spacing w:before="0" w:after="0"/>
              <w:ind w:firstLine="0"/>
              <w:jc w:val="center"/>
            </w:pPr>
            <w:r>
              <w:rPr>
                <w:sz w:val="16"/>
              </w:rPr>
              <w:t>forward</w:t>
            </w:r>
          </w:p>
        </w:tc>
        <w:tc>
          <w:tcPr>
            <w:tcW w:w="0" w:type="auto"/>
          </w:tcPr>
          <w:p w:rsidR="00D41A20" w:rsidRDefault="00D91236">
            <w:pPr>
              <w:pStyle w:val="Compact"/>
              <w:spacing w:before="0" w:after="0"/>
              <w:ind w:firstLine="0"/>
              <w:jc w:val="center"/>
            </w:pPr>
            <w:r>
              <w:rPr>
                <w:sz w:val="16"/>
              </w:rPr>
              <w:t>1.025</w:t>
            </w:r>
          </w:p>
        </w:tc>
        <w:tc>
          <w:tcPr>
            <w:tcW w:w="0" w:type="auto"/>
          </w:tcPr>
          <w:p w:rsidR="00D41A20" w:rsidRDefault="00D91236">
            <w:pPr>
              <w:pStyle w:val="Compact"/>
              <w:spacing w:before="0" w:after="0"/>
              <w:ind w:firstLine="0"/>
              <w:jc w:val="center"/>
            </w:pPr>
            <w:r>
              <w:rPr>
                <w:sz w:val="16"/>
              </w:rPr>
              <w:t>401.5</w:t>
            </w:r>
          </w:p>
        </w:tc>
        <w:tc>
          <w:tcPr>
            <w:tcW w:w="0" w:type="auto"/>
          </w:tcPr>
          <w:p w:rsidR="00D41A20" w:rsidRDefault="00D91236">
            <w:pPr>
              <w:pStyle w:val="Compact"/>
              <w:spacing w:before="0" w:after="0"/>
              <w:ind w:firstLine="0"/>
              <w:jc w:val="center"/>
            </w:pPr>
            <w:r>
              <w:rPr>
                <w:sz w:val="16"/>
              </w:rPr>
              <w:t>278.0</w:t>
            </w:r>
          </w:p>
        </w:tc>
        <w:tc>
          <w:tcPr>
            <w:tcW w:w="0" w:type="auto"/>
          </w:tcPr>
          <w:p w:rsidR="00D41A20" w:rsidRDefault="00D91236">
            <w:pPr>
              <w:pStyle w:val="Compact"/>
              <w:spacing w:before="0" w:after="0"/>
              <w:ind w:firstLine="0"/>
              <w:jc w:val="center"/>
            </w:pPr>
            <w:r>
              <w:rPr>
                <w:sz w:val="16"/>
              </w:rPr>
              <w:t>689</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c>
          <w:tcPr>
            <w:tcW w:w="0" w:type="auto"/>
          </w:tcPr>
          <w:p w:rsidR="00D41A20" w:rsidRDefault="00D91236">
            <w:pPr>
              <w:pStyle w:val="Compact"/>
              <w:spacing w:before="0" w:after="0"/>
              <w:ind w:firstLine="0"/>
              <w:jc w:val="center"/>
            </w:pPr>
            <w:r>
              <w:rPr>
                <w:sz w:val="16"/>
              </w:rPr>
              <w:t>483</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r>
      <w:tr w:rsidR="00D41A20" w:rsidTr="00D41A20">
        <w:trPr>
          <w:jc w:val="center"/>
        </w:trPr>
        <w:tc>
          <w:tcPr>
            <w:tcW w:w="0" w:type="auto"/>
            <w:noWrap/>
          </w:tcPr>
          <w:p w:rsidR="00D41A20" w:rsidRDefault="00D91236">
            <w:pPr>
              <w:pStyle w:val="Compact"/>
              <w:spacing w:before="0" w:after="0"/>
              <w:ind w:firstLine="0"/>
              <w:jc w:val="center"/>
            </w:pPr>
            <w:r>
              <w:rPr>
                <w:sz w:val="16"/>
              </w:rPr>
              <w:t>100</w:t>
            </w:r>
          </w:p>
        </w:tc>
        <w:tc>
          <w:tcPr>
            <w:tcW w:w="0" w:type="auto"/>
          </w:tcPr>
          <w:p w:rsidR="00D41A20" w:rsidRDefault="00D91236">
            <w:pPr>
              <w:pStyle w:val="Compact"/>
              <w:spacing w:before="0" w:after="0"/>
              <w:ind w:firstLine="0"/>
              <w:jc w:val="center"/>
            </w:pPr>
            <w:r>
              <w:rPr>
                <w:sz w:val="16"/>
              </w:rPr>
              <w:t>3.24</w:t>
            </w:r>
          </w:p>
        </w:tc>
        <w:tc>
          <w:tcPr>
            <w:tcW w:w="0" w:type="auto"/>
          </w:tcPr>
          <w:p w:rsidR="00D41A20" w:rsidRDefault="00D91236">
            <w:pPr>
              <w:pStyle w:val="Compact"/>
              <w:spacing w:before="0" w:after="0"/>
              <w:ind w:firstLine="0"/>
              <w:jc w:val="center"/>
            </w:pPr>
            <w:r>
              <w:rPr>
                <w:sz w:val="16"/>
              </w:rPr>
              <w:t>284.9</w:t>
            </w:r>
          </w:p>
        </w:tc>
        <w:tc>
          <w:tcPr>
            <w:tcW w:w="0" w:type="auto"/>
          </w:tcPr>
          <w:p w:rsidR="00D41A20" w:rsidRDefault="00D91236">
            <w:pPr>
              <w:pStyle w:val="Compact"/>
              <w:spacing w:before="0" w:after="0"/>
              <w:ind w:firstLine="0"/>
              <w:jc w:val="center"/>
            </w:pPr>
            <w:r>
              <w:rPr>
                <w:sz w:val="16"/>
              </w:rPr>
              <w:t>252.2</w:t>
            </w:r>
          </w:p>
        </w:tc>
        <w:tc>
          <w:tcPr>
            <w:tcW w:w="0" w:type="auto"/>
          </w:tcPr>
          <w:p w:rsidR="00D41A20" w:rsidRDefault="00D91236">
            <w:pPr>
              <w:pStyle w:val="Compact"/>
              <w:spacing w:before="0" w:after="0"/>
              <w:ind w:firstLine="0"/>
              <w:jc w:val="center"/>
            </w:pPr>
            <w:r>
              <w:rPr>
                <w:sz w:val="16"/>
              </w:rPr>
              <w:t>reverse</w:t>
            </w:r>
          </w:p>
        </w:tc>
        <w:tc>
          <w:tcPr>
            <w:tcW w:w="0" w:type="auto"/>
          </w:tcPr>
          <w:p w:rsidR="00D41A20" w:rsidRDefault="00D91236">
            <w:pPr>
              <w:pStyle w:val="Compact"/>
              <w:spacing w:before="0" w:after="0"/>
              <w:ind w:firstLine="0"/>
              <w:jc w:val="center"/>
            </w:pPr>
            <w:r>
              <w:rPr>
                <w:sz w:val="16"/>
              </w:rPr>
              <w:t>1.033</w:t>
            </w:r>
          </w:p>
        </w:tc>
        <w:tc>
          <w:tcPr>
            <w:tcW w:w="0" w:type="auto"/>
          </w:tcPr>
          <w:p w:rsidR="00D41A20" w:rsidRDefault="00D91236">
            <w:pPr>
              <w:pStyle w:val="Compact"/>
              <w:spacing w:before="0" w:after="0"/>
              <w:ind w:firstLine="0"/>
              <w:jc w:val="center"/>
            </w:pPr>
            <w:r>
              <w:rPr>
                <w:sz w:val="16"/>
              </w:rPr>
              <w:t>356.1</w:t>
            </w:r>
          </w:p>
        </w:tc>
        <w:tc>
          <w:tcPr>
            <w:tcW w:w="0" w:type="auto"/>
          </w:tcPr>
          <w:p w:rsidR="00D41A20" w:rsidRDefault="00D91236">
            <w:pPr>
              <w:pStyle w:val="Compact"/>
              <w:spacing w:before="0" w:after="0"/>
              <w:ind w:firstLine="0"/>
              <w:jc w:val="center"/>
            </w:pPr>
            <w:r>
              <w:rPr>
                <w:sz w:val="16"/>
              </w:rPr>
              <w:t>315.2</w:t>
            </w:r>
          </w:p>
        </w:tc>
        <w:tc>
          <w:tcPr>
            <w:tcW w:w="0" w:type="auto"/>
          </w:tcPr>
          <w:p w:rsidR="00D41A20" w:rsidRDefault="00D91236">
            <w:pPr>
              <w:pStyle w:val="Compact"/>
              <w:spacing w:before="0" w:after="0"/>
              <w:ind w:firstLine="0"/>
              <w:jc w:val="center"/>
            </w:pPr>
            <w:r>
              <w:rPr>
                <w:sz w:val="16"/>
              </w:rPr>
              <w:t>577</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c>
          <w:tcPr>
            <w:tcW w:w="0" w:type="auto"/>
          </w:tcPr>
          <w:p w:rsidR="00D41A20" w:rsidRDefault="00D91236">
            <w:pPr>
              <w:pStyle w:val="Compact"/>
              <w:spacing w:before="0" w:after="0"/>
              <w:ind w:firstLine="0"/>
              <w:jc w:val="center"/>
            </w:pPr>
            <w:r>
              <w:rPr>
                <w:sz w:val="16"/>
              </w:rPr>
              <w:t>368</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r>
    </w:tbl>
    <w:p w:rsidR="00D41A20" w:rsidRDefault="00D91236">
      <w:pPr>
        <w:pStyle w:val="TableCaption"/>
      </w:pPr>
      <w:bookmarkStart w:id="173" w:name="_Toc242036868"/>
      <w:r>
        <w:t xml:space="preserve">Table 5.16 Load flow, pickups by eq. (3.3) and lowest fault current through each recloser against DG penetration. </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t>: below the start of the recloser’s curve with the fixed settings (not detected).</w:t>
      </w:r>
      <w:bookmarkEnd w:id="173"/>
    </w:p>
    <w:p w:rsidR="00D41A20" w:rsidRDefault="00D91236">
      <w:pPr>
        <w:pStyle w:val="BodyText"/>
      </w:pPr>
      <w:r>
        <w:t>The penetration stu</w:t>
      </w:r>
      <w:r>
        <w:t xml:space="preserve">dy therefore shows the two ways in which fixed settings fail as the DG grows: the fuse saving is lost because the fuse speeds up while the recloser does not, and the sensitivity is lost because the currents through the reclosers fall. Both are reasons for </w:t>
      </w:r>
      <w:r>
        <w:t>settings that adapt to the DG, which is what the dual-setting directional recloser provides.</w:t>
      </w:r>
    </w:p>
    <w:p w:rsidR="00D41A20" w:rsidRDefault="00D91236">
      <w:pPr>
        <w:pStyle w:val="Heading2"/>
      </w:pPr>
      <w:bookmarkStart w:id="174" w:name="results-summary"/>
      <w:bookmarkStart w:id="175" w:name="_Toc242036803"/>
      <w:bookmarkEnd w:id="165"/>
      <w:r>
        <w:t>5.17  Results Summary</w:t>
      </w:r>
      <w:bookmarkEnd w:id="175"/>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17 Summary of the coordination results."/>
      </w:tblPr>
      <w:tblGrid>
        <w:gridCol w:w="6728"/>
        <w:gridCol w:w="2260"/>
      </w:tblGrid>
      <w:tr w:rsidR="00D41A20" w:rsidTr="00D41A20">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D41A20" w:rsidRDefault="00D91236">
            <w:pPr>
              <w:pStyle w:val="Compact"/>
              <w:spacing w:before="0" w:after="0"/>
              <w:ind w:firstLine="0"/>
              <w:jc w:val="left"/>
            </w:pPr>
            <w:r>
              <w:rPr>
                <w:b/>
                <w:bCs/>
                <w:sz w:val="22"/>
              </w:rPr>
              <w:t>Stage</w:t>
            </w:r>
          </w:p>
        </w:tc>
        <w:tc>
          <w:tcPr>
            <w:tcW w:w="0" w:type="auto"/>
          </w:tcPr>
          <w:p w:rsidR="00D41A20" w:rsidRDefault="00D91236">
            <w:pPr>
              <w:pStyle w:val="Compact"/>
              <w:spacing w:before="0" w:after="0"/>
              <w:ind w:firstLine="0"/>
              <w:jc w:val="center"/>
            </w:pPr>
            <w:r>
              <w:rPr>
                <w:b/>
                <w:bCs/>
                <w:sz w:val="22"/>
              </w:rPr>
              <w:t>Cells held (of 39)</w:t>
            </w:r>
          </w:p>
        </w:tc>
      </w:tr>
      <w:tr w:rsidR="00D41A20" w:rsidTr="00D41A20">
        <w:trPr>
          <w:jc w:val="center"/>
        </w:trPr>
        <w:tc>
          <w:tcPr>
            <w:tcW w:w="0" w:type="auto"/>
            <w:noWrap/>
          </w:tcPr>
          <w:p w:rsidR="00D41A20" w:rsidRDefault="00D91236">
            <w:pPr>
              <w:pStyle w:val="Compact"/>
              <w:spacing w:before="0" w:after="0"/>
              <w:ind w:firstLine="0"/>
              <w:jc w:val="left"/>
            </w:pPr>
            <w:r>
              <w:rPr>
                <w:sz w:val="22"/>
              </w:rPr>
              <w:t>A. No DG, starting fuse sizes</w:t>
            </w:r>
          </w:p>
        </w:tc>
        <w:tc>
          <w:tcPr>
            <w:tcW w:w="0" w:type="auto"/>
          </w:tcPr>
          <w:p w:rsidR="00D41A20" w:rsidRDefault="00D91236">
            <w:pPr>
              <w:pStyle w:val="Compact"/>
              <w:spacing w:before="0" w:after="0"/>
              <w:ind w:firstLine="0"/>
              <w:jc w:val="center"/>
            </w:pPr>
            <w:r>
              <w:rPr>
                <w:sz w:val="22"/>
              </w:rPr>
              <w:t>35</w:t>
            </w:r>
          </w:p>
        </w:tc>
      </w:tr>
      <w:tr w:rsidR="00D41A20">
        <w:trPr>
          <w:jc w:val="center"/>
        </w:trPr>
        <w:tc>
          <w:tcPr>
            <w:tcW w:w="0" w:type="auto"/>
          </w:tcPr>
          <w:p w:rsidR="00D41A20" w:rsidRDefault="00D91236">
            <w:pPr>
              <w:pStyle w:val="Compact"/>
              <w:spacing w:before="0" w:after="0"/>
              <w:ind w:firstLine="0"/>
              <w:jc w:val="left"/>
            </w:pPr>
            <w:r>
              <w:rPr>
                <w:sz w:val="22"/>
              </w:rPr>
              <w:t>A. No DG, after the fuse revision (F692-R to 200E)</w:t>
            </w:r>
          </w:p>
        </w:tc>
        <w:tc>
          <w:tcPr>
            <w:tcW w:w="0" w:type="auto"/>
          </w:tcPr>
          <w:p w:rsidR="00D41A20" w:rsidRDefault="00D91236">
            <w:pPr>
              <w:pStyle w:val="Compact"/>
              <w:spacing w:before="0" w:after="0"/>
              <w:ind w:firstLine="0"/>
              <w:jc w:val="center"/>
            </w:pPr>
            <w:r>
              <w:rPr>
                <w:sz w:val="22"/>
              </w:rPr>
              <w:t>39</w:t>
            </w:r>
          </w:p>
        </w:tc>
      </w:tr>
      <w:tr w:rsidR="00D41A20" w:rsidTr="00D41A20">
        <w:trPr>
          <w:jc w:val="center"/>
        </w:trPr>
        <w:tc>
          <w:tcPr>
            <w:tcW w:w="0" w:type="auto"/>
            <w:noWrap/>
          </w:tcPr>
          <w:p w:rsidR="00D41A20" w:rsidRDefault="00D91236">
            <w:pPr>
              <w:pStyle w:val="Compact"/>
              <w:spacing w:before="0" w:after="0"/>
              <w:ind w:firstLine="0"/>
              <w:jc w:val="left"/>
            </w:pPr>
            <w:r>
              <w:rPr>
                <w:sz w:val="22"/>
              </w:rPr>
              <w:t>B. DG connected, conventional R2</w:t>
            </w:r>
          </w:p>
        </w:tc>
        <w:tc>
          <w:tcPr>
            <w:tcW w:w="0" w:type="auto"/>
          </w:tcPr>
          <w:p w:rsidR="00D41A20" w:rsidRDefault="00D91236">
            <w:pPr>
              <w:pStyle w:val="Compact"/>
              <w:spacing w:before="0" w:after="0"/>
              <w:ind w:firstLine="0"/>
              <w:jc w:val="center"/>
            </w:pPr>
            <w:r>
              <w:rPr>
                <w:sz w:val="22"/>
              </w:rPr>
              <w:t>24</w:t>
            </w:r>
          </w:p>
        </w:tc>
      </w:tr>
      <w:tr w:rsidR="00D41A20">
        <w:trPr>
          <w:jc w:val="center"/>
        </w:trPr>
        <w:tc>
          <w:tcPr>
            <w:tcW w:w="0" w:type="auto"/>
          </w:tcPr>
          <w:p w:rsidR="00D41A20" w:rsidRDefault="00D91236">
            <w:pPr>
              <w:pStyle w:val="Compact"/>
              <w:spacing w:before="0" w:after="0"/>
              <w:ind w:firstLine="0"/>
              <w:jc w:val="left"/>
            </w:pPr>
            <w:r>
              <w:rPr>
                <w:sz w:val="22"/>
              </w:rPr>
              <w:t>B. DG connected, no-DG fuses, R2 as DSDR</w:t>
            </w:r>
          </w:p>
        </w:tc>
        <w:tc>
          <w:tcPr>
            <w:tcW w:w="0" w:type="auto"/>
          </w:tcPr>
          <w:p w:rsidR="00D41A20" w:rsidRDefault="00D91236">
            <w:pPr>
              <w:pStyle w:val="Compact"/>
              <w:spacing w:before="0" w:after="0"/>
              <w:ind w:firstLine="0"/>
              <w:jc w:val="center"/>
            </w:pPr>
            <w:r>
              <w:rPr>
                <w:sz w:val="22"/>
              </w:rPr>
              <w:t>25</w:t>
            </w:r>
          </w:p>
        </w:tc>
      </w:tr>
      <w:tr w:rsidR="00D41A20">
        <w:trPr>
          <w:jc w:val="center"/>
        </w:trPr>
        <w:tc>
          <w:tcPr>
            <w:tcW w:w="0" w:type="auto"/>
          </w:tcPr>
          <w:p w:rsidR="00D41A20" w:rsidRDefault="00D91236">
            <w:pPr>
              <w:pStyle w:val="Compact"/>
              <w:spacing w:before="0" w:after="0"/>
              <w:ind w:firstLine="0"/>
              <w:jc w:val="left"/>
            </w:pPr>
            <w:r>
              <w:rPr>
                <w:sz w:val="22"/>
              </w:rPr>
              <w:t>C. DG connected, revised fuses, conventional R2</w:t>
            </w:r>
          </w:p>
        </w:tc>
        <w:tc>
          <w:tcPr>
            <w:tcW w:w="0" w:type="auto"/>
          </w:tcPr>
          <w:p w:rsidR="00D41A20" w:rsidRDefault="00D91236">
            <w:pPr>
              <w:pStyle w:val="Compact"/>
              <w:spacing w:before="0" w:after="0"/>
              <w:ind w:firstLine="0"/>
              <w:jc w:val="center"/>
            </w:pPr>
            <w:r>
              <w:rPr>
                <w:sz w:val="22"/>
              </w:rPr>
              <w:t>31</w:t>
            </w:r>
          </w:p>
        </w:tc>
      </w:tr>
      <w:tr w:rsidR="00D41A20">
        <w:trPr>
          <w:jc w:val="center"/>
        </w:trPr>
        <w:tc>
          <w:tcPr>
            <w:tcW w:w="0" w:type="auto"/>
          </w:tcPr>
          <w:p w:rsidR="00D41A20" w:rsidRDefault="00D91236">
            <w:pPr>
              <w:pStyle w:val="Compact"/>
              <w:spacing w:before="0" w:after="0"/>
              <w:ind w:firstLine="0"/>
              <w:jc w:val="left"/>
            </w:pPr>
            <w:r>
              <w:rPr>
                <w:sz w:val="22"/>
              </w:rPr>
              <w:t>C. DG connected, revised fuses, R2 as DSDR</w:t>
            </w:r>
          </w:p>
        </w:tc>
        <w:tc>
          <w:tcPr>
            <w:tcW w:w="0" w:type="auto"/>
          </w:tcPr>
          <w:p w:rsidR="00D41A20" w:rsidRDefault="00D91236">
            <w:pPr>
              <w:pStyle w:val="Compact"/>
              <w:spacing w:before="0" w:after="0"/>
              <w:ind w:firstLine="0"/>
              <w:jc w:val="center"/>
            </w:pPr>
            <w:r>
              <w:rPr>
                <w:sz w:val="22"/>
              </w:rPr>
              <w:t>38</w:t>
            </w:r>
          </w:p>
        </w:tc>
      </w:tr>
      <w:tr w:rsidR="00D41A20">
        <w:trPr>
          <w:jc w:val="center"/>
        </w:trPr>
        <w:tc>
          <w:tcPr>
            <w:tcW w:w="0" w:type="auto"/>
          </w:tcPr>
          <w:p w:rsidR="00D41A20" w:rsidRDefault="00D91236">
            <w:pPr>
              <w:pStyle w:val="Compact"/>
              <w:spacing w:before="0" w:after="0"/>
              <w:ind w:firstLine="0"/>
              <w:jc w:val="left"/>
            </w:pPr>
            <w:r>
              <w:rPr>
                <w:sz w:val="22"/>
              </w:rPr>
              <w:t>C. The same settings and fuses with the DG out of service</w:t>
            </w:r>
          </w:p>
        </w:tc>
        <w:tc>
          <w:tcPr>
            <w:tcW w:w="0" w:type="auto"/>
          </w:tcPr>
          <w:p w:rsidR="00D41A20" w:rsidRDefault="00D91236">
            <w:pPr>
              <w:pStyle w:val="Compact"/>
              <w:spacing w:before="0" w:after="0"/>
              <w:ind w:firstLine="0"/>
              <w:jc w:val="center"/>
            </w:pPr>
            <w:r>
              <w:rPr>
                <w:sz w:val="22"/>
              </w:rPr>
              <w:t>37</w:t>
            </w:r>
          </w:p>
        </w:tc>
      </w:tr>
    </w:tbl>
    <w:p w:rsidR="00D41A20" w:rsidRDefault="00D91236">
      <w:pPr>
        <w:pStyle w:val="TableCaption"/>
      </w:pPr>
      <w:bookmarkStart w:id="176" w:name="_Toc242036869"/>
      <w:r>
        <w:t>Table 5.17 Summary of the coordination results.</w:t>
      </w:r>
      <w:bookmarkEnd w:id="176"/>
    </w:p>
    <w:p w:rsidR="00D41A20" w:rsidRDefault="00D91236">
      <w:pPr>
        <w:pStyle w:val="BodyText"/>
      </w:pPr>
      <w:r>
        <w:t>The dual setting alone, with the fuses of the design without DG, restores one cell (24 to 25). Together with the fuse revision it restores fourteen (24 to 38), seven of which need the dual setting.</w:t>
      </w:r>
    </w:p>
    <w:p w:rsidR="00D41A20" w:rsidRDefault="00D91236">
      <w:pPr>
        <w:pStyle w:val="Heading1"/>
      </w:pPr>
      <w:bookmarkStart w:id="177" w:name="chapter-six-discussion"/>
      <w:bookmarkStart w:id="178" w:name="_Toc242036804"/>
      <w:bookmarkEnd w:id="174"/>
      <w:bookmarkEnd w:id="106"/>
      <w:r>
        <w:lastRenderedPageBreak/>
        <w:t>CHAPTER SI</w:t>
      </w:r>
      <w:r>
        <w:t>X: DISCUSSION</w:t>
      </w:r>
      <w:bookmarkEnd w:id="178"/>
    </w:p>
    <w:p w:rsidR="00D41A20" w:rsidRDefault="00D91236">
      <w:pPr>
        <w:pStyle w:val="Heading2"/>
      </w:pPr>
      <w:bookmarkStart w:id="179" w:name="effect-of-dg-on-fault-current"/>
      <w:bookmarkStart w:id="180" w:name="_Toc242036805"/>
      <w:r>
        <w:t>6.1  Effect of DG on Fault Current</w:t>
      </w:r>
      <w:bookmarkEnd w:id="180"/>
    </w:p>
    <w:p w:rsidR="00D41A20" w:rsidRDefault="00D91236">
      <w:pPr>
        <w:pStyle w:val="FirstParagraph"/>
      </w:pPr>
      <w:r>
        <w:t>The DG raises the fault current at every node, most near its connection point (671 and 692: from 3.39 to 5.56 kA). The fuses carry this higher current and melt faster, while R1 carries about the same grid cu</w:t>
      </w:r>
      <w:r>
        <w:t>rrent as before. The margin between the fuse and the fast trip, which is small even without DG, disappears.</w:t>
      </w:r>
    </w:p>
    <w:p w:rsidR="00D41A20" w:rsidRDefault="00D91236">
      <w:pPr>
        <w:pStyle w:val="Heading2"/>
      </w:pPr>
      <w:bookmarkStart w:id="181" w:name="effect-of-fault-current-direction"/>
      <w:bookmarkStart w:id="182" w:name="_Toc242036806"/>
      <w:bookmarkEnd w:id="179"/>
      <w:r>
        <w:t>6.2  Effect of Fault Current Direction</w:t>
      </w:r>
      <w:bookmarkEnd w:id="182"/>
    </w:p>
    <w:p w:rsidR="00D41A20" w:rsidRDefault="00D91236">
      <w:pPr>
        <w:pStyle w:val="FirstParagraph"/>
      </w:pPr>
      <w:r>
        <w:t xml:space="preserve">For faults at 632, 633, 645, 646 and DL the current through R2 is reverse and consists only of the DG </w:t>
      </w:r>
      <w:r>
        <w:t>contribution. Its magnitude (0.5 to 2.0 kA) is much lower than the forward fault currents for which the forward group is set. A forward group with plugs of 300 and 600 A responds slowly to these currents, or not at all for LG faults.</w:t>
      </w:r>
    </w:p>
    <w:p w:rsidR="00D41A20" w:rsidRDefault="00D91236">
      <w:pPr>
        <w:pStyle w:val="Heading2"/>
      </w:pPr>
      <w:bookmarkStart w:id="183" w:name="X57820d6cb35852c66145b7e71718a4d298e756c"/>
      <w:bookmarkStart w:id="184" w:name="_Toc242036807"/>
      <w:bookmarkEnd w:id="181"/>
      <w:r>
        <w:t>6.3  Performance of th</w:t>
      </w:r>
      <w:r>
        <w:t>e Conventional Protection</w:t>
      </w:r>
      <w:bookmarkEnd w:id="184"/>
    </w:p>
    <w:p w:rsidR="00D41A20" w:rsidRDefault="00D91236">
      <w:pPr>
        <w:pStyle w:val="FirstParagraph"/>
      </w:pPr>
      <w:r>
        <w:t>With the conventional single setting the scheme keeps coordination at the nodes on the main feeder and loses it on the fused laterals of R1’s zone and at 675. The loss depends on the location and on the fault type; it is not a uni</w:t>
      </w:r>
      <w:r>
        <w:t>form failure of the feeder.</w:t>
      </w:r>
    </w:p>
    <w:p w:rsidR="00D41A20" w:rsidRDefault="00D91236">
      <w:pPr>
        <w:pStyle w:val="Heading2"/>
      </w:pPr>
      <w:bookmarkStart w:id="185" w:name="performance-of-the-dsdr"/>
      <w:bookmarkStart w:id="186" w:name="_Toc242036808"/>
      <w:bookmarkEnd w:id="183"/>
      <w:r>
        <w:t>6.4  Performance of the DSDR</w:t>
      </w:r>
      <w:bookmarkEnd w:id="186"/>
    </w:p>
    <w:p w:rsidR="00D41A20" w:rsidRDefault="00D91236">
      <w:pPr>
        <w:pStyle w:val="FirstParagraph"/>
      </w:pPr>
      <w:r>
        <w:t xml:space="preserve">The reverse group, with half the plug settings, trips for every reverse fault before the fuse melts once the </w:t>
      </w:r>
      <w:r>
        <w:t>fuses are revised. The result of 38 cells against 31 with the same fuses isolates its contribution. Without the fuse revision the improvement is one cell only: at 633 and DL the fuses of the design without DG melt in 0.05 to 0.16 s with the DG, before R1’s</w:t>
      </w:r>
      <w:r>
        <w:t xml:space="preserve"> fast trip (0.11 to 0.18 s), and no setting of R2 can change R1’s time. The DSDR is therefore necessary but not sufficient.</w:t>
      </w:r>
    </w:p>
    <w:p w:rsidR="00D41A20" w:rsidRDefault="00D91236">
      <w:pPr>
        <w:pStyle w:val="Heading2"/>
      </w:pPr>
      <w:bookmarkStart w:id="187" w:name="limits-reached-by-the-devices"/>
      <w:bookmarkStart w:id="188" w:name="_Toc242036809"/>
      <w:bookmarkEnd w:id="185"/>
      <w:r>
        <w:t>6.5  Limits Reached by the Devices</w:t>
      </w:r>
      <w:bookmarkEnd w:id="188"/>
    </w:p>
    <w:p w:rsidR="00D41A20" w:rsidRDefault="00D91236">
      <w:pPr>
        <w:pStyle w:val="FirstParagraph"/>
      </w:pPr>
      <w:r>
        <w:t>R1’s dials are the two extremes of the IAC range, and the CDG table ends at 0.1 and 1.0. The meth</w:t>
      </w:r>
      <w:r>
        <w:t>od’s dial revision has no room. The fuse revision creates a conflict between the two states of the network: the larger fuses that are needed with the DG are too slow for two cells without it, and for the faults through impedance. Fuse sizes cannot adapt to</w:t>
      </w:r>
      <w:r>
        <w:t xml:space="preserve"> the </w:t>
      </w:r>
      <w:r>
        <w:br w:type="page"/>
      </w:r>
      <w:r>
        <w:lastRenderedPageBreak/>
        <w:t>DG state. For faults downstream of R2 the fuse saving relies on the DG’s own protection disconnecting it during the dead time, which is not part of the method.</w:t>
      </w:r>
    </w:p>
    <w:p w:rsidR="00D41A20" w:rsidRDefault="00D91236">
      <w:pPr>
        <w:pStyle w:val="Heading2"/>
      </w:pPr>
      <w:bookmarkStart w:id="189" w:name="engineering-implication"/>
      <w:bookmarkStart w:id="190" w:name="_Toc242036810"/>
      <w:bookmarkEnd w:id="187"/>
      <w:r>
        <w:t>6.6  Engineering Implication</w:t>
      </w:r>
      <w:bookmarkEnd w:id="190"/>
    </w:p>
    <w:p w:rsidR="00D41A20" w:rsidRDefault="00D91236">
      <w:pPr>
        <w:pStyle w:val="FirstParagraph"/>
      </w:pPr>
      <w:r>
        <w:t>Adaptive directional protection is justified where a DG is do</w:t>
      </w:r>
      <w:r>
        <w:t>wnstream of a mid-line recloser. To apply it, the engineer must check the dial range of the actual relay, revise the fuse sizes for the DG state, verify the pickup against the reduced minimum fault current with DG, and provide for the DG infeed to faults b</w:t>
      </w:r>
      <w:r>
        <w:t>eyond the recloser.</w:t>
      </w:r>
    </w:p>
    <w:p w:rsidR="00D41A20" w:rsidRDefault="00D91236">
      <w:pPr>
        <w:pStyle w:val="Heading1"/>
      </w:pPr>
      <w:bookmarkStart w:id="191" w:name="chapter-seven-conclusion-and-future-work"/>
      <w:bookmarkStart w:id="192" w:name="_Toc242036811"/>
      <w:bookmarkEnd w:id="189"/>
      <w:bookmarkEnd w:id="177"/>
      <w:r>
        <w:lastRenderedPageBreak/>
        <w:t>CHAPTER SEVEN: CONCLUSION AND FUTURE WORK</w:t>
      </w:r>
      <w:bookmarkEnd w:id="192"/>
    </w:p>
    <w:p w:rsidR="00D41A20" w:rsidRDefault="00D91236">
      <w:pPr>
        <w:pStyle w:val="Heading2"/>
      </w:pPr>
      <w:bookmarkStart w:id="193" w:name="conclusion"/>
      <w:bookmarkStart w:id="194" w:name="_Toc242036812"/>
      <w:r>
        <w:t>7.1  Conclusion</w:t>
      </w:r>
      <w:bookmarkEnd w:id="194"/>
    </w:p>
    <w:p w:rsidR="00D41A20" w:rsidRDefault="00D91236">
      <w:pPr>
        <w:pStyle w:val="FirstParagraph"/>
      </w:pPr>
      <w:r>
        <w:t>The DSDR method of [1] was implemented on the IEEE 13-node feeder in DIgSILENT PowerFactory with the manufacturer-based time–current characteristics of the protection devices. Th</w:t>
      </w:r>
      <w:r>
        <w:t xml:space="preserve">e feeder model agrees with the IEEE short-circuit benchmark within about 2 per cent. Without DG, the revised fuse scheme achieves coordination in all 39 cells, compared with 35 of 39 cells with the starting fuse sizes. With the 4.05 MVA DG at node 692 and </w:t>
      </w:r>
      <w:r>
        <w:t>a conventional R2, coordination is held in 24 cells. The dual setting alone, with the fuses of the design without DG, raises this to 25 cells; the fuse revision alone, with a single-setting R2, to 31; and the two together to 38 of 39 cells. The combined DS</w:t>
      </w:r>
      <w:r>
        <w:t xml:space="preserve">DR and fuse-revision strategy therefore substantially improves the coordination in the zone between the grid and the DG, achieving 38 of 39 coordinated fault cells under the zero-margin criterion, and seven of the restored cells need the dual setting. The </w:t>
      </w:r>
      <w:r>
        <w:t>remaining LG fault at node 692 is limited by the maximum available R2 delayed dial.</w:t>
      </w:r>
    </w:p>
    <w:p w:rsidR="00D41A20" w:rsidRDefault="00D91236">
      <w:pPr>
        <w:pStyle w:val="BodyText"/>
      </w:pPr>
      <w:r>
        <w:t xml:space="preserve">The result depends on the margin. When a three-cycle breaker interrupting time is added to the fast trip, the number of coordinated cells decreases from 38 to 31, and with </w:t>
      </w:r>
      <w:r>
        <w:t>an additional fuse safety margin to 26. The faults downstream of R2 with the DG in service also remain outside what the dual setting can correct. The relay and fuse models of PowerFactory confirm the calculated operating times within 1.22 per cent.</w:t>
      </w:r>
    </w:p>
    <w:p w:rsidR="00D41A20" w:rsidRDefault="00D91236">
      <w:pPr>
        <w:pStyle w:val="Heading2"/>
      </w:pPr>
      <w:bookmarkStart w:id="195" w:name="major-findings"/>
      <w:bookmarkStart w:id="196" w:name="_Toc242036813"/>
      <w:bookmarkEnd w:id="193"/>
      <w:r>
        <w:t>7.2  Ma</w:t>
      </w:r>
      <w:r>
        <w:t>jor Findings</w:t>
      </w:r>
      <w:bookmarkEnd w:id="196"/>
    </w:p>
    <w:p w:rsidR="00D41A20" w:rsidRDefault="00D91236">
      <w:pPr>
        <w:numPr>
          <w:ilvl w:val="0"/>
          <w:numId w:val="6"/>
        </w:numPr>
        <w:spacing w:after="40"/>
      </w:pPr>
      <w:r>
        <w:t>Fault levels at the IEEE 13-node benchmark (feeder head 4.73 kA).</w:t>
      </w:r>
    </w:p>
    <w:p w:rsidR="00D41A20" w:rsidRDefault="00D91236">
      <w:pPr>
        <w:numPr>
          <w:ilvl w:val="0"/>
          <w:numId w:val="6"/>
        </w:numPr>
        <w:spacing w:after="40"/>
      </w:pPr>
      <w:r>
        <w:t>R1: pickup 720 A, TDS 0.5 / 10, GE IAC extremely inverse curve.</w:t>
      </w:r>
    </w:p>
    <w:p w:rsidR="00D41A20" w:rsidRDefault="00D91236">
      <w:pPr>
        <w:numPr>
          <w:ilvl w:val="0"/>
          <w:numId w:val="6"/>
        </w:numPr>
        <w:spacing w:after="40"/>
      </w:pPr>
      <w:r>
        <w:t>R2 forward: plugs 300 / 600 A, TMS 0.1 / 1.0; R2 reverse: plugs 150 / 300 A, TMS 0.1 / 1.0; reverse pickup by eq.</w:t>
      </w:r>
      <w:r>
        <w:t> (3.12) 315.3 A.</w:t>
      </w:r>
    </w:p>
    <w:p w:rsidR="00D41A20" w:rsidRDefault="00D91236">
      <w:pPr>
        <w:numPr>
          <w:ilvl w:val="0"/>
          <w:numId w:val="6"/>
        </w:numPr>
        <w:spacing w:after="40"/>
      </w:pPr>
      <w:r>
        <w:t>With DG the load current at R2 reverses (252 A) and R2 carries 1.1 to 2.0 kA in reverse for upstream faults.</w:t>
      </w:r>
    </w:p>
    <w:p w:rsidR="00D41A20" w:rsidRDefault="00D91236">
      <w:pPr>
        <w:numPr>
          <w:ilvl w:val="0"/>
          <w:numId w:val="6"/>
        </w:numPr>
        <w:spacing w:after="40"/>
      </w:pPr>
      <w:r>
        <w:t>Coordination (of 39 cells): 35 without DG with the starting fuses and 39 after the fuse revision; 24 with DG and a conventional R2</w:t>
      </w:r>
      <w:r>
        <w:t>; 25 with the DSDR alone; 31 with the fuse revision alone; 38 with the DSDR and the fuse revision, under the zero-margin criterion.</w:t>
      </w:r>
    </w:p>
    <w:p w:rsidR="00D41A20" w:rsidRDefault="00D91236">
      <w:pPr>
        <w:numPr>
          <w:ilvl w:val="0"/>
          <w:numId w:val="6"/>
        </w:numPr>
        <w:spacing w:after="40"/>
      </w:pPr>
      <w:r>
        <w:t xml:space="preserve">The 38 cells become 31 when a three-cycle breaker interrupting time is added to the </w:t>
      </w:r>
      <w:r>
        <w:br w:type="page"/>
      </w:r>
      <w:r>
        <w:lastRenderedPageBreak/>
        <w:t xml:space="preserve">fast trip, and 26 when a safety margin </w:t>
      </w:r>
      <w:r>
        <w:t>is also kept on the fuse melting time.</w:t>
      </w:r>
    </w:p>
    <w:p w:rsidR="00D41A20" w:rsidRDefault="00D91236">
      <w:pPr>
        <w:numPr>
          <w:ilvl w:val="0"/>
          <w:numId w:val="6"/>
        </w:numPr>
        <w:spacing w:after="40"/>
      </w:pPr>
      <w:r>
        <w:t>The dual setting restores seven cells with the revised fuses and one cell without the revision.</w:t>
      </w:r>
    </w:p>
    <w:p w:rsidR="00D41A20" w:rsidRDefault="00D91236">
      <w:pPr>
        <w:numPr>
          <w:ilvl w:val="0"/>
          <w:numId w:val="6"/>
        </w:numPr>
        <w:spacing w:after="40"/>
      </w:pPr>
      <w:r>
        <w:t>The LG fault at 692 cannot be coordinated within the delayed dial range of R2.</w:t>
      </w:r>
    </w:p>
    <w:p w:rsidR="00D41A20" w:rsidRDefault="00D91236">
      <w:pPr>
        <w:numPr>
          <w:ilvl w:val="0"/>
          <w:numId w:val="6"/>
        </w:numPr>
        <w:spacing w:after="40"/>
      </w:pPr>
      <w:r>
        <w:t>With rising DG penetration and fixed setti</w:t>
      </w:r>
      <w:r>
        <w:t>ngs the CTI falls at both studied nodes (633: from about +4 to −51 ms; 671: from +403 to +75 ms), the fault level rises by up to 64 per cent, and R2 stops detecting the weakest fault of its zone above about 50 per cent.</w:t>
      </w:r>
    </w:p>
    <w:p w:rsidR="00D41A20" w:rsidRDefault="00D91236">
      <w:pPr>
        <w:numPr>
          <w:ilvl w:val="0"/>
          <w:numId w:val="6"/>
        </w:numPr>
        <w:spacing w:after="40"/>
      </w:pPr>
      <w:r>
        <w:t>PowerFactory’s own relay and fuse mo</w:t>
      </w:r>
      <w:r>
        <w:t>dels confirm the operating times within 1.22 per cent.</w:t>
      </w:r>
    </w:p>
    <w:p w:rsidR="00D41A20" w:rsidRDefault="00D91236">
      <w:pPr>
        <w:numPr>
          <w:ilvl w:val="0"/>
          <w:numId w:val="6"/>
        </w:numPr>
      </w:pPr>
      <w:r>
        <w:t>In the EMT simulation the fuse survives the two fast shots without DG and melts at 1.25 s; with DG it melts during the second fast shot.</w:t>
      </w:r>
    </w:p>
    <w:p w:rsidR="00D41A20" w:rsidRDefault="00D91236">
      <w:pPr>
        <w:pStyle w:val="Heading2"/>
      </w:pPr>
      <w:bookmarkStart w:id="197" w:name="contributions-of-the-present-work"/>
      <w:bookmarkStart w:id="198" w:name="_Toc242036814"/>
      <w:bookmarkEnd w:id="195"/>
      <w:r>
        <w:t>7.3  Contributions of the Present Work</w:t>
      </w:r>
      <w:bookmarkEnd w:id="198"/>
    </w:p>
    <w:p w:rsidR="00D41A20" w:rsidRDefault="00D91236">
      <w:pPr>
        <w:numPr>
          <w:ilvl w:val="0"/>
          <w:numId w:val="7"/>
        </w:numPr>
        <w:spacing w:after="40"/>
      </w:pPr>
      <w:r>
        <w:t>A reproducible PowerFactory implementation of the method: one command rebuilds the model and all results.</w:t>
      </w:r>
    </w:p>
    <w:p w:rsidR="00D41A20" w:rsidRDefault="00D91236">
      <w:pPr>
        <w:numPr>
          <w:ilvl w:val="0"/>
          <w:numId w:val="7"/>
        </w:numPr>
        <w:spacing w:after="40"/>
      </w:pPr>
      <w:r>
        <w:t>Separation of the effect of the dual setting from the effect of the fuse revision.</w:t>
      </w:r>
    </w:p>
    <w:p w:rsidR="00D41A20" w:rsidRDefault="00D91236">
      <w:pPr>
        <w:numPr>
          <w:ilvl w:val="0"/>
          <w:numId w:val="7"/>
        </w:numPr>
        <w:spacing w:after="40"/>
      </w:pPr>
      <w:r>
        <w:t>Identification of the limits of the method: dial range, DG-in again</w:t>
      </w:r>
      <w:r>
        <w:t>st DG-out fuse sizes, DG infeed downstream of the recloser, and sensitivity of the pickups with DG.</w:t>
      </w:r>
    </w:p>
    <w:p w:rsidR="00D41A20" w:rsidRDefault="00D91236">
      <w:pPr>
        <w:numPr>
          <w:ilvl w:val="0"/>
          <w:numId w:val="7"/>
        </w:numPr>
      </w:pPr>
      <w:r>
        <w:t>A time-domain verification and a verification with the relay models of the tool.</w:t>
      </w:r>
    </w:p>
    <w:p w:rsidR="00D41A20" w:rsidRDefault="00D91236">
      <w:pPr>
        <w:pStyle w:val="Heading2"/>
      </w:pPr>
      <w:bookmarkStart w:id="199" w:name="future-work"/>
      <w:bookmarkStart w:id="200" w:name="_Toc242036815"/>
      <w:bookmarkEnd w:id="197"/>
      <w:r>
        <w:t>7.4  Future Work</w:t>
      </w:r>
      <w:bookmarkEnd w:id="200"/>
    </w:p>
    <w:p w:rsidR="00D41A20" w:rsidRDefault="00D91236">
      <w:pPr>
        <w:pStyle w:val="FirstParagraph"/>
      </w:pPr>
      <w:r>
        <w:t xml:space="preserve">Future work may include the extension of the study to the </w:t>
      </w:r>
      <w:r>
        <w:t>IEEE 34-node test feeder, an explicit directional element for R2, a classification with a practical margin (breaker time and a fuse margin), a recloser with a wider dial range or with user-defined curves, a setting-group change triggered by the DG state, t</w:t>
      </w:r>
      <w:r>
        <w:t>he disconnection logic of the DG during the reclosing dead time, the sensitivity to fault impedance, inverter-based generation, and hardware-in-the-loop tests.</w:t>
      </w:r>
    </w:p>
    <w:p w:rsidR="00D41A20" w:rsidRDefault="00D91236">
      <w:pPr>
        <w:pStyle w:val="Heading1"/>
      </w:pPr>
      <w:bookmarkStart w:id="201" w:name="references"/>
      <w:bookmarkStart w:id="202" w:name="_Toc242036816"/>
      <w:bookmarkEnd w:id="199"/>
      <w:bookmarkEnd w:id="191"/>
      <w:r>
        <w:lastRenderedPageBreak/>
        <w:t>REFERENCES</w:t>
      </w:r>
      <w:bookmarkEnd w:id="202"/>
    </w:p>
    <w:p w:rsidR="00D41A20" w:rsidRDefault="00D91236">
      <w:pPr>
        <w:pStyle w:val="FirstParagraph"/>
        <w:tabs>
          <w:tab w:val="left" w:pos="425"/>
        </w:tabs>
        <w:spacing w:line="240" w:lineRule="auto"/>
        <w:ind w:left="425" w:hanging="425"/>
      </w:pPr>
      <w:r>
        <w:t>[1]</w:t>
      </w:r>
      <w:r>
        <w:tab/>
        <w:t>M. Yousaf, A. Jalilian, K. M. Muttaqi, and D. Sutanto, “An adaptive overcurrent p</w:t>
      </w:r>
      <w:r>
        <w:t xml:space="preserve">rotection scheme for dual-setting directional recloser and fuse coordination in unbalanced distribution networks with distributed generation,” </w:t>
      </w:r>
      <w:r>
        <w:rPr>
          <w:i/>
          <w:iCs/>
        </w:rPr>
        <w:t>IEEE Transactions on Industry Applications</w:t>
      </w:r>
      <w:r>
        <w:t>, vol. 58, no. 2, pp. 1831–1842, Mar./Apr. 2022, doi: 10.1109/TIA.2022.</w:t>
      </w:r>
      <w:r>
        <w:t>3146095.</w:t>
      </w:r>
    </w:p>
    <w:p w:rsidR="00D41A20" w:rsidRDefault="00D91236">
      <w:pPr>
        <w:pStyle w:val="BodyText"/>
        <w:tabs>
          <w:tab w:val="left" w:pos="425"/>
        </w:tabs>
        <w:spacing w:line="240" w:lineRule="auto"/>
        <w:ind w:left="425" w:hanging="425"/>
      </w:pPr>
      <w:r>
        <w:t>[2]</w:t>
      </w:r>
      <w:r>
        <w:tab/>
        <w:t xml:space="preserve">G. Benmouyal </w:t>
      </w:r>
      <w:r>
        <w:rPr>
          <w:i/>
          <w:iCs/>
        </w:rPr>
        <w:t>et al.</w:t>
      </w:r>
      <w:r>
        <w:t xml:space="preserve">, “IEEE standard inverse-time characteristic equations for overcurrent relays,” </w:t>
      </w:r>
      <w:r>
        <w:rPr>
          <w:i/>
          <w:iCs/>
        </w:rPr>
        <w:t>IEEE Transactions on Power Delivery</w:t>
      </w:r>
      <w:r>
        <w:t>, vol. 14, no. 3, pp. 868–872, Jul. 1999.</w:t>
      </w:r>
    </w:p>
    <w:p w:rsidR="00D41A20" w:rsidRDefault="00D91236">
      <w:pPr>
        <w:pStyle w:val="BodyText"/>
        <w:tabs>
          <w:tab w:val="left" w:pos="425"/>
        </w:tabs>
        <w:spacing w:line="240" w:lineRule="auto"/>
        <w:ind w:left="425" w:hanging="425"/>
      </w:pPr>
      <w:r>
        <w:t>[3]</w:t>
      </w:r>
      <w:r>
        <w:tab/>
        <w:t>A. Naiem, Y. Hegazy, A. Abdelaziz, and M. Elsharkawy, “A classi</w:t>
      </w:r>
      <w:r>
        <w:t xml:space="preserve">fication technique for recloser-fuse coordination in distribution systems with distributed generation,” </w:t>
      </w:r>
      <w:r>
        <w:rPr>
          <w:i/>
          <w:iCs/>
        </w:rPr>
        <w:t>IEEE Transactions on Power Delivery</w:t>
      </w:r>
      <w:r>
        <w:t>, vol. 27, no. 1, pp. 176–185, Jan. 2012.</w:t>
      </w:r>
    </w:p>
    <w:p w:rsidR="00D41A20" w:rsidRDefault="00D91236">
      <w:pPr>
        <w:pStyle w:val="BodyText"/>
        <w:tabs>
          <w:tab w:val="left" w:pos="425"/>
        </w:tabs>
        <w:spacing w:line="240" w:lineRule="auto"/>
        <w:ind w:left="425" w:hanging="425"/>
      </w:pPr>
      <w:r>
        <w:t>[4]</w:t>
      </w:r>
      <w:r>
        <w:tab/>
        <w:t xml:space="preserve">GE Multilin, </w:t>
      </w:r>
      <w:r>
        <w:rPr>
          <w:i/>
          <w:iCs/>
        </w:rPr>
        <w:t>735/737 Feeder Protection Relay – Instruction Manual</w:t>
      </w:r>
      <w:r>
        <w:t>, manu</w:t>
      </w:r>
      <w:r>
        <w:t>al P/N 1601-0048-DK (GEK-106291F), Markham, ON, Canada, 2010, Ch. 5: Overcurrent Curves (IAC curves).</w:t>
      </w:r>
    </w:p>
    <w:p w:rsidR="00D41A20" w:rsidRDefault="00D91236">
      <w:pPr>
        <w:pStyle w:val="BodyText"/>
        <w:tabs>
          <w:tab w:val="left" w:pos="425"/>
        </w:tabs>
        <w:spacing w:line="240" w:lineRule="auto"/>
        <w:ind w:left="425" w:hanging="425"/>
      </w:pPr>
      <w:r>
        <w:t>[5]</w:t>
      </w:r>
      <w:r>
        <w:tab/>
        <w:t xml:space="preserve">W. H. Kersting, “Radial distribution test feeders,” </w:t>
      </w:r>
      <w:r>
        <w:rPr>
          <w:i/>
          <w:iCs/>
        </w:rPr>
        <w:t>IEEE Transactions on Power Systems</w:t>
      </w:r>
      <w:r>
        <w:t>, vol. 6, no. 3, pp. 975–985, Aug. 1991.</w:t>
      </w:r>
    </w:p>
    <w:p w:rsidR="00D41A20" w:rsidRDefault="00D91236">
      <w:pPr>
        <w:pStyle w:val="BodyText"/>
        <w:tabs>
          <w:tab w:val="left" w:pos="425"/>
        </w:tabs>
        <w:spacing w:line="240" w:lineRule="auto"/>
        <w:ind w:left="425" w:hanging="425"/>
      </w:pPr>
      <w:r>
        <w:t>[6]</w:t>
      </w:r>
      <w:r>
        <w:tab/>
        <w:t>M. Yousaf, K. M. Mu</w:t>
      </w:r>
      <w:r>
        <w:t xml:space="preserve">ttaqi, and D. Sutanto, “Overcurrent protection scheme for the IEEE 13-node benchmark test feeder with improved selectivity,” in </w:t>
      </w:r>
      <w:r>
        <w:rPr>
          <w:i/>
          <w:iCs/>
        </w:rPr>
        <w:t>Proc. IEEE Power &amp; Energy Society General Meeting</w:t>
      </w:r>
      <w:r>
        <w:t>, 2020, doi: 10.1109/PESGM41954.2020.9281529.</w:t>
      </w:r>
    </w:p>
    <w:p w:rsidR="00D41A20" w:rsidRDefault="00D91236">
      <w:pPr>
        <w:pStyle w:val="BodyText"/>
        <w:tabs>
          <w:tab w:val="left" w:pos="425"/>
        </w:tabs>
        <w:spacing w:line="240" w:lineRule="auto"/>
        <w:ind w:left="425" w:hanging="425"/>
      </w:pPr>
      <w:r>
        <w:t>[7]</w:t>
      </w:r>
      <w:r>
        <w:tab/>
        <w:t>W. H. Kersting and G. Shirek,</w:t>
      </w:r>
      <w:r>
        <w:t xml:space="preserve"> “Short circuit analysis of IEEE test feeders,” in </w:t>
      </w:r>
      <w:r>
        <w:rPr>
          <w:i/>
          <w:iCs/>
        </w:rPr>
        <w:t>Proc. IEEE PES Transmission and Distribution Conference and Exposition</w:t>
      </w:r>
      <w:r>
        <w:t>, 2012.</w:t>
      </w:r>
    </w:p>
    <w:p w:rsidR="00D41A20" w:rsidRDefault="00D91236">
      <w:pPr>
        <w:pStyle w:val="BodyText"/>
        <w:tabs>
          <w:tab w:val="left" w:pos="425"/>
        </w:tabs>
        <w:spacing w:line="240" w:lineRule="auto"/>
        <w:ind w:left="425" w:hanging="425"/>
      </w:pPr>
      <w:r>
        <w:t>[8]</w:t>
      </w:r>
      <w:r>
        <w:tab/>
        <w:t xml:space="preserve">DIgSILENT GmbH, </w:t>
      </w:r>
      <w:r>
        <w:rPr>
          <w:i/>
          <w:iCs/>
        </w:rPr>
        <w:t>PowerFactory 2021 User Manual</w:t>
      </w:r>
      <w:r>
        <w:t>, Gomaringen, Germany, 2021.</w:t>
      </w:r>
    </w:p>
    <w:p w:rsidR="00D41A20" w:rsidRDefault="00D91236">
      <w:pPr>
        <w:pStyle w:val="Heading1"/>
      </w:pPr>
      <w:bookmarkStart w:id="203" w:name="X4827c8b941e6789b98e30582593521b6e2e5f14"/>
      <w:bookmarkStart w:id="204" w:name="_Toc242036817"/>
      <w:bookmarkEnd w:id="201"/>
      <w:r>
        <w:lastRenderedPageBreak/>
        <w:t>APPENDIX A: COMPLETE COPY OF THE REFERENCE PAPER</w:t>
      </w:r>
      <w:bookmarkEnd w:id="204"/>
    </w:p>
    <w:p w:rsidR="00D41A20" w:rsidRDefault="00D91236">
      <w:pPr>
        <w:pStyle w:val="FirstParagraph"/>
      </w:pPr>
      <w:r>
        <w:t>The complete reference paper [1] is attached as a separate, unchanged PDF copy in accordance with the requirement of the department. It is not reproduced inside this document.</w:t>
      </w:r>
    </w:p>
    <w:p w:rsidR="00D41A20" w:rsidRDefault="00D91236">
      <w:pPr>
        <w:pStyle w:val="Heading1"/>
      </w:pPr>
      <w:bookmarkStart w:id="205" w:name="appendix-b-implementation-formulas"/>
      <w:bookmarkStart w:id="206" w:name="_Toc242036818"/>
      <w:bookmarkEnd w:id="203"/>
      <w:r>
        <w:lastRenderedPageBreak/>
        <w:t>APPENDIX B: IMPLEMENTATION FORMULAS</w:t>
      </w:r>
      <w:bookmarkEnd w:id="206"/>
    </w:p>
    <w:p w:rsidR="00D41A20" w:rsidRDefault="00D91236">
      <w:pPr>
        <w:pStyle w:val="FirstParagraph"/>
      </w:pPr>
      <w:r>
        <w:t xml:space="preserve">The operating times are evaluated with the following expressions, where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p</m:t>
            </m:r>
          </m:sub>
        </m:sSub>
      </m:oMath>
      <w:r>
        <w:t xml:space="preserve"> for R1 and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s</m:t>
            </m:r>
          </m:sub>
        </m:sSub>
      </m:oMath>
      <w:r>
        <w:t xml:space="preserve"> for R2.</w:t>
      </w:r>
    </w:p>
    <w:p w:rsidR="00D41A20" w:rsidRDefault="00D91236">
      <w:pPr>
        <w:pStyle w:val="BodyText"/>
      </w:pPr>
      <m:oMathPara>
        <m:oMathParaPr>
          <m:jc m:val="center"/>
        </m:oMathParaPr>
        <m:oMath>
          <m:eqArr>
            <m:eqArrPr>
              <m:ctrlPr>
                <w:rPr>
                  <w:rFonts w:ascii="Cambria Math" w:hAnsi="Cambria Math"/>
                </w:rPr>
              </m:ctrlPr>
            </m:eqArrPr>
            <m:e>
              <m:r>
                <m:rPr>
                  <m:nor/>
                </m:rPr>
                <m:t>R1 (IAC):</m:t>
              </m:r>
              <m:r>
                <w:rPr>
                  <w:rFonts w:ascii="Cambria Math" w:hAnsi="Cambria Math"/>
                </w:rPr>
                <m:t> </m:t>
              </m:r>
              <m:r>
                <w:rPr>
                  <w:rFonts w:ascii="Cambria Math" w:hAnsi="Cambria Math"/>
                </w:rPr>
                <m:t>&amp;</m:t>
              </m:r>
              <m:r>
                <w:rPr>
                  <w:rFonts w:ascii="Cambria Math" w:hAnsi="Cambria Math"/>
                </w:rPr>
                <m:t>t</m:t>
              </m:r>
              <m:r>
                <m:rPr>
                  <m:sty m:val="p"/>
                </m:rPr>
                <w:rPr>
                  <w:rFonts w:ascii="Cambria Math" w:hAnsi="Cambria Math"/>
                </w:rPr>
                <m:t>=</m:t>
              </m:r>
              <m:r>
                <w:rPr>
                  <w:rFonts w:ascii="Cambria Math" w:hAnsi="Cambria Math"/>
                </w:rPr>
                <m:t>TDS</m:t>
              </m:r>
              <m:d>
                <m:dPr>
                  <m:begChr m:val="["/>
                  <m:endChr m:val="]"/>
                  <m:ctrlPr>
                    <w:rPr>
                      <w:rFonts w:ascii="Cambria Math" w:hAnsi="Cambria Math"/>
                    </w:rPr>
                  </m:ctrlPr>
                </m:dPr>
                <m:e>
                  <m:r>
                    <w:rPr>
                      <w:rFonts w:ascii="Cambria Math" w:hAnsi="Cambria Math"/>
                    </w:rPr>
                    <m:t>0.004</m:t>
                  </m:r>
                  <m:r>
                    <m:rPr>
                      <m:sty m:val="p"/>
                    </m:rPr>
                    <w:rPr>
                      <w:rFonts w:ascii="Cambria Math" w:hAnsi="Cambria Math"/>
                    </w:rPr>
                    <m:t>+</m:t>
                  </m:r>
                  <m:f>
                    <m:fPr>
                      <m:ctrlPr>
                        <w:rPr>
                          <w:rFonts w:ascii="Cambria Math" w:hAnsi="Cambria Math"/>
                        </w:rPr>
                      </m:ctrlPr>
                    </m:fPr>
                    <m:num>
                      <m:r>
                        <w:rPr>
                          <w:rFonts w:ascii="Cambria Math" w:hAnsi="Cambria Math"/>
                        </w:rPr>
                        <m:t>0.6379</m:t>
                      </m:r>
                    </m:num>
                    <m:den>
                      <m:r>
                        <w:rPr>
                          <w:rFonts w:ascii="Cambria Math" w:hAnsi="Cambria Math"/>
                        </w:rPr>
                        <m:t>M</m:t>
                      </m:r>
                      <m:r>
                        <m:rPr>
                          <m:sty m:val="p"/>
                        </m:rPr>
                        <w:rPr>
                          <w:rFonts w:ascii="Cambria Math" w:hAnsi="Cambria Math"/>
                        </w:rPr>
                        <m:t>-</m:t>
                      </m:r>
                      <m:r>
                        <w:rPr>
                          <w:rFonts w:ascii="Cambria Math" w:hAnsi="Cambria Math"/>
                        </w:rPr>
                        <m:t>0.62</m:t>
                      </m:r>
                    </m:den>
                  </m:f>
                  <m:r>
                    <m:rPr>
                      <m:sty m:val="p"/>
                    </m:rPr>
                    <w:rPr>
                      <w:rFonts w:ascii="Cambria Math" w:hAnsi="Cambria Math"/>
                    </w:rPr>
                    <m:t>+</m:t>
                  </m:r>
                  <m:f>
                    <m:fPr>
                      <m:ctrlPr>
                        <w:rPr>
                          <w:rFonts w:ascii="Cambria Math" w:hAnsi="Cambria Math"/>
                        </w:rPr>
                      </m:ctrlPr>
                    </m:fPr>
                    <m:num>
                      <m:r>
                        <w:rPr>
                          <w:rFonts w:ascii="Cambria Math" w:hAnsi="Cambria Math"/>
                        </w:rPr>
                        <m:t>1.7872</m:t>
                      </m:r>
                    </m:num>
                    <m:den>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0.62</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r>
                        <w:rPr>
                          <w:rFonts w:ascii="Cambria Math" w:hAnsi="Cambria Math"/>
                        </w:rPr>
                        <m:t>0.2461</m:t>
                      </m:r>
                    </m:num>
                    <m:den>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0.62</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e>
              </m:d>
              <m:r>
                <w:rPr>
                  <w:rFonts w:ascii="Cambria Math" w:hAnsi="Cambria Math"/>
                </w:rPr>
                <m:t>  </m:t>
              </m:r>
              <m:r>
                <m:rPr>
                  <m:sty m:val="p"/>
                </m:rPr>
                <w:rPr>
                  <w:rFonts w:ascii="Cambria Math" w:hAnsi="Cambria Math"/>
                </w:rPr>
                <m:t>(</m:t>
              </m:r>
              <m:r>
                <w:rPr>
                  <w:rFonts w:ascii="Cambria Math" w:hAnsi="Cambria Math"/>
                </w:rPr>
                <m:t>B</m:t>
              </m:r>
              <m:r>
                <w:rPr>
                  <w:rFonts w:ascii="Cambria Math" w:hAnsi="Cambria Math"/>
                </w:rPr>
                <m:t>.1</m:t>
              </m:r>
              <m:r>
                <m:rPr>
                  <m:sty m:val="p"/>
                </m:rPr>
                <w:rPr>
                  <w:rFonts w:ascii="Cambria Math" w:hAnsi="Cambria Math"/>
                </w:rPr>
                <m:t>)</m:t>
              </m:r>
            </m:e>
            <m:e>
              <m:r>
                <m:rPr>
                  <m:nor/>
                </m:rPr>
                <m:t>R2 (CDG table):</m:t>
              </m:r>
              <m:r>
                <w:rPr>
                  <w:rFonts w:ascii="Cambria Math" w:hAnsi="Cambria Math"/>
                </w:rPr>
                <m:t> </m:t>
              </m:r>
              <m:r>
                <w:rPr>
                  <w:rFonts w:ascii="Cambria Math" w:hAnsi="Cambria Math"/>
                </w:rPr>
                <m:t>&amp;</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2</m:t>
                              </m:r>
                            </m:sub>
                          </m:sSub>
                        </m:num>
                        <m:den>
                          <m:sSub>
                            <m:sSubPr>
                              <m:ctrlPr>
                                <w:rPr>
                                  <w:rFonts w:ascii="Cambria Math" w:hAnsi="Cambria Math"/>
                                </w:rPr>
                              </m:ctrlPr>
                            </m:sSubPr>
                            <m:e>
                              <m:r>
                                <w:rPr>
                                  <w:rFonts w:ascii="Cambria Math" w:hAnsi="Cambria Math"/>
                                </w:rPr>
                                <m:t>t</m:t>
                              </m:r>
                            </m:e>
                            <m:sub>
                              <m:r>
                                <w:rPr>
                                  <w:rFonts w:ascii="Cambria Math" w:hAnsi="Cambria Math"/>
                                </w:rPr>
                                <m:t>1</m:t>
                              </m:r>
                            </m:sub>
                          </m:sSub>
                        </m:den>
                      </m:f>
                    </m:e>
                  </m:d>
                </m:e>
                <m:sup>
                  <m:r>
                    <w:rPr>
                      <w:rFonts w:ascii="Cambria Math" w:hAnsi="Cambria Math"/>
                    </w:rPr>
                    <m:t>f</m:t>
                  </m:r>
                </m:sup>
              </m:sSup>
              <m:r>
                <m:rPr>
                  <m:sty m:val="p"/>
                </m:rPr>
                <w:rPr>
                  <w:rFonts w:ascii="Cambria Math" w:hAnsi="Cambria Math"/>
                </w:rPr>
                <m:t>,</m:t>
              </m:r>
              <m:r>
                <w:rPr>
                  <w:rFonts w:ascii="Cambria Math" w:hAnsi="Cambria Math"/>
                </w:rPr>
                <m:t> </m:t>
              </m:r>
              <m:r>
                <w:rPr>
                  <w:rFonts w:ascii="Cambria Math" w:hAnsi="Cambria Math"/>
                </w:rPr>
                <m:t>f</m:t>
              </m:r>
              <m:r>
                <m:rPr>
                  <m:sty m:val="p"/>
                </m:rPr>
                <w:rPr>
                  <w:rFonts w:ascii="Cambria Math" w:hAnsi="Cambria Math"/>
                </w:rPr>
                <m:t>=</m:t>
              </m:r>
              <m:f>
                <m:fPr>
                  <m:ctrlPr>
                    <w:rPr>
                      <w:rFonts w:ascii="Cambria Math" w:hAnsi="Cambria Math"/>
                    </w:rPr>
                  </m:ctrlPr>
                </m:fPr>
                <m:num>
                  <m:r>
                    <m:rPr>
                      <m:sty m:val="p"/>
                    </m:rPr>
                    <w:rPr>
                      <w:rFonts w:ascii="Cambria Math" w:hAnsi="Cambria Math"/>
                    </w:rPr>
                    <m:t>ln(</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num>
                <m:den>
                  <m:r>
                    <m:rPr>
                      <m:sty m:val="p"/>
                    </m:rPr>
                    <w:rPr>
                      <w:rFonts w:ascii="Cambria Math" w:hAnsi="Cambria Math"/>
                    </w:rPr>
                    <m:t>ln(</m:t>
                  </m:r>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den>
              </m:f>
              <m:r>
                <w:rPr>
                  <w:rFonts w:ascii="Cambria Math" w:hAnsi="Cambria Math"/>
                </w:rPr>
                <m:t> </m:t>
              </m:r>
              <m:r>
                <w:rPr>
                  <w:rFonts w:ascii="Cambria Math" w:hAnsi="Cambria Math"/>
                </w:rPr>
                <m:t> </m:t>
              </m:r>
              <m:r>
                <m:rPr>
                  <m:sty m:val="p"/>
                </m:rPr>
                <w:rPr>
                  <w:rFonts w:ascii="Cambria Math" w:hAnsi="Cambria Math"/>
                </w:rPr>
                <m:t>(</m:t>
              </m:r>
              <m:r>
                <w:rPr>
                  <w:rFonts w:ascii="Cambria Math" w:hAnsi="Cambria Math"/>
                </w:rPr>
                <m:t>B</m:t>
              </m:r>
              <m:r>
                <w:rPr>
                  <w:rFonts w:ascii="Cambria Math" w:hAnsi="Cambria Math"/>
                </w:rPr>
                <m:t>.2</m:t>
              </m:r>
              <m:r>
                <m:rPr>
                  <m:sty m:val="p"/>
                </m:rPr>
                <w:rPr>
                  <w:rFonts w:ascii="Cambria Math" w:hAnsi="Cambria Math"/>
                </w:rPr>
                <m:t>)</m:t>
              </m:r>
            </m:e>
            <m:e>
              <m:r>
                <m:rPr>
                  <m:nor/>
                </m:rPr>
                <m:t>Fuse (curve points):</m:t>
              </m:r>
              <m:r>
                <w:rPr>
                  <w:rFonts w:ascii="Cambria Math" w:hAnsi="Cambria Math"/>
                </w:rPr>
                <m:t> </m:t>
              </m:r>
              <m:r>
                <w:rPr>
                  <w:rFonts w:ascii="Cambria Math" w:hAnsi="Cambria Math"/>
                </w:rPr>
                <m:t>&amp;</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2</m:t>
                              </m:r>
                            </m:sub>
                          </m:sSub>
                        </m:num>
                        <m:den>
                          <m:sSub>
                            <m:sSubPr>
                              <m:ctrlPr>
                                <w:rPr>
                                  <w:rFonts w:ascii="Cambria Math" w:hAnsi="Cambria Math"/>
                                </w:rPr>
                              </m:ctrlPr>
                            </m:sSubPr>
                            <m:e>
                              <m:r>
                                <w:rPr>
                                  <w:rFonts w:ascii="Cambria Math" w:hAnsi="Cambria Math"/>
                                </w:rPr>
                                <m:t>t</m:t>
                              </m:r>
                            </m:e>
                            <m:sub>
                              <m:r>
                                <w:rPr>
                                  <w:rFonts w:ascii="Cambria Math" w:hAnsi="Cambria Math"/>
                                </w:rPr>
                                <m:t>1</m:t>
                              </m:r>
                            </m:sub>
                          </m:sSub>
                        </m:den>
                      </m:f>
                    </m:e>
                  </m:d>
                </m:e>
                <m:sup>
                  <m:r>
                    <w:rPr>
                      <w:rFonts w:ascii="Cambria Math" w:hAnsi="Cambria Math"/>
                    </w:rPr>
                    <m:t>f</m:t>
                  </m:r>
                </m:sup>
              </m:sSup>
              <m:r>
                <m:rPr>
                  <m:sty m:val="p"/>
                </m:rPr>
                <w:rPr>
                  <w:rFonts w:ascii="Cambria Math" w:hAnsi="Cambria Math"/>
                </w:rPr>
                <m:t>,</m:t>
              </m:r>
              <m:r>
                <w:rPr>
                  <w:rFonts w:ascii="Cambria Math" w:hAnsi="Cambria Math"/>
                </w:rPr>
                <m:t> </m:t>
              </m:r>
              <m:r>
                <w:rPr>
                  <w:rFonts w:ascii="Cambria Math" w:hAnsi="Cambria Math"/>
                </w:rPr>
                <m:t>f</m:t>
              </m:r>
              <m:r>
                <m:rPr>
                  <m:sty m:val="p"/>
                </m:rPr>
                <w:rPr>
                  <w:rFonts w:ascii="Cambria Math" w:hAnsi="Cambria Math"/>
                </w:rPr>
                <m:t>=</m:t>
              </m:r>
              <m:f>
                <m:fPr>
                  <m:ctrlPr>
                    <w:rPr>
                      <w:rFonts w:ascii="Cambria Math" w:hAnsi="Cambria Math"/>
                    </w:rPr>
                  </m:ctrlPr>
                </m:fPr>
                <m:num>
                  <m:r>
                    <m:rPr>
                      <m:sty m:val="p"/>
                    </m:rPr>
                    <w:rPr>
                      <w:rFonts w:ascii="Cambria Math" w:hAnsi="Cambria Math"/>
                    </w:rPr>
                    <m:t>ln(</m:t>
                  </m:r>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num>
                <m:den>
                  <m:r>
                    <m:rPr>
                      <m:sty m:val="p"/>
                    </m:rPr>
                    <w:rPr>
                      <w:rFonts w:ascii="Cambria Math" w:hAnsi="Cambria Math"/>
                    </w:rPr>
                    <m:t>ln(</m:t>
                  </m:r>
                  <m:sSub>
                    <m:sSubPr>
                      <m:ctrlPr>
                        <w:rPr>
                          <w:rFonts w:ascii="Cambria Math" w:hAnsi="Cambria Math"/>
                        </w:rPr>
                      </m:ctrlPr>
                    </m:sSubPr>
                    <m:e>
                      <m:r>
                        <w:rPr>
                          <w:rFonts w:ascii="Cambria Math" w:hAnsi="Cambria Math"/>
                        </w:rPr>
                        <m:t>I</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den>
              </m:f>
              <m:r>
                <w:rPr>
                  <w:rFonts w:ascii="Cambria Math" w:hAnsi="Cambria Math"/>
                </w:rPr>
                <m:t>  </m:t>
              </m:r>
              <m:r>
                <m:rPr>
                  <m:sty m:val="p"/>
                </m:rPr>
                <w:rPr>
                  <w:rFonts w:ascii="Cambria Math" w:hAnsi="Cambria Math"/>
                </w:rPr>
                <m:t>(</m:t>
              </m:r>
              <m:r>
                <w:rPr>
                  <w:rFonts w:ascii="Cambria Math" w:hAnsi="Cambria Math"/>
                </w:rPr>
                <m:t>B</m:t>
              </m:r>
              <m:r>
                <w:rPr>
                  <w:rFonts w:ascii="Cambria Math" w:hAnsi="Cambria Math"/>
                </w:rPr>
                <m:t>.3</m:t>
              </m:r>
              <m:r>
                <m:rPr>
                  <m:sty m:val="p"/>
                </m:rPr>
                <w:rPr>
                  <w:rFonts w:ascii="Cambria Math" w:hAnsi="Cambria Math"/>
                </w:rPr>
                <m:t>)</m:t>
              </m:r>
            </m:e>
            <m:e>
              <m:r>
                <m:rPr>
                  <m:nor/>
                </m:rPr>
                <m:t>Fuse saving:</m:t>
              </m:r>
              <m:r>
                <w:rPr>
                  <w:rFonts w:ascii="Cambria Math" w:hAnsi="Cambria Math"/>
                </w:rPr>
                <m:t> &amp;</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fuse</m:t>
                  </m:r>
                </m:sub>
              </m:sSub>
              <m:r>
                <m:rPr>
                  <m:sty m:val="p"/>
                </m:rP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F</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t</m:t>
                  </m:r>
                </m:e>
                <m:sub>
                  <m:r>
                    <w:rPr>
                      <w:rFonts w:ascii="Cambria Math" w:hAnsi="Cambria Math"/>
                    </w:rPr>
                    <m:t>TCT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fuse</m:t>
                  </m:r>
                </m:sub>
              </m:sSub>
              <m:r>
                <m:rPr>
                  <m:sty m:val="p"/>
                </m:rPr>
                <w:rPr>
                  <w:rFonts w:ascii="Cambria Math" w:hAnsi="Cambria Math"/>
                </w:rPr>
                <m:t>)&lt;</m:t>
              </m:r>
              <m:sSub>
                <m:sSubPr>
                  <m:ctrlPr>
                    <w:rPr>
                      <w:rFonts w:ascii="Cambria Math" w:hAnsi="Cambria Math"/>
                    </w:rPr>
                  </m:ctrlPr>
                </m:sSubPr>
                <m:e>
                  <m:r>
                    <w:rPr>
                      <w:rFonts w:ascii="Cambria Math" w:hAnsi="Cambria Math"/>
                    </w:rPr>
                    <m:t>t</m:t>
                  </m:r>
                </m:e>
                <m:sub>
                  <m:r>
                    <w:rPr>
                      <w:rFonts w:ascii="Cambria Math" w:hAnsi="Cambria Math"/>
                    </w:rPr>
                    <m:t>D</m:t>
                  </m:r>
                </m:sub>
              </m:sSub>
              <m:r>
                <w:rPr>
                  <w:rFonts w:ascii="Cambria Math" w:hAnsi="Cambria Math"/>
                </w:rPr>
                <m:t>  </m:t>
              </m:r>
              <m:r>
                <m:rPr>
                  <m:sty m:val="p"/>
                </m:rPr>
                <w:rPr>
                  <w:rFonts w:ascii="Cambria Math" w:hAnsi="Cambria Math"/>
                </w:rPr>
                <m:t>(</m:t>
              </m:r>
              <m:r>
                <w:rPr>
                  <w:rFonts w:ascii="Cambria Math" w:hAnsi="Cambria Math"/>
                </w:rPr>
                <m:t>B</m:t>
              </m:r>
              <m:r>
                <w:rPr>
                  <w:rFonts w:ascii="Cambria Math" w:hAnsi="Cambria Math"/>
                </w:rPr>
                <m:t>.4</m:t>
              </m:r>
              <m:r>
                <m:rPr>
                  <m:sty m:val="p"/>
                </m:rPr>
                <w:rPr>
                  <w:rFonts w:ascii="Cambria Math" w:hAnsi="Cambria Math"/>
                </w:rPr>
                <m:t>)</m:t>
              </m:r>
            </m:e>
            <m:e>
              <m:r>
                <m:rPr>
                  <m:nor/>
                </m:rPr>
                <m:t>Series fuses:</m:t>
              </m:r>
              <m:r>
                <w:rPr>
                  <w:rFonts w:ascii="Cambria Math" w:hAnsi="Cambria Math"/>
                </w:rPr>
                <m:t> &amp;</m:t>
              </m:r>
              <m:sSub>
                <m:sSubPr>
                  <m:ctrlPr>
                    <w:rPr>
                      <w:rFonts w:ascii="Cambria Math" w:hAnsi="Cambria Math"/>
                    </w:rPr>
                  </m:ctrlPr>
                </m:sSubPr>
                <m:e>
                  <m:r>
                    <w:rPr>
                      <w:rFonts w:ascii="Cambria Math" w:hAnsi="Cambria Math"/>
                    </w:rPr>
                    <m:t>t</m:t>
                  </m:r>
                </m:e>
                <m:sub>
                  <m:r>
                    <w:rPr>
                      <w:rFonts w:ascii="Cambria Math" w:hAnsi="Cambria Math"/>
                    </w:rPr>
                    <m:t>TCT</m:t>
                  </m:r>
                  <m:r>
                    <m:rPr>
                      <m:sty m:val="p"/>
                    </m:rPr>
                    <w:rPr>
                      <w:rFonts w:ascii="Cambria Math" w:hAnsi="Cambria Math"/>
                    </w:rPr>
                    <m:t>,</m:t>
                  </m:r>
                  <m:r>
                    <w:rPr>
                      <w:rFonts w:ascii="Cambria Math" w:hAnsi="Cambria Math"/>
                    </w:rPr>
                    <m:t> </m:t>
                  </m:r>
                  <m:r>
                    <w:rPr>
                      <w:rFonts w:ascii="Cambria Math" w:hAnsi="Cambria Math"/>
                    </w:rPr>
                    <m:t>i</m:t>
                  </m:r>
                </m:sub>
              </m:sSub>
              <m:r>
                <m:rPr>
                  <m:sty m:val="p"/>
                </m:rPr>
                <w:rPr>
                  <w:rFonts w:ascii="Cambria Math" w:hAnsi="Cambria Math"/>
                </w:rPr>
                <m:t>≤</m:t>
              </m:r>
              <m:r>
                <w:rPr>
                  <w:rFonts w:ascii="Cambria Math" w:hAnsi="Cambria Math"/>
                </w:rPr>
                <m:t>0.75 </m:t>
              </m:r>
              <m:sSub>
                <m:sSubPr>
                  <m:ctrlPr>
                    <w:rPr>
                      <w:rFonts w:ascii="Cambria Math" w:hAnsi="Cambria Math"/>
                    </w:rPr>
                  </m:ctrlPr>
                </m:sSubPr>
                <m:e>
                  <m:r>
                    <w:rPr>
                      <w:rFonts w:ascii="Cambria Math" w:hAnsi="Cambria Math"/>
                    </w:rPr>
                    <m:t>t</m:t>
                  </m:r>
                </m:e>
                <m:sub>
                  <m:r>
                    <w:rPr>
                      <w:rFonts w:ascii="Cambria Math" w:hAnsi="Cambria Math"/>
                    </w:rPr>
                    <m:t>MMT</m:t>
                  </m:r>
                  <m:r>
                    <m:rPr>
                      <m:sty m:val="p"/>
                    </m:rPr>
                    <w:rPr>
                      <w:rFonts w:ascii="Cambria Math" w:hAnsi="Cambria Math"/>
                    </w:rPr>
                    <m:t>,</m:t>
                  </m:r>
                  <m:r>
                    <w:rPr>
                      <w:rFonts w:ascii="Cambria Math" w:hAnsi="Cambria Math"/>
                    </w:rPr>
                    <m:t> </m:t>
                  </m:r>
                  <m:r>
                    <w:rPr>
                      <w:rFonts w:ascii="Cambria Math" w:hAnsi="Cambria Math"/>
                    </w:rPr>
                    <m:t>i</m:t>
                  </m:r>
                  <m:r>
                    <m:rPr>
                      <m:sty m:val="p"/>
                    </m:rPr>
                    <w:rPr>
                      <w:rFonts w:ascii="Cambria Math" w:hAnsi="Cambria Math"/>
                    </w:rPr>
                    <m:t>+</m:t>
                  </m:r>
                  <m:r>
                    <w:rPr>
                      <w:rFonts w:ascii="Cambria Math" w:hAnsi="Cambria Math"/>
                    </w:rPr>
                    <m:t>1</m:t>
                  </m:r>
                </m:sub>
              </m:sSub>
              <m:r>
                <w:rPr>
                  <w:rFonts w:ascii="Cambria Math" w:hAnsi="Cambria Math"/>
                </w:rPr>
                <m:t>  </m:t>
              </m:r>
              <m:r>
                <m:rPr>
                  <m:sty m:val="p"/>
                </m:rPr>
                <w:rPr>
                  <w:rFonts w:ascii="Cambria Math" w:hAnsi="Cambria Math"/>
                </w:rPr>
                <m:t>(</m:t>
              </m:r>
              <m:r>
                <w:rPr>
                  <w:rFonts w:ascii="Cambria Math" w:hAnsi="Cambria Math"/>
                </w:rPr>
                <m:t>B</m:t>
              </m:r>
              <m:r>
                <w:rPr>
                  <w:rFonts w:ascii="Cambria Math" w:hAnsi="Cambria Math"/>
                </w:rPr>
                <m:t>.5</m:t>
              </m:r>
              <m:r>
                <m:rPr>
                  <m:sty m:val="p"/>
                </m:rPr>
                <w:rPr>
                  <w:rFonts w:ascii="Cambria Math" w:hAnsi="Cambria Math"/>
                </w:rPr>
                <m:t>)</m:t>
              </m:r>
            </m:e>
            <m:e>
              <m:r>
                <m:rPr>
                  <m:nor/>
                </m:rPr>
                <m:t>Fuse heating (EMT):</m:t>
              </m:r>
              <m:r>
                <w:rPr>
                  <w:rFonts w:ascii="Cambria Math" w:hAnsi="Cambria Math"/>
                </w:rPr>
                <m:t> &amp;</m:t>
              </m:r>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f>
                    <m:fPr>
                      <m:ctrlPr>
                        <w:rPr>
                          <w:rFonts w:ascii="Cambria Math" w:hAnsi="Cambria Math"/>
                        </w:rPr>
                      </m:ctrlPr>
                    </m:fPr>
                    <m:num>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j</m:t>
                          </m:r>
                        </m:sub>
                      </m:sSub>
                    </m:num>
                    <m:den>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j</m:t>
                          </m:r>
                        </m:sub>
                      </m:sSub>
                      <m:r>
                        <m:rPr>
                          <m:sty m:val="p"/>
                        </m:rPr>
                        <w:rPr>
                          <w:rFonts w:ascii="Cambria Math" w:hAnsi="Cambria Math"/>
                        </w:rPr>
                        <m:t>)</m:t>
                      </m:r>
                    </m:den>
                  </m:f>
                </m:e>
              </m:nary>
              <m:r>
                <m:rPr>
                  <m:sty m:val="p"/>
                </m:rPr>
                <w:rPr>
                  <w:rFonts w:ascii="Cambria Math" w:hAnsi="Cambria Math"/>
                </w:rPr>
                <m:t>=</m:t>
              </m:r>
              <m:r>
                <w:rPr>
                  <w:rFonts w:ascii="Cambria Math" w:hAnsi="Cambria Math"/>
                </w:rPr>
                <m:t>1 </m:t>
              </m:r>
              <m:r>
                <m:rPr>
                  <m:sty m:val="p"/>
                </m:rPr>
                <w:rPr>
                  <w:rFonts w:ascii="Cambria Math" w:hAnsi="Cambria Math"/>
                </w:rPr>
                <m:t>⇒</m:t>
              </m:r>
              <m:r>
                <w:rPr>
                  <w:rFonts w:ascii="Cambria Math" w:hAnsi="Cambria Math"/>
                </w:rPr>
                <m:t> </m:t>
              </m:r>
              <m:r>
                <m:rPr>
                  <m:nor/>
                </m:rPr>
                <m:t>the fuse melts</m:t>
              </m:r>
              <m:r>
                <w:rPr>
                  <w:rFonts w:ascii="Cambria Math" w:hAnsi="Cambria Math"/>
                </w:rPr>
                <m:t>  </m:t>
              </m:r>
              <m:r>
                <m:rPr>
                  <m:sty m:val="p"/>
                </m:rPr>
                <w:rPr>
                  <w:rFonts w:ascii="Cambria Math" w:hAnsi="Cambria Math"/>
                </w:rPr>
                <m:t>(</m:t>
              </m:r>
              <m:r>
                <w:rPr>
                  <w:rFonts w:ascii="Cambria Math" w:hAnsi="Cambria Math"/>
                </w:rPr>
                <m:t>B</m:t>
              </m:r>
              <m:r>
                <w:rPr>
                  <w:rFonts w:ascii="Cambria Math" w:hAnsi="Cambria Math"/>
                </w:rPr>
                <m:t>.6</m:t>
              </m:r>
              <m:r>
                <m:rPr>
                  <m:sty m:val="p"/>
                </m:rPr>
                <w:rPr>
                  <w:rFonts w:ascii="Cambria Math" w:hAnsi="Cambria Math"/>
                </w:rPr>
                <m:t>)</m:t>
              </m:r>
            </m:e>
          </m:eqArr>
        </m:oMath>
      </m:oMathPara>
    </w:p>
    <w:p w:rsidR="00D41A20" w:rsidRDefault="00D91236">
      <w:pPr>
        <w:pStyle w:val="FirstParagraph"/>
      </w:pPr>
      <w:r>
        <w:rPr>
          <w:b/>
          <w:bCs/>
        </w:rPr>
        <w:t>Worked example, node 633, three-phase fault, DG in service.</w:t>
      </w:r>
      <w:r>
        <w:t xml:space="preserve"> R1 carries 3970 A: </w:t>
      </w:r>
      <m:oMath>
        <m:r>
          <w:rPr>
            <w:rFonts w:ascii="Cambria Math" w:hAnsi="Cambria Math"/>
          </w:rPr>
          <m:t>M</m:t>
        </m:r>
        <m:r>
          <m:rPr>
            <m:sty m:val="p"/>
          </m:rPr>
          <w:rPr>
            <w:rFonts w:ascii="Cambria Math" w:hAnsi="Cambria Math"/>
          </w:rPr>
          <m:t>=</m:t>
        </m:r>
        <m:r>
          <w:rPr>
            <w:rFonts w:ascii="Cambria Math" w:hAnsi="Cambria Math"/>
          </w:rPr>
          <m:t>3970</m:t>
        </m:r>
        <m:r>
          <m:rPr>
            <m:sty m:val="p"/>
          </m:rPr>
          <w:rPr>
            <w:rFonts w:ascii="Cambria Math" w:hAnsi="Cambria Math"/>
          </w:rPr>
          <m:t>/</m:t>
        </m:r>
        <m:r>
          <w:rPr>
            <w:rFonts w:ascii="Cambria Math" w:hAnsi="Cambria Math"/>
          </w:rPr>
          <m:t>720</m:t>
        </m:r>
        <m:r>
          <m:rPr>
            <m:sty m:val="p"/>
          </m:rPr>
          <w:rPr>
            <w:rFonts w:ascii="Cambria Math" w:hAnsi="Cambria Math"/>
          </w:rPr>
          <m:t>=</m:t>
        </m:r>
        <m:r>
          <w:rPr>
            <w:rFonts w:ascii="Cambria Math" w:hAnsi="Cambria Math"/>
          </w:rPr>
          <m:t>5.514</m:t>
        </m:r>
      </m:oMath>
      <w:r>
        <w:t xml:space="preserve">, </w:t>
      </w:r>
      <m:oMath>
        <m:r>
          <w:rPr>
            <w:rFonts w:ascii="Cambria Math" w:hAnsi="Cambria Math"/>
          </w:rPr>
          <m:t>M</m:t>
        </m:r>
        <m:r>
          <m:rPr>
            <m:sty m:val="p"/>
          </m:rPr>
          <w:rPr>
            <w:rFonts w:ascii="Cambria Math" w:hAnsi="Cambria Math"/>
          </w:rPr>
          <m:t>-</m:t>
        </m:r>
        <m:r>
          <w:rPr>
            <w:rFonts w:ascii="Cambria Math" w:hAnsi="Cambria Math"/>
          </w:rPr>
          <m:t>0.62</m:t>
        </m:r>
        <m:r>
          <m:rPr>
            <m:sty m:val="p"/>
          </m:rPr>
          <w:rPr>
            <w:rFonts w:ascii="Cambria Math" w:hAnsi="Cambria Math"/>
          </w:rPr>
          <m:t>=</m:t>
        </m:r>
        <m:r>
          <w:rPr>
            <w:rFonts w:ascii="Cambria Math" w:hAnsi="Cambria Math"/>
          </w:rPr>
          <m:t>4.894</m:t>
        </m:r>
      </m:oMath>
      <w:r>
        <w:t xml:space="preserve">, bracket </w:t>
      </w:r>
      <m:oMath>
        <m:r>
          <m:rPr>
            <m:sty m:val="p"/>
          </m:rPr>
          <w:rPr>
            <w:rFonts w:ascii="Cambria Math" w:hAnsi="Cambria Math"/>
          </w:rPr>
          <m:t>=</m:t>
        </m:r>
        <m:r>
          <w:rPr>
            <w:rFonts w:ascii="Cambria Math" w:hAnsi="Cambria Math"/>
          </w:rPr>
          <m:t>0.004</m:t>
        </m:r>
        <m:r>
          <m:rPr>
            <m:sty m:val="p"/>
          </m:rPr>
          <w:rPr>
            <w:rFonts w:ascii="Cambria Math" w:hAnsi="Cambria Math"/>
          </w:rPr>
          <m:t>+</m:t>
        </m:r>
        <m:r>
          <w:rPr>
            <w:rFonts w:ascii="Cambria Math" w:hAnsi="Cambria Math"/>
          </w:rPr>
          <m:t>0.1303</m:t>
        </m:r>
        <m:r>
          <m:rPr>
            <m:sty m:val="p"/>
          </m:rPr>
          <w:rPr>
            <w:rFonts w:ascii="Cambria Math" w:hAnsi="Cambria Math"/>
          </w:rPr>
          <m:t>+</m:t>
        </m:r>
        <m:r>
          <w:rPr>
            <w:rFonts w:ascii="Cambria Math" w:hAnsi="Cambria Math"/>
          </w:rPr>
          <m:t>0.0746</m:t>
        </m:r>
        <m:r>
          <m:rPr>
            <m:sty m:val="p"/>
          </m:rPr>
          <w:rPr>
            <w:rFonts w:ascii="Cambria Math" w:hAnsi="Cambria Math"/>
          </w:rPr>
          <m:t>+</m:t>
        </m:r>
        <m:r>
          <w:rPr>
            <w:rFonts w:ascii="Cambria Math" w:hAnsi="Cambria Math"/>
          </w:rPr>
          <m:t>0.0021</m:t>
        </m:r>
        <m:r>
          <m:rPr>
            <m:sty m:val="p"/>
          </m:rPr>
          <w:rPr>
            <w:rFonts w:ascii="Cambria Math" w:hAnsi="Cambria Math"/>
          </w:rPr>
          <m:t>=</m:t>
        </m:r>
        <m:r>
          <w:rPr>
            <w:rFonts w:ascii="Cambria Math" w:hAnsi="Cambria Math"/>
          </w:rPr>
          <m:t>0.2111</m:t>
        </m:r>
      </m:oMath>
      <w:r>
        <w:t xml:space="preserve">, so </w:t>
      </w:r>
      <m:oMath>
        <m:sSub>
          <m:sSubPr>
            <m:ctrlPr>
              <w:rPr>
                <w:rFonts w:ascii="Cambria Math" w:hAnsi="Cambria Math"/>
              </w:rPr>
            </m:ctrlPr>
          </m:sSubPr>
          <m:e>
            <m:r>
              <w:rPr>
                <w:rFonts w:ascii="Cambria Math" w:hAnsi="Cambria Math"/>
              </w:rPr>
              <m:t>t</m:t>
            </m:r>
          </m:e>
          <m:sub>
            <m:r>
              <w:rPr>
                <w:rFonts w:ascii="Cambria Math" w:hAnsi="Cambria Math"/>
              </w:rPr>
              <m:t>F</m:t>
            </m:r>
          </m:sub>
        </m:sSub>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0.2111</m:t>
        </m:r>
        <m:r>
          <m:rPr>
            <m:sty m:val="p"/>
          </m:rPr>
          <w:rPr>
            <w:rFonts w:ascii="Cambria Math" w:hAnsi="Cambria Math"/>
          </w:rPr>
          <m:t>=</m:t>
        </m:r>
        <m:r>
          <w:rPr>
            <w:rFonts w:ascii="Cambria Math" w:hAnsi="Cambria Math"/>
          </w:rPr>
          <m:t>0.106</m:t>
        </m:r>
      </m:oMath>
      <w:r>
        <w:t xml:space="preserve"> s and </w:t>
      </w:r>
      <m:oMath>
        <m:sSub>
          <m:sSubPr>
            <m:ctrlPr>
              <w:rPr>
                <w:rFonts w:ascii="Cambria Math" w:hAnsi="Cambria Math"/>
              </w:rPr>
            </m:ctrlPr>
          </m:sSubPr>
          <m:e>
            <m:r>
              <w:rPr>
                <w:rFonts w:ascii="Cambria Math" w:hAnsi="Cambria Math"/>
              </w:rPr>
              <m:t>t</m:t>
            </m:r>
          </m:e>
          <m:sub>
            <m:r>
              <w:rPr>
                <w:rFonts w:ascii="Cambria Math" w:hAnsi="Cambria Math"/>
              </w:rPr>
              <m:t>D</m:t>
            </m:r>
          </m:sub>
        </m:sSub>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0.2111</m:t>
        </m:r>
        <m:r>
          <m:rPr>
            <m:sty m:val="p"/>
          </m:rPr>
          <w:rPr>
            <w:rFonts w:ascii="Cambria Math" w:hAnsi="Cambria Math"/>
          </w:rPr>
          <m:t>=</m:t>
        </m:r>
        <m:r>
          <w:rPr>
            <w:rFonts w:ascii="Cambria Math" w:hAnsi="Cambria Math"/>
          </w:rPr>
          <m:t>2.111</m:t>
        </m:r>
      </m:oMath>
      <w:r>
        <w:t xml:space="preserve"> s. R2 carries 1500 A in </w:t>
      </w:r>
      <w:r>
        <w:t xml:space="preserve">reverse: fast, </w:t>
      </w:r>
      <m:oMath>
        <m:r>
          <w:rPr>
            <w:rFonts w:ascii="Cambria Math" w:hAnsi="Cambria Math"/>
          </w:rPr>
          <m:t>M</m:t>
        </m:r>
        <m:r>
          <m:rPr>
            <m:sty m:val="p"/>
          </m:rPr>
          <w:rPr>
            <w:rFonts w:ascii="Cambria Math" w:hAnsi="Cambria Math"/>
          </w:rPr>
          <m:t>=</m:t>
        </m:r>
        <m:r>
          <w:rPr>
            <w:rFonts w:ascii="Cambria Math" w:hAnsi="Cambria Math"/>
          </w:rPr>
          <m:t>1500</m:t>
        </m:r>
        <m:r>
          <m:rPr>
            <m:sty m:val="p"/>
          </m:rPr>
          <w:rPr>
            <w:rFonts w:ascii="Cambria Math" w:hAnsi="Cambria Math"/>
          </w:rPr>
          <m:t>/</m:t>
        </m:r>
        <m:r>
          <w:rPr>
            <w:rFonts w:ascii="Cambria Math" w:hAnsi="Cambria Math"/>
          </w:rPr>
          <m:t>150</m:t>
        </m:r>
        <m:r>
          <m:rPr>
            <m:sty m:val="p"/>
          </m:rPr>
          <w:rPr>
            <w:rFonts w:ascii="Cambria Math" w:hAnsi="Cambria Math"/>
          </w:rPr>
          <m:t>=</m:t>
        </m:r>
        <m:r>
          <w:rPr>
            <w:rFonts w:ascii="Cambria Math" w:hAnsi="Cambria Math"/>
          </w:rPr>
          <m:t>10.0</m:t>
        </m:r>
      </m:oMath>
      <w:r>
        <w:t xml:space="preserve">, table 0.060 s; delayed, </w:t>
      </w:r>
      <m:oMath>
        <m:r>
          <w:rPr>
            <w:rFonts w:ascii="Cambria Math" w:hAnsi="Cambria Math"/>
          </w:rPr>
          <m:t>M</m:t>
        </m:r>
        <m:r>
          <m:rPr>
            <m:sty m:val="p"/>
          </m:rPr>
          <w:rPr>
            <w:rFonts w:ascii="Cambria Math" w:hAnsi="Cambria Math"/>
          </w:rPr>
          <m:t>=</m:t>
        </m:r>
        <m:r>
          <w:rPr>
            <w:rFonts w:ascii="Cambria Math" w:hAnsi="Cambria Math"/>
          </w:rPr>
          <m:t>1500</m:t>
        </m:r>
        <m:r>
          <m:rPr>
            <m:sty m:val="p"/>
          </m:rPr>
          <w:rPr>
            <w:rFonts w:ascii="Cambria Math" w:hAnsi="Cambria Math"/>
          </w:rPr>
          <m:t>/</m:t>
        </m:r>
        <m:r>
          <w:rPr>
            <w:rFonts w:ascii="Cambria Math" w:hAnsi="Cambria Math"/>
          </w:rPr>
          <m:t>300</m:t>
        </m:r>
        <m:r>
          <m:rPr>
            <m:sty m:val="p"/>
          </m:rPr>
          <w:rPr>
            <w:rFonts w:ascii="Cambria Math" w:hAnsi="Cambria Math"/>
          </w:rPr>
          <m:t>=</m:t>
        </m:r>
        <m:r>
          <w:rPr>
            <w:rFonts w:ascii="Cambria Math" w:hAnsi="Cambria Math"/>
          </w:rPr>
          <m:t>5.0</m:t>
        </m:r>
      </m:oMath>
      <w:r>
        <w:t xml:space="preserve">, table 2.0 s. The fuse F633 (400E) carries 5426 A, the sum of both contributions: its curve points are 4800 A at 0.2 s and 6392 A at 0.1 s, </w:t>
      </w:r>
      <m:oMath>
        <m:r>
          <w:rPr>
            <w:rFonts w:ascii="Cambria Math" w:hAnsi="Cambria Math"/>
          </w:rPr>
          <m:t>f</m:t>
        </m:r>
        <m:r>
          <m:rPr>
            <m:sty m:val="p"/>
          </m:rPr>
          <w:rPr>
            <w:rFonts w:ascii="Cambria Math" w:hAnsi="Cambria Math"/>
          </w:rPr>
          <m:t>=ln(</m:t>
        </m:r>
        <m:r>
          <w:rPr>
            <w:rFonts w:ascii="Cambria Math" w:hAnsi="Cambria Math"/>
          </w:rPr>
          <m:t>5426</m:t>
        </m:r>
        <m:r>
          <m:rPr>
            <m:sty m:val="p"/>
          </m:rPr>
          <w:rPr>
            <w:rFonts w:ascii="Cambria Math" w:hAnsi="Cambria Math"/>
          </w:rPr>
          <m:t>/</m:t>
        </m:r>
        <m:r>
          <w:rPr>
            <w:rFonts w:ascii="Cambria Math" w:hAnsi="Cambria Math"/>
          </w:rPr>
          <m:t>4800</m:t>
        </m:r>
        <m:r>
          <m:rPr>
            <m:sty m:val="p"/>
          </m:rPr>
          <w:rPr>
            <w:rFonts w:ascii="Cambria Math" w:hAnsi="Cambria Math"/>
          </w:rPr>
          <m:t>)/ln(</m:t>
        </m:r>
        <m:r>
          <w:rPr>
            <w:rFonts w:ascii="Cambria Math" w:hAnsi="Cambria Math"/>
          </w:rPr>
          <m:t>6392</m:t>
        </m:r>
        <m:r>
          <m:rPr>
            <m:sty m:val="p"/>
          </m:rPr>
          <w:rPr>
            <w:rFonts w:ascii="Cambria Math" w:hAnsi="Cambria Math"/>
          </w:rPr>
          <m:t>/</m:t>
        </m:r>
        <m:r>
          <w:rPr>
            <w:rFonts w:ascii="Cambria Math" w:hAnsi="Cambria Math"/>
          </w:rPr>
          <m:t>4800</m:t>
        </m:r>
        <m:r>
          <m:rPr>
            <m:sty m:val="p"/>
          </m:rPr>
          <w:rPr>
            <w:rFonts w:ascii="Cambria Math" w:hAnsi="Cambria Math"/>
          </w:rPr>
          <m:t>)=</m:t>
        </m:r>
        <m:r>
          <w:rPr>
            <w:rFonts w:ascii="Cambria Math" w:hAnsi="Cambria Math"/>
          </w:rPr>
          <m:t>0.428</m:t>
        </m:r>
      </m:oMath>
      <w:r>
        <w:t xml:space="preserve">, </w:t>
      </w:r>
      <m:oMath>
        <m:sSub>
          <m:sSubPr>
            <m:ctrlPr>
              <w:rPr>
                <w:rFonts w:ascii="Cambria Math" w:hAnsi="Cambria Math"/>
              </w:rPr>
            </m:ctrlPr>
          </m:sSubPr>
          <m:e>
            <m:r>
              <w:rPr>
                <w:rFonts w:ascii="Cambria Math" w:hAnsi="Cambria Math"/>
              </w:rPr>
              <m:t>t</m:t>
            </m:r>
          </m:e>
          <m:sub>
            <m:r>
              <w:rPr>
                <w:rFonts w:ascii="Cambria Math" w:hAnsi="Cambria Math"/>
              </w:rPr>
              <m:t>M</m:t>
            </m:r>
            <m:r>
              <w:rPr>
                <w:rFonts w:ascii="Cambria Math" w:hAnsi="Cambria Math"/>
              </w:rPr>
              <m:t>MT</m:t>
            </m:r>
          </m:sub>
        </m:sSub>
        <m:r>
          <m:rPr>
            <m:sty m:val="p"/>
          </m:rPr>
          <w:rPr>
            <w:rFonts w:ascii="Cambria Math" w:hAnsi="Cambria Math"/>
          </w:rPr>
          <m:t>=</m:t>
        </m:r>
        <m:r>
          <w:rPr>
            <w:rFonts w:ascii="Cambria Math" w:hAnsi="Cambria Math"/>
          </w:rPr>
          <m:t>0.2</m:t>
        </m:r>
        <m:r>
          <m:rPr>
            <m:sty m:val="p"/>
          </m:rPr>
          <w:rPr>
            <w:rFonts w:ascii="Cambria Math" w:hAnsi="Cambria Math"/>
          </w:rPr>
          <m:t>×</m:t>
        </m:r>
        <m:sSup>
          <m:sSupPr>
            <m:ctrlPr>
              <w:rPr>
                <w:rFonts w:ascii="Cambria Math" w:hAnsi="Cambria Math"/>
              </w:rPr>
            </m:ctrlPr>
          </m:sSupPr>
          <m:e>
            <m:r>
              <w:rPr>
                <w:rFonts w:ascii="Cambria Math" w:hAnsi="Cambria Math"/>
              </w:rPr>
              <m:t>0.5</m:t>
            </m:r>
          </m:e>
          <m:sup>
            <m:r>
              <w:rPr>
                <w:rFonts w:ascii="Cambria Math" w:hAnsi="Cambria Math"/>
              </w:rPr>
              <m:t>0.428</m:t>
            </m:r>
          </m:sup>
        </m:sSup>
        <m:r>
          <m:rPr>
            <m:sty m:val="p"/>
          </m:rPr>
          <w:rPr>
            <w:rFonts w:ascii="Cambria Math" w:hAnsi="Cambria Math"/>
          </w:rPr>
          <m:t>=</m:t>
        </m:r>
        <m:r>
          <w:rPr>
            <w:rFonts w:ascii="Cambria Math" w:hAnsi="Cambria Math"/>
          </w:rPr>
          <m:t>0.149</m:t>
        </m:r>
      </m:oMath>
      <w:r>
        <w:t> s. The fuse outlasts the last fast trip (0.106 s) by 0.043 s.</w:t>
      </w:r>
    </w:p>
    <w:p w:rsidR="00D41A20" w:rsidRDefault="00D91236">
      <w:pPr>
        <w:pStyle w:val="Heading1"/>
      </w:pPr>
      <w:bookmarkStart w:id="207" w:name="X1d693c1b6ec79efb8616441bcfc2367f3e3b176"/>
      <w:bookmarkStart w:id="208" w:name="_Toc242036819"/>
      <w:bookmarkEnd w:id="205"/>
      <w:r>
        <w:lastRenderedPageBreak/>
        <w:t>APPENDIX C: COMPARISON WITH THE REFERENCE PAPER</w:t>
      </w:r>
      <w:bookmarkEnd w:id="208"/>
    </w:p>
    <w:p w:rsidR="00D41A20" w:rsidRDefault="00D91236">
      <w:pPr>
        <w:pStyle w:val="FirstParagraph"/>
      </w:pPr>
      <w:r>
        <w:t>This appendix compares the results of Chapter Five with the values printed in the reference paper [1] or read from its fig</w:t>
      </w:r>
      <w:r>
        <w:t>ures.</w:t>
      </w:r>
    </w:p>
    <w:p w:rsidR="00D41A20" w:rsidRDefault="00D91236">
      <w:pPr>
        <w:pStyle w:val="Heading2"/>
      </w:pPr>
      <w:bookmarkStart w:id="209" w:name="basis-of-comparison"/>
      <w:bookmarkStart w:id="210" w:name="_Toc242036820"/>
      <w:r>
        <w:t>Basis of Comparison</w:t>
      </w:r>
      <w:bookmarkEnd w:id="210"/>
    </w:p>
    <w:p w:rsidR="00D41A20" w:rsidRDefault="00D91236">
      <w:pPr>
        <w:pStyle w:val="FirstParagraph"/>
      </w:pPr>
      <w:r>
        <w:t>The comparison uses only values that the paper prints or that can be read from its figures. The model was not tuned to match the paper; differences are stated and explained from the evidence in the model.</w:t>
      </w:r>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C.1 Comparison of the results with the reference paper."/>
      </w:tblPr>
      <w:tblGrid>
        <w:gridCol w:w="3054"/>
        <w:gridCol w:w="2327"/>
        <w:gridCol w:w="1829"/>
        <w:gridCol w:w="1778"/>
      </w:tblGrid>
      <w:tr w:rsidR="00D41A20" w:rsidTr="00D41A20">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D41A20" w:rsidRDefault="00D91236">
            <w:pPr>
              <w:pStyle w:val="Compact"/>
              <w:spacing w:before="0" w:after="0"/>
              <w:ind w:firstLine="0"/>
              <w:jc w:val="left"/>
            </w:pPr>
            <w:r>
              <w:rPr>
                <w:b/>
                <w:bCs/>
                <w:sz w:val="20"/>
              </w:rPr>
              <w:t>Aspect</w:t>
            </w:r>
          </w:p>
        </w:tc>
        <w:tc>
          <w:tcPr>
            <w:tcW w:w="0" w:type="auto"/>
          </w:tcPr>
          <w:p w:rsidR="00D41A20" w:rsidRDefault="00D91236">
            <w:pPr>
              <w:pStyle w:val="Compact"/>
              <w:spacing w:before="0" w:after="0"/>
              <w:ind w:firstLine="0"/>
              <w:jc w:val="left"/>
            </w:pPr>
            <w:r>
              <w:rPr>
                <w:b/>
                <w:bCs/>
                <w:sz w:val="20"/>
              </w:rPr>
              <w:t>This project</w:t>
            </w:r>
          </w:p>
        </w:tc>
        <w:tc>
          <w:tcPr>
            <w:tcW w:w="0" w:type="auto"/>
          </w:tcPr>
          <w:p w:rsidR="00D41A20" w:rsidRDefault="00D91236">
            <w:pPr>
              <w:pStyle w:val="Compact"/>
              <w:spacing w:before="0" w:after="0"/>
              <w:ind w:firstLine="0"/>
              <w:jc w:val="left"/>
            </w:pPr>
            <w:r>
              <w:rPr>
                <w:b/>
                <w:bCs/>
                <w:sz w:val="20"/>
              </w:rPr>
              <w:t>Reference paper</w:t>
            </w:r>
          </w:p>
        </w:tc>
        <w:tc>
          <w:tcPr>
            <w:tcW w:w="0" w:type="auto"/>
          </w:tcPr>
          <w:p w:rsidR="00D41A20" w:rsidRDefault="00D91236">
            <w:pPr>
              <w:pStyle w:val="Compact"/>
              <w:spacing w:before="0" w:after="0"/>
              <w:ind w:firstLine="0"/>
              <w:jc w:val="left"/>
            </w:pPr>
            <w:r>
              <w:rPr>
                <w:b/>
                <w:bCs/>
                <w:sz w:val="20"/>
              </w:rPr>
              <w:t>Assessment</w:t>
            </w:r>
          </w:p>
        </w:tc>
      </w:tr>
      <w:tr w:rsidR="00D41A20" w:rsidTr="00D41A20">
        <w:trPr>
          <w:jc w:val="center"/>
        </w:trPr>
        <w:tc>
          <w:tcPr>
            <w:tcW w:w="0" w:type="auto"/>
            <w:noWrap/>
          </w:tcPr>
          <w:p w:rsidR="00D41A20" w:rsidRDefault="00D91236">
            <w:pPr>
              <w:pStyle w:val="Compact"/>
              <w:spacing w:before="0" w:after="0"/>
              <w:ind w:firstLine="0"/>
              <w:jc w:val="left"/>
            </w:pPr>
            <w:r>
              <w:rPr>
                <w:sz w:val="20"/>
              </w:rPr>
              <w:t>Rated branch currents</w:t>
            </w:r>
          </w:p>
        </w:tc>
        <w:tc>
          <w:tcPr>
            <w:tcW w:w="0" w:type="auto"/>
          </w:tcPr>
          <w:p w:rsidR="00D41A20" w:rsidRDefault="00D91236">
            <w:pPr>
              <w:pStyle w:val="Compact"/>
              <w:spacing w:before="0" w:after="0"/>
              <w:ind w:firstLine="0"/>
              <w:jc w:val="left"/>
            </w:pPr>
            <w:r>
              <w:rPr>
                <w:sz w:val="20"/>
              </w:rPr>
              <w:t>within 2 %</w:t>
            </w:r>
          </w:p>
        </w:tc>
        <w:tc>
          <w:tcPr>
            <w:tcW w:w="0" w:type="auto"/>
          </w:tcPr>
          <w:p w:rsidR="00D41A20" w:rsidRDefault="00D91236">
            <w:pPr>
              <w:pStyle w:val="Compact"/>
              <w:spacing w:before="0" w:after="0"/>
              <w:ind w:firstLine="0"/>
              <w:jc w:val="left"/>
            </w:pPr>
            <w:r>
              <w:rPr>
                <w:sz w:val="20"/>
              </w:rPr>
              <w:t>Table II</w:t>
            </w:r>
          </w:p>
        </w:tc>
        <w:tc>
          <w:tcPr>
            <w:tcW w:w="0" w:type="auto"/>
          </w:tcPr>
          <w:p w:rsidR="00D41A20" w:rsidRDefault="00D91236">
            <w:pPr>
              <w:pStyle w:val="Compact"/>
              <w:spacing w:before="0" w:after="0"/>
              <w:ind w:firstLine="0"/>
              <w:jc w:val="left"/>
            </w:pPr>
            <w:r>
              <w:rPr>
                <w:sz w:val="20"/>
              </w:rPr>
              <w:t>Very good</w:t>
            </w:r>
          </w:p>
        </w:tc>
      </w:tr>
      <w:tr w:rsidR="00D41A20" w:rsidTr="00D41A20">
        <w:trPr>
          <w:jc w:val="center"/>
        </w:trPr>
        <w:tc>
          <w:tcPr>
            <w:tcW w:w="0" w:type="auto"/>
            <w:noWrap/>
          </w:tcPr>
          <w:p w:rsidR="00D41A20" w:rsidRDefault="00D91236">
            <w:pPr>
              <w:pStyle w:val="Compact"/>
              <w:spacing w:before="0" w:after="0"/>
              <w:ind w:firstLine="0"/>
              <w:jc w:val="left"/>
            </w:pPr>
            <w:r>
              <w:rPr>
                <w:sz w:val="20"/>
              </w:rPr>
              <w:t>Fault levels</w:t>
            </w:r>
          </w:p>
        </w:tc>
        <w:tc>
          <w:tcPr>
            <w:tcW w:w="0" w:type="auto"/>
          </w:tcPr>
          <w:p w:rsidR="00D41A20" w:rsidRDefault="00D91236">
            <w:pPr>
              <w:pStyle w:val="Compact"/>
              <w:spacing w:before="0" w:after="0"/>
              <w:ind w:firstLine="0"/>
              <w:jc w:val="left"/>
            </w:pPr>
            <w:r>
              <w:rPr>
                <w:sz w:val="20"/>
              </w:rPr>
              <w:t>IEEE benchmark, feeder head 4.73 kA</w:t>
            </w:r>
          </w:p>
        </w:tc>
        <w:tc>
          <w:tcPr>
            <w:tcW w:w="0" w:type="auto"/>
          </w:tcPr>
          <w:p w:rsidR="00D41A20" w:rsidRDefault="00D91236">
            <w:pPr>
              <w:pStyle w:val="Compact"/>
              <w:spacing w:before="0" w:after="0"/>
              <w:ind w:firstLine="0"/>
              <w:jc w:val="left"/>
            </w:pPr>
            <w:r>
              <w:rPr>
                <w:sz w:val="20"/>
              </w:rPr>
              <w:t>5.41 kA, some branches higher</w:t>
            </w:r>
          </w:p>
        </w:tc>
        <w:tc>
          <w:tcPr>
            <w:tcW w:w="0" w:type="auto"/>
          </w:tcPr>
          <w:p w:rsidR="00D41A20" w:rsidRDefault="00D91236">
            <w:pPr>
              <w:pStyle w:val="Compact"/>
              <w:spacing w:before="0" w:after="0"/>
              <w:ind w:firstLine="0"/>
              <w:jc w:val="left"/>
            </w:pPr>
            <w:r>
              <w:rPr>
                <w:sz w:val="20"/>
              </w:rPr>
              <w:t>Lower</w:t>
            </w:r>
          </w:p>
        </w:tc>
      </w:tr>
      <w:tr w:rsidR="00D41A20" w:rsidTr="00D41A20">
        <w:trPr>
          <w:jc w:val="center"/>
        </w:trPr>
        <w:tc>
          <w:tcPr>
            <w:tcW w:w="0" w:type="auto"/>
            <w:noWrap/>
          </w:tcPr>
          <w:p w:rsidR="00D41A20" w:rsidRDefault="00D91236">
            <w:pPr>
              <w:pStyle w:val="Compact"/>
              <w:spacing w:before="0" w:after="0"/>
              <w:ind w:firstLine="0"/>
              <w:jc w:val="left"/>
            </w:pPr>
            <w:r>
              <w:rPr>
                <w:sz w:val="20"/>
              </w:rPr>
              <w:t>R1 worked example (4219 A)</w:t>
            </w:r>
          </w:p>
        </w:tc>
        <w:tc>
          <w:tcPr>
            <w:tcW w:w="0" w:type="auto"/>
          </w:tcPr>
          <w:p w:rsidR="00D41A20" w:rsidRDefault="00D91236">
            <w:pPr>
              <w:pStyle w:val="Compact"/>
              <w:spacing w:before="0" w:after="0"/>
              <w:ind w:firstLine="0"/>
              <w:jc w:val="left"/>
            </w:pPr>
            <w:r>
              <w:rPr>
                <w:sz w:val="20"/>
              </w:rPr>
              <w:t>0.096 / 1.926 s</w:t>
            </w:r>
          </w:p>
        </w:tc>
        <w:tc>
          <w:tcPr>
            <w:tcW w:w="0" w:type="auto"/>
          </w:tcPr>
          <w:p w:rsidR="00D41A20" w:rsidRDefault="00D91236">
            <w:pPr>
              <w:pStyle w:val="Compact"/>
              <w:spacing w:before="0" w:after="0"/>
              <w:ind w:firstLine="0"/>
              <w:jc w:val="left"/>
            </w:pPr>
            <w:r>
              <w:rPr>
                <w:sz w:val="20"/>
              </w:rPr>
              <w:t>0.097 / 1.932 s</w:t>
            </w:r>
          </w:p>
        </w:tc>
        <w:tc>
          <w:tcPr>
            <w:tcW w:w="0" w:type="auto"/>
          </w:tcPr>
          <w:p w:rsidR="00D41A20" w:rsidRDefault="00D91236">
            <w:pPr>
              <w:pStyle w:val="Compact"/>
              <w:spacing w:before="0" w:after="0"/>
              <w:ind w:firstLine="0"/>
              <w:jc w:val="left"/>
            </w:pPr>
            <w:r>
              <w:rPr>
                <w:sz w:val="20"/>
              </w:rPr>
              <w:t>Very good</w:t>
            </w:r>
          </w:p>
        </w:tc>
      </w:tr>
      <w:tr w:rsidR="00D41A20" w:rsidTr="00D41A20">
        <w:trPr>
          <w:jc w:val="center"/>
        </w:trPr>
        <w:tc>
          <w:tcPr>
            <w:tcW w:w="0" w:type="auto"/>
            <w:noWrap/>
          </w:tcPr>
          <w:p w:rsidR="00D41A20" w:rsidRDefault="00D91236">
            <w:pPr>
              <w:pStyle w:val="Compact"/>
              <w:spacing w:before="0" w:after="0"/>
              <w:ind w:firstLine="0"/>
              <w:jc w:val="left"/>
            </w:pPr>
            <w:r>
              <w:rPr>
                <w:sz w:val="20"/>
              </w:rPr>
              <w:t>Recloser curves</w:t>
            </w:r>
          </w:p>
        </w:tc>
        <w:tc>
          <w:tcPr>
            <w:tcW w:w="0" w:type="auto"/>
          </w:tcPr>
          <w:p w:rsidR="00D41A20" w:rsidRDefault="00D91236">
            <w:pPr>
              <w:pStyle w:val="Compact"/>
              <w:spacing w:before="0" w:after="0"/>
              <w:ind w:firstLine="0"/>
              <w:jc w:val="left"/>
            </w:pPr>
            <w:r>
              <w:rPr>
                <w:sz w:val="20"/>
              </w:rPr>
              <w:t>IAC77B801A and CDG34 library curves</w:t>
            </w:r>
          </w:p>
        </w:tc>
        <w:tc>
          <w:tcPr>
            <w:tcW w:w="0" w:type="auto"/>
          </w:tcPr>
          <w:p w:rsidR="00D41A20" w:rsidRDefault="00D91236">
            <w:pPr>
              <w:pStyle w:val="Compact"/>
              <w:spacing w:before="0" w:after="0"/>
              <w:ind w:firstLine="0"/>
              <w:jc w:val="left"/>
            </w:pPr>
            <w:r>
              <w:rPr>
                <w:sz w:val="20"/>
              </w:rPr>
              <w:t>Same devices</w:t>
            </w:r>
          </w:p>
        </w:tc>
        <w:tc>
          <w:tcPr>
            <w:tcW w:w="0" w:type="auto"/>
          </w:tcPr>
          <w:p w:rsidR="00D41A20" w:rsidRDefault="00D91236">
            <w:pPr>
              <w:pStyle w:val="Compact"/>
              <w:spacing w:before="0" w:after="0"/>
              <w:ind w:firstLine="0"/>
              <w:jc w:val="left"/>
            </w:pPr>
            <w:r>
              <w:rPr>
                <w:sz w:val="20"/>
              </w:rPr>
              <w:t>Same</w:t>
            </w:r>
          </w:p>
        </w:tc>
      </w:tr>
      <w:tr w:rsidR="00D41A20">
        <w:trPr>
          <w:jc w:val="center"/>
        </w:trPr>
        <w:tc>
          <w:tcPr>
            <w:tcW w:w="0" w:type="auto"/>
          </w:tcPr>
          <w:p w:rsidR="00D41A20" w:rsidRDefault="00D91236">
            <w:pPr>
              <w:pStyle w:val="Compact"/>
              <w:spacing w:before="0" w:after="0"/>
              <w:ind w:firstLine="0"/>
              <w:jc w:val="left"/>
            </w:pPr>
            <w:r>
              <w:rPr>
                <w:sz w:val="20"/>
              </w:rPr>
              <w:t>Fuse coefficients, series fuses of R1’s zone</w:t>
            </w:r>
          </w:p>
        </w:tc>
        <w:tc>
          <w:tcPr>
            <w:tcW w:w="0" w:type="auto"/>
          </w:tcPr>
          <w:p w:rsidR="00D41A20" w:rsidRDefault="00D91236">
            <w:pPr>
              <w:pStyle w:val="Compact"/>
              <w:spacing w:before="0" w:after="0"/>
              <w:ind w:firstLine="0"/>
              <w:jc w:val="left"/>
            </w:pPr>
            <w:r>
              <w:rPr>
                <w:sz w:val="20"/>
              </w:rPr>
              <w:t>within 0.05 with reversed index</w:t>
            </w:r>
          </w:p>
        </w:tc>
        <w:tc>
          <w:tcPr>
            <w:tcW w:w="0" w:type="auto"/>
          </w:tcPr>
          <w:p w:rsidR="00D41A20" w:rsidRDefault="00D91236">
            <w:pPr>
              <w:pStyle w:val="Compact"/>
              <w:spacing w:before="0" w:after="0"/>
              <w:ind w:firstLine="0"/>
              <w:jc w:val="left"/>
            </w:pPr>
            <w:r>
              <w:rPr>
                <w:sz w:val="20"/>
              </w:rPr>
              <w:t>Table III</w:t>
            </w:r>
          </w:p>
        </w:tc>
        <w:tc>
          <w:tcPr>
            <w:tcW w:w="0" w:type="auto"/>
          </w:tcPr>
          <w:p w:rsidR="00D41A20" w:rsidRDefault="00D91236">
            <w:pPr>
              <w:pStyle w:val="Compact"/>
              <w:spacing w:before="0" w:after="0"/>
              <w:ind w:firstLine="0"/>
              <w:jc w:val="left"/>
            </w:pPr>
            <w:r>
              <w:rPr>
                <w:sz w:val="20"/>
              </w:rPr>
              <w:t>Index reversed in the paper</w:t>
            </w:r>
          </w:p>
        </w:tc>
      </w:tr>
      <w:tr w:rsidR="00D41A20" w:rsidTr="00D41A20">
        <w:trPr>
          <w:jc w:val="center"/>
        </w:trPr>
        <w:tc>
          <w:tcPr>
            <w:tcW w:w="0" w:type="auto"/>
            <w:noWrap/>
          </w:tcPr>
          <w:p w:rsidR="00D41A20" w:rsidRDefault="00D91236">
            <w:pPr>
              <w:pStyle w:val="Compact"/>
              <w:spacing w:before="0" w:after="0"/>
              <w:ind w:firstLine="0"/>
              <w:jc w:val="left"/>
            </w:pPr>
            <w:r>
              <w:rPr>
                <w:sz w:val="20"/>
              </w:rPr>
              <w:t>DG model</w:t>
            </w:r>
          </w:p>
        </w:tc>
        <w:tc>
          <w:tcPr>
            <w:tcW w:w="0" w:type="auto"/>
          </w:tcPr>
          <w:p w:rsidR="00D41A20" w:rsidRDefault="00D91236">
            <w:pPr>
              <w:pStyle w:val="Compact"/>
              <w:spacing w:before="0" w:after="0"/>
              <w:ind w:firstLine="0"/>
              <w:jc w:val="left"/>
            </w:pPr>
            <w:r>
              <w:rPr>
                <w:sz w:val="20"/>
              </w:rPr>
              <w:t>Dynamic synchronous machine, Table I data</w:t>
            </w:r>
          </w:p>
        </w:tc>
        <w:tc>
          <w:tcPr>
            <w:tcW w:w="0" w:type="auto"/>
          </w:tcPr>
          <w:p w:rsidR="00D41A20" w:rsidRDefault="00D91236">
            <w:pPr>
              <w:pStyle w:val="Compact"/>
              <w:spacing w:before="0" w:after="0"/>
              <w:ind w:firstLine="0"/>
              <w:jc w:val="left"/>
            </w:pPr>
            <w:r>
              <w:rPr>
                <w:sz w:val="20"/>
              </w:rPr>
              <w:t>Synchronous machine</w:t>
            </w:r>
          </w:p>
        </w:tc>
        <w:tc>
          <w:tcPr>
            <w:tcW w:w="0" w:type="auto"/>
          </w:tcPr>
          <w:p w:rsidR="00D41A20" w:rsidRDefault="00D91236">
            <w:pPr>
              <w:pStyle w:val="Compact"/>
              <w:spacing w:before="0" w:after="0"/>
              <w:ind w:firstLine="0"/>
              <w:jc w:val="left"/>
            </w:pPr>
            <w:r>
              <w:rPr>
                <w:sz w:val="20"/>
              </w:rPr>
              <w:t>Same</w:t>
            </w:r>
          </w:p>
        </w:tc>
      </w:tr>
      <w:tr w:rsidR="00D41A20">
        <w:trPr>
          <w:jc w:val="center"/>
        </w:trPr>
        <w:tc>
          <w:tcPr>
            <w:tcW w:w="0" w:type="auto"/>
          </w:tcPr>
          <w:p w:rsidR="00D41A20" w:rsidRDefault="00D91236">
            <w:pPr>
              <w:pStyle w:val="Compact"/>
              <w:spacing w:before="0" w:after="0"/>
              <w:ind w:firstLine="0"/>
              <w:jc w:val="left"/>
            </w:pPr>
            <w:r>
              <w:rPr>
                <w:sz w:val="20"/>
              </w:rPr>
              <w:t>Coordination with DG, conventional R2</w:t>
            </w:r>
          </w:p>
        </w:tc>
        <w:tc>
          <w:tcPr>
            <w:tcW w:w="0" w:type="auto"/>
          </w:tcPr>
          <w:p w:rsidR="00D41A20" w:rsidRDefault="00D91236">
            <w:pPr>
              <w:pStyle w:val="Compact"/>
              <w:spacing w:before="0" w:after="0"/>
              <w:ind w:firstLine="0"/>
              <w:jc w:val="left"/>
            </w:pPr>
            <w:r>
              <w:rPr>
                <w:sz w:val="20"/>
              </w:rPr>
              <w:t>24 of 39 held; 29 cells agree</w:t>
            </w:r>
          </w:p>
        </w:tc>
        <w:tc>
          <w:tcPr>
            <w:tcW w:w="0" w:type="auto"/>
          </w:tcPr>
          <w:p w:rsidR="00D41A20" w:rsidRDefault="00D91236">
            <w:pPr>
              <w:pStyle w:val="Compact"/>
              <w:spacing w:before="0" w:after="0"/>
              <w:ind w:firstLine="0"/>
              <w:jc w:val="left"/>
            </w:pPr>
            <w:r>
              <w:rPr>
                <w:sz w:val="20"/>
              </w:rPr>
              <w:t>30 of 39 held (Fig. 14)</w:t>
            </w:r>
          </w:p>
        </w:tc>
        <w:tc>
          <w:tcPr>
            <w:tcW w:w="0" w:type="auto"/>
          </w:tcPr>
          <w:p w:rsidR="00D41A20" w:rsidRDefault="00D91236">
            <w:pPr>
              <w:pStyle w:val="Compact"/>
              <w:spacing w:before="0" w:after="0"/>
              <w:ind w:firstLine="0"/>
              <w:jc w:val="left"/>
            </w:pPr>
            <w:r>
              <w:rPr>
                <w:sz w:val="20"/>
              </w:rPr>
              <w:t>Good</w:t>
            </w:r>
          </w:p>
        </w:tc>
      </w:tr>
      <w:tr w:rsidR="00D41A20" w:rsidTr="00D41A20">
        <w:trPr>
          <w:jc w:val="center"/>
        </w:trPr>
        <w:tc>
          <w:tcPr>
            <w:tcW w:w="0" w:type="auto"/>
            <w:noWrap/>
          </w:tcPr>
          <w:p w:rsidR="00D41A20" w:rsidRDefault="00D91236">
            <w:pPr>
              <w:pStyle w:val="Compact"/>
              <w:spacing w:before="0" w:after="0"/>
              <w:ind w:firstLine="0"/>
              <w:jc w:val="left"/>
            </w:pPr>
            <w:r>
              <w:rPr>
                <w:sz w:val="20"/>
              </w:rPr>
              <w:t>Coordination with the DSDR</w:t>
            </w:r>
          </w:p>
        </w:tc>
        <w:tc>
          <w:tcPr>
            <w:tcW w:w="0" w:type="auto"/>
          </w:tcPr>
          <w:p w:rsidR="00D41A20" w:rsidRDefault="00D91236">
            <w:pPr>
              <w:pStyle w:val="Compact"/>
              <w:spacing w:before="0" w:after="0"/>
              <w:ind w:firstLine="0"/>
              <w:jc w:val="left"/>
            </w:pPr>
            <w:r>
              <w:rPr>
                <w:sz w:val="20"/>
              </w:rPr>
              <w:t>38 of 39 held</w:t>
            </w:r>
          </w:p>
        </w:tc>
        <w:tc>
          <w:tcPr>
            <w:tcW w:w="0" w:type="auto"/>
          </w:tcPr>
          <w:p w:rsidR="00D41A20" w:rsidRDefault="00D91236">
            <w:pPr>
              <w:pStyle w:val="Compact"/>
              <w:spacing w:before="0" w:after="0"/>
              <w:ind w:firstLine="0"/>
              <w:jc w:val="left"/>
            </w:pPr>
            <w:r>
              <w:rPr>
                <w:sz w:val="20"/>
              </w:rPr>
              <w:t>39 of 39 held (Fig. 17)</w:t>
            </w:r>
          </w:p>
        </w:tc>
        <w:tc>
          <w:tcPr>
            <w:tcW w:w="0" w:type="auto"/>
          </w:tcPr>
          <w:p w:rsidR="00D41A20" w:rsidRDefault="00D91236">
            <w:pPr>
              <w:pStyle w:val="Compact"/>
              <w:spacing w:before="0" w:after="0"/>
              <w:ind w:firstLine="0"/>
              <w:jc w:val="left"/>
            </w:pPr>
            <w:r>
              <w:rPr>
                <w:sz w:val="20"/>
              </w:rPr>
              <w:t>Good; one cell at the dial limit</w:t>
            </w:r>
          </w:p>
        </w:tc>
      </w:tr>
      <w:tr w:rsidR="00D41A20" w:rsidTr="00D41A20">
        <w:trPr>
          <w:jc w:val="center"/>
        </w:trPr>
        <w:tc>
          <w:tcPr>
            <w:tcW w:w="0" w:type="auto"/>
            <w:noWrap/>
          </w:tcPr>
          <w:p w:rsidR="00D41A20" w:rsidRDefault="00D91236">
            <w:pPr>
              <w:pStyle w:val="Compact"/>
              <w:spacing w:before="0" w:after="0"/>
              <w:ind w:firstLine="0"/>
              <w:jc w:val="left"/>
            </w:pPr>
            <w:r>
              <w:rPr>
                <w:sz w:val="20"/>
              </w:rPr>
              <w:t>Fuse current, LL at 646</w:t>
            </w:r>
          </w:p>
        </w:tc>
        <w:tc>
          <w:tcPr>
            <w:tcW w:w="0" w:type="auto"/>
          </w:tcPr>
          <w:p w:rsidR="00D41A20" w:rsidRDefault="00D91236">
            <w:pPr>
              <w:pStyle w:val="Compact"/>
              <w:spacing w:before="0" w:after="0"/>
              <w:ind w:firstLine="0"/>
              <w:jc w:val="left"/>
            </w:pPr>
            <w:r>
              <w:rPr>
                <w:sz w:val="20"/>
              </w:rPr>
              <w:t>3.67 kA</w:t>
            </w:r>
          </w:p>
        </w:tc>
        <w:tc>
          <w:tcPr>
            <w:tcW w:w="0" w:type="auto"/>
          </w:tcPr>
          <w:p w:rsidR="00D41A20" w:rsidRDefault="00D91236">
            <w:pPr>
              <w:pStyle w:val="Compact"/>
              <w:spacing w:before="0" w:after="0"/>
              <w:ind w:firstLine="0"/>
              <w:jc w:val="left"/>
            </w:pPr>
            <w:r>
              <w:rPr>
                <w:sz w:val="20"/>
              </w:rPr>
              <w:t>3.64 kA (Fig. 15)</w:t>
            </w:r>
          </w:p>
        </w:tc>
        <w:tc>
          <w:tcPr>
            <w:tcW w:w="0" w:type="auto"/>
          </w:tcPr>
          <w:p w:rsidR="00D41A20" w:rsidRDefault="00D91236">
            <w:pPr>
              <w:pStyle w:val="Compact"/>
              <w:spacing w:before="0" w:after="0"/>
              <w:ind w:firstLine="0"/>
              <w:jc w:val="left"/>
            </w:pPr>
            <w:r>
              <w:rPr>
                <w:sz w:val="20"/>
              </w:rPr>
              <w:t>Very good</w:t>
            </w:r>
          </w:p>
        </w:tc>
      </w:tr>
      <w:tr w:rsidR="00D41A20" w:rsidTr="00D41A20">
        <w:trPr>
          <w:jc w:val="center"/>
        </w:trPr>
        <w:tc>
          <w:tcPr>
            <w:tcW w:w="0" w:type="auto"/>
            <w:noWrap/>
          </w:tcPr>
          <w:p w:rsidR="00D41A20" w:rsidRDefault="00D91236">
            <w:pPr>
              <w:pStyle w:val="Compact"/>
              <w:spacing w:before="0" w:after="0"/>
              <w:ind w:firstLine="0"/>
              <w:jc w:val="left"/>
            </w:pPr>
            <w:r>
              <w:rPr>
                <w:sz w:val="20"/>
              </w:rPr>
              <w:t>R2 reverse current, LL at 646</w:t>
            </w:r>
          </w:p>
        </w:tc>
        <w:tc>
          <w:tcPr>
            <w:tcW w:w="0" w:type="auto"/>
          </w:tcPr>
          <w:p w:rsidR="00D41A20" w:rsidRDefault="00D91236">
            <w:pPr>
              <w:pStyle w:val="Compact"/>
              <w:spacing w:before="0" w:after="0"/>
              <w:ind w:firstLine="0"/>
              <w:jc w:val="left"/>
            </w:pPr>
            <w:r>
              <w:rPr>
                <w:sz w:val="20"/>
              </w:rPr>
              <w:t>1.11 kA</w:t>
            </w:r>
          </w:p>
        </w:tc>
        <w:tc>
          <w:tcPr>
            <w:tcW w:w="0" w:type="auto"/>
          </w:tcPr>
          <w:p w:rsidR="00D41A20" w:rsidRDefault="00D91236">
            <w:pPr>
              <w:pStyle w:val="Compact"/>
              <w:spacing w:before="0" w:after="0"/>
              <w:ind w:firstLine="0"/>
              <w:jc w:val="left"/>
            </w:pPr>
            <w:r>
              <w:rPr>
                <w:sz w:val="20"/>
              </w:rPr>
              <w:t>1.54 kA</w:t>
            </w:r>
          </w:p>
        </w:tc>
        <w:tc>
          <w:tcPr>
            <w:tcW w:w="0" w:type="auto"/>
          </w:tcPr>
          <w:p w:rsidR="00D41A20" w:rsidRDefault="00D91236">
            <w:pPr>
              <w:pStyle w:val="Compact"/>
              <w:spacing w:before="0" w:after="0"/>
              <w:ind w:firstLine="0"/>
              <w:jc w:val="left"/>
            </w:pPr>
            <w:r>
              <w:rPr>
                <w:sz w:val="20"/>
              </w:rPr>
              <w:t>Lower</w:t>
            </w:r>
          </w:p>
        </w:tc>
      </w:tr>
      <w:tr w:rsidR="00D41A20" w:rsidTr="00D41A20">
        <w:trPr>
          <w:jc w:val="center"/>
        </w:trPr>
        <w:tc>
          <w:tcPr>
            <w:tcW w:w="0" w:type="auto"/>
            <w:noWrap/>
          </w:tcPr>
          <w:p w:rsidR="00D41A20" w:rsidRDefault="00D91236">
            <w:pPr>
              <w:pStyle w:val="Compact"/>
              <w:spacing w:before="0" w:after="0"/>
              <w:ind w:firstLine="0"/>
              <w:jc w:val="left"/>
            </w:pPr>
            <w:r>
              <w:rPr>
                <w:sz w:val="20"/>
              </w:rPr>
              <w:t>Table IV, R1 times</w:t>
            </w:r>
          </w:p>
        </w:tc>
        <w:tc>
          <w:tcPr>
            <w:tcW w:w="0" w:type="auto"/>
          </w:tcPr>
          <w:p w:rsidR="00D41A20" w:rsidRDefault="00D91236">
            <w:pPr>
              <w:pStyle w:val="Compact"/>
              <w:spacing w:before="0" w:after="0"/>
              <w:ind w:firstLine="0"/>
              <w:jc w:val="left"/>
            </w:pPr>
            <w:r>
              <w:rPr>
                <w:sz w:val="20"/>
              </w:rPr>
              <w:t>12 to 78 % slower (652: 34 % faster)</w:t>
            </w:r>
          </w:p>
        </w:tc>
        <w:tc>
          <w:tcPr>
            <w:tcW w:w="0" w:type="auto"/>
          </w:tcPr>
          <w:p w:rsidR="00D41A20" w:rsidRDefault="00D91236">
            <w:pPr>
              <w:pStyle w:val="Compact"/>
              <w:spacing w:before="0" w:after="0"/>
              <w:ind w:firstLine="0"/>
              <w:jc w:val="left"/>
            </w:pPr>
            <w:r>
              <w:rPr>
                <w:sz w:val="20"/>
              </w:rPr>
              <w:t>Table IV</w:t>
            </w:r>
          </w:p>
        </w:tc>
        <w:tc>
          <w:tcPr>
            <w:tcW w:w="0" w:type="auto"/>
          </w:tcPr>
          <w:p w:rsidR="00D41A20" w:rsidRDefault="00D91236">
            <w:pPr>
              <w:pStyle w:val="Compact"/>
              <w:spacing w:before="0" w:after="0"/>
              <w:ind w:firstLine="0"/>
              <w:jc w:val="left"/>
            </w:pPr>
            <w:r>
              <w:rPr>
                <w:sz w:val="20"/>
              </w:rPr>
              <w:t>Follows the fault levels</w:t>
            </w:r>
          </w:p>
        </w:tc>
      </w:tr>
      <w:tr w:rsidR="00D41A20" w:rsidTr="00D41A20">
        <w:trPr>
          <w:jc w:val="center"/>
        </w:trPr>
        <w:tc>
          <w:tcPr>
            <w:tcW w:w="0" w:type="auto"/>
            <w:noWrap/>
          </w:tcPr>
          <w:p w:rsidR="00D41A20" w:rsidRDefault="00D91236">
            <w:pPr>
              <w:pStyle w:val="Compact"/>
              <w:spacing w:before="0" w:after="0"/>
              <w:ind w:firstLine="0"/>
              <w:jc w:val="left"/>
            </w:pPr>
            <w:r>
              <w:rPr>
                <w:sz w:val="20"/>
              </w:rPr>
              <w:t>Table IV, R2 and fuse times</w:t>
            </w:r>
          </w:p>
        </w:tc>
        <w:tc>
          <w:tcPr>
            <w:tcW w:w="0" w:type="auto"/>
          </w:tcPr>
          <w:p w:rsidR="00D41A20" w:rsidRDefault="00D91236">
            <w:pPr>
              <w:pStyle w:val="Compact"/>
              <w:spacing w:before="0" w:after="0"/>
              <w:ind w:firstLine="0"/>
              <w:jc w:val="left"/>
            </w:pPr>
            <w:r>
              <w:rPr>
                <w:sz w:val="20"/>
              </w:rPr>
              <w:t>assumed R2 settings, revised fuses</w:t>
            </w:r>
          </w:p>
        </w:tc>
        <w:tc>
          <w:tcPr>
            <w:tcW w:w="0" w:type="auto"/>
          </w:tcPr>
          <w:p w:rsidR="00D41A20" w:rsidRDefault="00D91236">
            <w:pPr>
              <w:pStyle w:val="Compact"/>
              <w:spacing w:before="0" w:after="0"/>
              <w:ind w:firstLine="0"/>
              <w:jc w:val="left"/>
            </w:pPr>
            <w:r>
              <w:rPr>
                <w:sz w:val="20"/>
              </w:rPr>
              <w:t>settings not published</w:t>
            </w:r>
          </w:p>
        </w:tc>
        <w:tc>
          <w:tcPr>
            <w:tcW w:w="0" w:type="auto"/>
          </w:tcPr>
          <w:p w:rsidR="00D41A20" w:rsidRDefault="00D91236">
            <w:pPr>
              <w:pStyle w:val="Compact"/>
              <w:spacing w:before="0" w:after="0"/>
              <w:ind w:firstLine="0"/>
              <w:jc w:val="left"/>
            </w:pPr>
            <w:r>
              <w:rPr>
                <w:sz w:val="20"/>
              </w:rPr>
              <w:t>Not comparable in detail</w:t>
            </w:r>
          </w:p>
        </w:tc>
      </w:tr>
      <w:tr w:rsidR="00D41A20" w:rsidTr="00D41A20">
        <w:trPr>
          <w:jc w:val="center"/>
        </w:trPr>
        <w:tc>
          <w:tcPr>
            <w:tcW w:w="0" w:type="auto"/>
            <w:noWrap/>
          </w:tcPr>
          <w:p w:rsidR="00D41A20" w:rsidRDefault="00D91236">
            <w:pPr>
              <w:pStyle w:val="Compact"/>
              <w:spacing w:before="0" w:after="0"/>
              <w:ind w:firstLine="0"/>
              <w:jc w:val="left"/>
            </w:pPr>
            <w:r>
              <w:rPr>
                <w:sz w:val="20"/>
              </w:rPr>
              <w:t>EMT sequence, fuse operation</w:t>
            </w:r>
          </w:p>
        </w:tc>
        <w:tc>
          <w:tcPr>
            <w:tcW w:w="0" w:type="auto"/>
          </w:tcPr>
          <w:p w:rsidR="00D41A20" w:rsidRDefault="00D91236">
            <w:pPr>
              <w:pStyle w:val="Compact"/>
              <w:spacing w:before="0" w:after="0"/>
              <w:ind w:firstLine="0"/>
              <w:jc w:val="left"/>
            </w:pPr>
            <w:r>
              <w:rPr>
                <w:sz w:val="20"/>
              </w:rPr>
              <w:t>melts 1.25 s, clears 1.61 s</w:t>
            </w:r>
          </w:p>
        </w:tc>
        <w:tc>
          <w:tcPr>
            <w:tcW w:w="0" w:type="auto"/>
          </w:tcPr>
          <w:p w:rsidR="00D41A20" w:rsidRDefault="00D91236">
            <w:pPr>
              <w:pStyle w:val="Compact"/>
              <w:spacing w:before="0" w:after="0"/>
              <w:ind w:firstLine="0"/>
              <w:jc w:val="left"/>
            </w:pPr>
            <w:r>
              <w:rPr>
                <w:sz w:val="20"/>
              </w:rPr>
              <w:t>1.21 s (Fig. 10)</w:t>
            </w:r>
          </w:p>
        </w:tc>
        <w:tc>
          <w:tcPr>
            <w:tcW w:w="0" w:type="auto"/>
          </w:tcPr>
          <w:p w:rsidR="00D41A20" w:rsidRDefault="00D91236">
            <w:pPr>
              <w:pStyle w:val="Compact"/>
              <w:spacing w:before="0" w:after="0"/>
              <w:ind w:firstLine="0"/>
              <w:jc w:val="left"/>
            </w:pPr>
            <w:r>
              <w:rPr>
                <w:sz w:val="20"/>
              </w:rPr>
              <w:t>Close if 1.21 s is melting</w:t>
            </w:r>
          </w:p>
        </w:tc>
      </w:tr>
      <w:tr w:rsidR="00D41A20" w:rsidTr="00D41A20">
        <w:trPr>
          <w:jc w:val="center"/>
        </w:trPr>
        <w:tc>
          <w:tcPr>
            <w:tcW w:w="0" w:type="auto"/>
            <w:noWrap/>
          </w:tcPr>
          <w:p w:rsidR="00D41A20" w:rsidRDefault="00D91236">
            <w:pPr>
              <w:pStyle w:val="Compact"/>
              <w:spacing w:before="0" w:after="0"/>
              <w:ind w:firstLine="0"/>
              <w:jc w:val="left"/>
            </w:pPr>
            <w:r>
              <w:rPr>
                <w:sz w:val="20"/>
              </w:rPr>
              <w:t>IEEE 34-node feeder</w:t>
            </w:r>
          </w:p>
        </w:tc>
        <w:tc>
          <w:tcPr>
            <w:tcW w:w="0" w:type="auto"/>
          </w:tcPr>
          <w:p w:rsidR="00D41A20" w:rsidRDefault="00D91236">
            <w:pPr>
              <w:pStyle w:val="Compact"/>
              <w:spacing w:before="0" w:after="0"/>
              <w:ind w:firstLine="0"/>
              <w:jc w:val="left"/>
            </w:pPr>
            <w:r>
              <w:rPr>
                <w:sz w:val="20"/>
              </w:rPr>
              <w:t>not modelled</w:t>
            </w:r>
          </w:p>
        </w:tc>
        <w:tc>
          <w:tcPr>
            <w:tcW w:w="0" w:type="auto"/>
          </w:tcPr>
          <w:p w:rsidR="00D41A20" w:rsidRDefault="00D91236">
            <w:pPr>
              <w:pStyle w:val="Compact"/>
              <w:spacing w:before="0" w:after="0"/>
              <w:ind w:firstLine="0"/>
              <w:jc w:val="left"/>
            </w:pPr>
            <w:r>
              <w:rPr>
                <w:sz w:val="20"/>
              </w:rPr>
              <w:t>validated</w:t>
            </w:r>
          </w:p>
        </w:tc>
        <w:tc>
          <w:tcPr>
            <w:tcW w:w="0" w:type="auto"/>
          </w:tcPr>
          <w:p w:rsidR="00D41A20" w:rsidRDefault="00D91236">
            <w:pPr>
              <w:pStyle w:val="Compact"/>
              <w:spacing w:before="0" w:after="0"/>
              <w:ind w:firstLine="0"/>
              <w:jc w:val="left"/>
            </w:pPr>
            <w:r>
              <w:rPr>
                <w:sz w:val="20"/>
              </w:rPr>
              <w:t>Remaining work</w:t>
            </w:r>
          </w:p>
        </w:tc>
      </w:tr>
    </w:tbl>
    <w:p w:rsidR="00D41A20" w:rsidRDefault="00D91236">
      <w:pPr>
        <w:pStyle w:val="TableCaption"/>
      </w:pPr>
      <w:bookmarkStart w:id="211" w:name="_Toc242036870"/>
      <w:r>
        <w:t>Table C.1 Comparison of the results with the reference paper.</w:t>
      </w:r>
      <w:bookmarkEnd w:id="211"/>
    </w:p>
    <w:p w:rsidR="00D41A20" w:rsidRDefault="00D91236">
      <w:pPr>
        <w:pStyle w:val="Heading2"/>
        <w:pageBreakBefore/>
      </w:pPr>
      <w:bookmarkStart w:id="212" w:name="base-case-comparison"/>
      <w:bookmarkStart w:id="213" w:name="_Toc242036821"/>
      <w:bookmarkEnd w:id="209"/>
      <w:r>
        <w:lastRenderedPageBreak/>
        <w:t>Base-Case Comparison</w:t>
      </w:r>
      <w:bookmarkEnd w:id="213"/>
    </w:p>
    <w:p w:rsidR="00D41A20" w:rsidRDefault="00D91236">
      <w:pPr>
        <w:pStyle w:val="FirstParagraph"/>
      </w:pPr>
      <w:r>
        <w:t>The rated currents test the feeder model independently of the protection and of the DG. Their agreement within 2 per cent shows that the topology, the loads and the regulator are implemented as in the paper.</w:t>
      </w:r>
    </w:p>
    <w:p w:rsidR="00D41A20" w:rsidRDefault="00D91236">
      <w:pPr>
        <w:pStyle w:val="Heading2"/>
      </w:pPr>
      <w:bookmarkStart w:id="214" w:name="fault-current-magnitude-difference"/>
      <w:bookmarkStart w:id="215" w:name="_Toc242036822"/>
      <w:bookmarkEnd w:id="212"/>
      <w:r>
        <w:t>Fault-Current Magnitude Difference</w:t>
      </w:r>
      <w:bookmarkEnd w:id="215"/>
    </w:p>
    <w:p w:rsidR="00D41A20" w:rsidRDefault="00D91236">
      <w:pPr>
        <w:pStyle w:val="FirstParagraph"/>
      </w:pPr>
      <w:r>
        <w:t>The maximum f</w:t>
      </w:r>
      <w:r>
        <w:t>ault currents of the feeder branches are 4 to 60 per cent below the paper’s Table II. The model was validated against the published IEEE short-circuit results instead, which it meets within about 2 per cent. The paper’s values cannot all be correct: 6.73 k</w:t>
      </w:r>
      <w:r>
        <w:t>A on 632–633 and 7.83 kA on 692–675 exceed its own 5.41 kA at the feeder head. The two worked cases of the paper illustrate the remaining difference: R2 carries 1718 A for the LG fault at 611 (paper: 1974 A) and 1114 A in reverse for the LL fault at 646 (p</w:t>
      </w:r>
      <w:r>
        <w:t>aper: 1542 A).</w:t>
      </w:r>
    </w:p>
    <w:p w:rsidR="00D41A20" w:rsidRDefault="00D91236">
      <w:pPr>
        <w:pStyle w:val="Heading2"/>
      </w:pPr>
      <w:bookmarkStart w:id="216" w:name="fuse-and-coordination-comparison"/>
      <w:bookmarkStart w:id="217" w:name="_Toc242036823"/>
      <w:bookmarkEnd w:id="214"/>
      <w:r>
        <w:t>Fuse and Coordination Comparison</w:t>
      </w:r>
      <w:bookmarkEnd w:id="217"/>
    </w:p>
    <w:p w:rsidR="00D41A20" w:rsidRDefault="00D91236">
      <w:pPr>
        <w:pStyle w:val="FirstParagraph"/>
      </w:pPr>
      <w:r>
        <w:t>The paper’s Table III could be reproduced only with the series index reversed. The fuse times in the paper’s figures do not follow its fuse equation: for F646 at 3.6 kA the figure shows about 0.18 s, the equa</w:t>
      </w:r>
      <w:r>
        <w:t>tion with Table III gives 1.85 s. The figures match A055C library fuses, and the sizes change between figures (F646 is 200E in Fig. 12 and 300E in Figs. 11 and 16). The model therefore uses library fuse curves throughout.</w:t>
      </w:r>
    </w:p>
    <w:p w:rsidR="00D41A20" w:rsidRDefault="00D91236">
      <w:pPr>
        <w:pStyle w:val="Heading2"/>
      </w:pPr>
      <w:bookmarkStart w:id="218" w:name="operating-time-comparison-table-iv"/>
      <w:bookmarkStart w:id="219" w:name="_Toc242036824"/>
      <w:bookmarkEnd w:id="216"/>
      <w:r>
        <w:t>Operating-Time Comparison (Table I</w:t>
      </w:r>
      <w:r>
        <w:t>V)</w:t>
      </w:r>
      <w:bookmarkEnd w:id="219"/>
    </w:p>
    <w:p w:rsidR="00D41A20" w:rsidRDefault="00D91236">
      <w:pPr>
        <w:pStyle w:val="FirstParagraph"/>
      </w:pPr>
      <w:r>
        <w:t>The R1 equation and settings reproduce the paper’s worked example, so the difference of the R1 times comes from the fault currents. In every row of the paper the delayed time of R1 is 20 times the fast time, the ratio of the dials 10 and 0.5, which conf</w:t>
      </w:r>
      <w:r>
        <w:t>irms the dials. For R2 the paper prints no settings and the ratio of its two times is not constant, so the R2 times and the fuse times of the model are the result of the stated method and cannot be matched to the paper row by row.</w:t>
      </w:r>
    </w:p>
    <w:p w:rsidR="00D41A20" w:rsidRDefault="00D91236">
      <w:pPr>
        <w:pStyle w:val="Heading2"/>
      </w:pPr>
      <w:bookmarkStart w:id="220" w:name="central-finding-comparison"/>
      <w:bookmarkStart w:id="221" w:name="_Toc242036825"/>
      <w:bookmarkEnd w:id="218"/>
      <w:r>
        <w:t>Central Finding Comparison</w:t>
      </w:r>
      <w:bookmarkEnd w:id="221"/>
    </w:p>
    <w:p w:rsidR="00D41A20" w:rsidRDefault="00D91236">
      <w:pPr>
        <w:pStyle w:val="FirstParagraph"/>
      </w:pPr>
      <w:r>
        <w:t>The central finding of the paper is reproduced: the DG makes a conventional scheme lose coordination in the zone between the grid and the DG, and a dual-setting directional R2 restores it there. The model adds two qualifications.</w:t>
      </w:r>
      <w:r>
        <w:t xml:space="preserve"> The dual setting needs the fuse revision </w:t>
      </w:r>
      <w:r>
        <w:br w:type="page"/>
      </w:r>
      <w:r>
        <w:lastRenderedPageBreak/>
        <w:t>to be effective; and it does not help for faults downstream of R2, which the DG feeds directly.</w:t>
      </w:r>
    </w:p>
    <w:p w:rsidR="00D41A20" w:rsidRDefault="00D91236">
      <w:pPr>
        <w:pStyle w:val="Heading2"/>
      </w:pPr>
      <w:bookmarkStart w:id="222" w:name="tables-of-the-comparison"/>
      <w:bookmarkStart w:id="223" w:name="_Toc242036826"/>
      <w:bookmarkEnd w:id="220"/>
      <w:r>
        <w:t>Tables of the comparison</w:t>
      </w:r>
      <w:bookmarkEnd w:id="223"/>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C.2 DG parameters: reference paper (Table I) against the PowerFactory model."/>
      </w:tblPr>
      <w:tblGrid>
        <w:gridCol w:w="4208"/>
        <w:gridCol w:w="910"/>
        <w:gridCol w:w="805"/>
        <w:gridCol w:w="805"/>
        <w:gridCol w:w="714"/>
      </w:tblGrid>
      <w:tr w:rsidR="00D41A20" w:rsidTr="00D41A20">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D41A20" w:rsidRDefault="00D91236">
            <w:pPr>
              <w:pStyle w:val="Compact"/>
              <w:spacing w:before="0" w:after="0"/>
              <w:ind w:firstLine="0"/>
              <w:jc w:val="left"/>
            </w:pPr>
            <w:r>
              <w:rPr>
                <w:b/>
                <w:bCs/>
                <w:sz w:val="22"/>
              </w:rPr>
              <w:t>Parameter</w:t>
            </w:r>
          </w:p>
        </w:tc>
        <w:tc>
          <w:tcPr>
            <w:tcW w:w="0" w:type="auto"/>
          </w:tcPr>
          <w:p w:rsidR="00D41A20" w:rsidRDefault="00D91236">
            <w:pPr>
              <w:pStyle w:val="Compact"/>
              <w:spacing w:before="0" w:after="0"/>
              <w:ind w:firstLine="0"/>
              <w:jc w:val="center"/>
            </w:pPr>
            <w:r>
              <w:rPr>
                <w:b/>
                <w:bCs/>
                <w:sz w:val="22"/>
              </w:rPr>
              <w:t>Symbol</w:t>
            </w:r>
          </w:p>
        </w:tc>
        <w:tc>
          <w:tcPr>
            <w:tcW w:w="0" w:type="auto"/>
          </w:tcPr>
          <w:p w:rsidR="00D41A20" w:rsidRDefault="00D91236">
            <w:pPr>
              <w:pStyle w:val="Compact"/>
              <w:spacing w:before="0" w:after="0"/>
              <w:ind w:firstLine="0"/>
              <w:jc w:val="center"/>
            </w:pPr>
            <w:r>
              <w:rPr>
                <w:b/>
                <w:bCs/>
                <w:sz w:val="22"/>
              </w:rPr>
              <w:t>Paper</w:t>
            </w:r>
          </w:p>
        </w:tc>
        <w:tc>
          <w:tcPr>
            <w:tcW w:w="0" w:type="auto"/>
          </w:tcPr>
          <w:p w:rsidR="00D41A20" w:rsidRDefault="00D91236">
            <w:pPr>
              <w:pStyle w:val="Compact"/>
              <w:spacing w:before="0" w:after="0"/>
              <w:ind w:firstLine="0"/>
              <w:jc w:val="center"/>
            </w:pPr>
            <w:r>
              <w:rPr>
                <w:b/>
                <w:bCs/>
                <w:sz w:val="22"/>
              </w:rPr>
              <w:t>Model</w:t>
            </w:r>
          </w:p>
        </w:tc>
        <w:tc>
          <w:tcPr>
            <w:tcW w:w="0" w:type="auto"/>
          </w:tcPr>
          <w:p w:rsidR="00D41A20" w:rsidRDefault="00D91236">
            <w:pPr>
              <w:pStyle w:val="Compact"/>
              <w:spacing w:before="0" w:after="0"/>
              <w:ind w:firstLine="0"/>
              <w:jc w:val="center"/>
            </w:pPr>
            <w:r>
              <w:rPr>
                <w:b/>
                <w:bCs/>
                <w:sz w:val="22"/>
              </w:rPr>
              <w:t>Unit</w:t>
            </w:r>
          </w:p>
        </w:tc>
      </w:tr>
      <w:tr w:rsidR="00D41A20" w:rsidTr="00D41A20">
        <w:trPr>
          <w:jc w:val="center"/>
        </w:trPr>
        <w:tc>
          <w:tcPr>
            <w:tcW w:w="0" w:type="auto"/>
            <w:noWrap/>
          </w:tcPr>
          <w:p w:rsidR="00D41A20" w:rsidRDefault="00D91236">
            <w:pPr>
              <w:pStyle w:val="Compact"/>
              <w:spacing w:before="0" w:after="0"/>
              <w:ind w:firstLine="0"/>
              <w:jc w:val="left"/>
            </w:pPr>
            <w:r>
              <w:rPr>
                <w:sz w:val="22"/>
              </w:rPr>
              <w:t>Leakage reactance</w:t>
            </w:r>
          </w:p>
        </w:tc>
        <w:tc>
          <w:tcPr>
            <w:tcW w:w="0" w:type="auto"/>
          </w:tcPr>
          <w:p w:rsidR="00D41A20" w:rsidRDefault="00D91236">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l</m:t>
                    </m:r>
                  </m:sub>
                </m:sSub>
              </m:oMath>
            </m:oMathPara>
          </w:p>
        </w:tc>
        <w:tc>
          <w:tcPr>
            <w:tcW w:w="0" w:type="auto"/>
          </w:tcPr>
          <w:p w:rsidR="00D41A20" w:rsidRDefault="00D91236">
            <w:pPr>
              <w:pStyle w:val="Compact"/>
              <w:spacing w:before="0" w:after="0"/>
              <w:ind w:firstLine="0"/>
              <w:jc w:val="center"/>
            </w:pPr>
            <w:r>
              <w:rPr>
                <w:sz w:val="22"/>
              </w:rPr>
              <w:t>0.05</w:t>
            </w:r>
          </w:p>
        </w:tc>
        <w:tc>
          <w:tcPr>
            <w:tcW w:w="0" w:type="auto"/>
          </w:tcPr>
          <w:p w:rsidR="00D41A20" w:rsidRDefault="00D91236">
            <w:pPr>
              <w:pStyle w:val="Compact"/>
              <w:spacing w:before="0" w:after="0"/>
              <w:ind w:firstLine="0"/>
              <w:jc w:val="center"/>
            </w:pPr>
            <w:r>
              <w:rPr>
                <w:sz w:val="22"/>
              </w:rPr>
              <w:t>0.05</w:t>
            </w:r>
          </w:p>
        </w:tc>
        <w:tc>
          <w:tcPr>
            <w:tcW w:w="0" w:type="auto"/>
          </w:tcPr>
          <w:p w:rsidR="00D41A20" w:rsidRDefault="00D91236">
            <w:pPr>
              <w:pStyle w:val="Compact"/>
              <w:spacing w:before="0" w:after="0"/>
              <w:ind w:firstLine="0"/>
              <w:jc w:val="center"/>
            </w:pPr>
            <w:r>
              <w:rPr>
                <w:sz w:val="22"/>
              </w:rPr>
              <w:t>pu</w:t>
            </w:r>
          </w:p>
        </w:tc>
      </w:tr>
      <w:tr w:rsidR="00D41A20" w:rsidTr="00D41A20">
        <w:trPr>
          <w:jc w:val="center"/>
        </w:trPr>
        <w:tc>
          <w:tcPr>
            <w:tcW w:w="0" w:type="auto"/>
            <w:noWrap/>
          </w:tcPr>
          <w:p w:rsidR="00D41A20" w:rsidRDefault="00D91236">
            <w:pPr>
              <w:pStyle w:val="Compact"/>
              <w:spacing w:before="0" w:after="0"/>
              <w:ind w:firstLine="0"/>
              <w:jc w:val="left"/>
            </w:pPr>
            <w:r>
              <w:rPr>
                <w:sz w:val="22"/>
              </w:rPr>
              <w:t>Stator resistance</w:t>
            </w:r>
          </w:p>
        </w:tc>
        <w:tc>
          <w:tcPr>
            <w:tcW w:w="0" w:type="auto"/>
          </w:tcPr>
          <w:p w:rsidR="00D41A20" w:rsidRDefault="00D91236">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R</m:t>
                    </m:r>
                  </m:e>
                  <m:sub>
                    <m:r>
                      <w:rPr>
                        <w:rFonts w:ascii="Cambria Math" w:hAnsi="Cambria Math"/>
                        <w:sz w:val="20"/>
                        <w:szCs w:val="20"/>
                      </w:rPr>
                      <m:t>a</m:t>
                    </m:r>
                  </m:sub>
                </m:sSub>
              </m:oMath>
            </m:oMathPara>
          </w:p>
        </w:tc>
        <w:tc>
          <w:tcPr>
            <w:tcW w:w="0" w:type="auto"/>
          </w:tcPr>
          <w:p w:rsidR="00D41A20" w:rsidRDefault="00D91236">
            <w:pPr>
              <w:pStyle w:val="Compact"/>
              <w:spacing w:before="0" w:after="0"/>
              <w:ind w:firstLine="0"/>
              <w:jc w:val="center"/>
            </w:pPr>
            <w:r>
              <w:rPr>
                <w:sz w:val="22"/>
              </w:rPr>
              <w:t>0.0014</w:t>
            </w:r>
          </w:p>
        </w:tc>
        <w:tc>
          <w:tcPr>
            <w:tcW w:w="0" w:type="auto"/>
          </w:tcPr>
          <w:p w:rsidR="00D41A20" w:rsidRDefault="00D91236">
            <w:pPr>
              <w:pStyle w:val="Compact"/>
              <w:spacing w:before="0" w:after="0"/>
              <w:ind w:firstLine="0"/>
              <w:jc w:val="center"/>
            </w:pPr>
            <w:r>
              <w:rPr>
                <w:sz w:val="22"/>
              </w:rPr>
              <w:t>0.0014</w:t>
            </w:r>
          </w:p>
        </w:tc>
        <w:tc>
          <w:tcPr>
            <w:tcW w:w="0" w:type="auto"/>
          </w:tcPr>
          <w:p w:rsidR="00D41A20" w:rsidRDefault="00D91236">
            <w:pPr>
              <w:pStyle w:val="Compact"/>
              <w:spacing w:before="0" w:after="0"/>
              <w:ind w:firstLine="0"/>
              <w:jc w:val="center"/>
            </w:pPr>
            <w:r>
              <w:rPr>
                <w:sz w:val="22"/>
              </w:rPr>
              <w:t>pu</w:t>
            </w:r>
          </w:p>
        </w:tc>
      </w:tr>
      <w:tr w:rsidR="00D41A20" w:rsidTr="00D41A20">
        <w:trPr>
          <w:jc w:val="center"/>
        </w:trPr>
        <w:tc>
          <w:tcPr>
            <w:tcW w:w="0" w:type="auto"/>
            <w:noWrap/>
          </w:tcPr>
          <w:p w:rsidR="00D41A20" w:rsidRDefault="00D91236">
            <w:pPr>
              <w:pStyle w:val="Compact"/>
              <w:spacing w:before="0" w:after="0"/>
              <w:ind w:firstLine="0"/>
              <w:jc w:val="left"/>
            </w:pPr>
            <w:r>
              <w:rPr>
                <w:sz w:val="22"/>
              </w:rPr>
              <w:t>d-axis synchronous reactance</w:t>
            </w:r>
          </w:p>
        </w:tc>
        <w:tc>
          <w:tcPr>
            <w:tcW w:w="0" w:type="auto"/>
          </w:tcPr>
          <w:p w:rsidR="00D41A20" w:rsidRDefault="00D91236">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d</m:t>
                    </m:r>
                  </m:sub>
                </m:sSub>
              </m:oMath>
            </m:oMathPara>
          </w:p>
        </w:tc>
        <w:tc>
          <w:tcPr>
            <w:tcW w:w="0" w:type="auto"/>
          </w:tcPr>
          <w:p w:rsidR="00D41A20" w:rsidRDefault="00D91236">
            <w:pPr>
              <w:pStyle w:val="Compact"/>
              <w:spacing w:before="0" w:after="0"/>
              <w:ind w:firstLine="0"/>
              <w:jc w:val="center"/>
            </w:pPr>
            <w:r>
              <w:rPr>
                <w:sz w:val="22"/>
              </w:rPr>
              <w:t>1.4</w:t>
            </w:r>
          </w:p>
        </w:tc>
        <w:tc>
          <w:tcPr>
            <w:tcW w:w="0" w:type="auto"/>
          </w:tcPr>
          <w:p w:rsidR="00D41A20" w:rsidRDefault="00D91236">
            <w:pPr>
              <w:pStyle w:val="Compact"/>
              <w:spacing w:before="0" w:after="0"/>
              <w:ind w:firstLine="0"/>
              <w:jc w:val="center"/>
            </w:pPr>
            <w:r>
              <w:rPr>
                <w:sz w:val="22"/>
              </w:rPr>
              <w:t>1.4</w:t>
            </w:r>
          </w:p>
        </w:tc>
        <w:tc>
          <w:tcPr>
            <w:tcW w:w="0" w:type="auto"/>
          </w:tcPr>
          <w:p w:rsidR="00D41A20" w:rsidRDefault="00D91236">
            <w:pPr>
              <w:pStyle w:val="Compact"/>
              <w:spacing w:before="0" w:after="0"/>
              <w:ind w:firstLine="0"/>
              <w:jc w:val="center"/>
            </w:pPr>
            <w:r>
              <w:rPr>
                <w:sz w:val="22"/>
              </w:rPr>
              <w:t>pu</w:t>
            </w:r>
          </w:p>
        </w:tc>
      </w:tr>
      <w:tr w:rsidR="00D41A20" w:rsidTr="00D41A20">
        <w:trPr>
          <w:jc w:val="center"/>
        </w:trPr>
        <w:tc>
          <w:tcPr>
            <w:tcW w:w="0" w:type="auto"/>
            <w:noWrap/>
          </w:tcPr>
          <w:p w:rsidR="00D41A20" w:rsidRDefault="00D91236">
            <w:pPr>
              <w:pStyle w:val="Compact"/>
              <w:spacing w:before="0" w:after="0"/>
              <w:ind w:firstLine="0"/>
              <w:jc w:val="left"/>
            </w:pPr>
            <w:r>
              <w:rPr>
                <w:sz w:val="22"/>
              </w:rPr>
              <w:t>d-axis transient reactance</w:t>
            </w:r>
          </w:p>
        </w:tc>
        <w:tc>
          <w:tcPr>
            <w:tcW w:w="0" w:type="auto"/>
          </w:tcPr>
          <w:p w:rsidR="00D41A20" w:rsidRDefault="00D91236">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d</m:t>
                    </m:r>
                  </m:sub>
                  <m:sup>
                    <m:r>
                      <m:rPr>
                        <m:sty m:val="p"/>
                      </m:rPr>
                      <w:rPr>
                        <w:rFonts w:ascii="Cambria Math" w:hAnsi="Cambria Math"/>
                        <w:sz w:val="20"/>
                        <w:szCs w:val="20"/>
                      </w:rPr>
                      <m:t>'</m:t>
                    </m:r>
                  </m:sup>
                </m:sSubSup>
              </m:oMath>
            </m:oMathPara>
          </w:p>
        </w:tc>
        <w:tc>
          <w:tcPr>
            <w:tcW w:w="0" w:type="auto"/>
          </w:tcPr>
          <w:p w:rsidR="00D41A20" w:rsidRDefault="00D91236">
            <w:pPr>
              <w:pStyle w:val="Compact"/>
              <w:spacing w:before="0" w:after="0"/>
              <w:ind w:firstLine="0"/>
              <w:jc w:val="center"/>
            </w:pPr>
            <w:r>
              <w:rPr>
                <w:sz w:val="22"/>
              </w:rPr>
              <w:t>0.231</w:t>
            </w:r>
          </w:p>
        </w:tc>
        <w:tc>
          <w:tcPr>
            <w:tcW w:w="0" w:type="auto"/>
          </w:tcPr>
          <w:p w:rsidR="00D41A20" w:rsidRDefault="00D91236">
            <w:pPr>
              <w:pStyle w:val="Compact"/>
              <w:spacing w:before="0" w:after="0"/>
              <w:ind w:firstLine="0"/>
              <w:jc w:val="center"/>
            </w:pPr>
            <w:r>
              <w:rPr>
                <w:sz w:val="22"/>
              </w:rPr>
              <w:t>0.231</w:t>
            </w:r>
          </w:p>
        </w:tc>
        <w:tc>
          <w:tcPr>
            <w:tcW w:w="0" w:type="auto"/>
          </w:tcPr>
          <w:p w:rsidR="00D41A20" w:rsidRDefault="00D91236">
            <w:pPr>
              <w:pStyle w:val="Compact"/>
              <w:spacing w:before="0" w:after="0"/>
              <w:ind w:firstLine="0"/>
              <w:jc w:val="center"/>
            </w:pPr>
            <w:r>
              <w:rPr>
                <w:sz w:val="22"/>
              </w:rPr>
              <w:t>pu</w:t>
            </w:r>
          </w:p>
        </w:tc>
      </w:tr>
      <w:tr w:rsidR="00D41A20" w:rsidTr="00D41A20">
        <w:trPr>
          <w:jc w:val="center"/>
        </w:trPr>
        <w:tc>
          <w:tcPr>
            <w:tcW w:w="0" w:type="auto"/>
            <w:noWrap/>
          </w:tcPr>
          <w:p w:rsidR="00D41A20" w:rsidRDefault="00D91236">
            <w:pPr>
              <w:pStyle w:val="Compact"/>
              <w:spacing w:before="0" w:after="0"/>
              <w:ind w:firstLine="0"/>
              <w:jc w:val="left"/>
            </w:pPr>
            <w:r>
              <w:rPr>
                <w:sz w:val="22"/>
              </w:rPr>
              <w:t>d-axis subtransient reactance</w:t>
            </w:r>
          </w:p>
        </w:tc>
        <w:tc>
          <w:tcPr>
            <w:tcW w:w="0" w:type="auto"/>
          </w:tcPr>
          <w:p w:rsidR="00D41A20" w:rsidRDefault="00D91236">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d</m:t>
                    </m:r>
                  </m:sub>
                  <m:sup>
                    <m:r>
                      <m:rPr>
                        <m:sty m:val="p"/>
                      </m:rPr>
                      <w:rPr>
                        <w:rFonts w:ascii="Cambria Math" w:hAnsi="Cambria Math"/>
                        <w:sz w:val="20"/>
                        <w:szCs w:val="20"/>
                      </w:rPr>
                      <m:t>″</m:t>
                    </m:r>
                  </m:sup>
                </m:sSubSup>
              </m:oMath>
            </m:oMathPara>
          </w:p>
        </w:tc>
        <w:tc>
          <w:tcPr>
            <w:tcW w:w="0" w:type="auto"/>
          </w:tcPr>
          <w:p w:rsidR="00D41A20" w:rsidRDefault="00D91236">
            <w:pPr>
              <w:pStyle w:val="Compact"/>
              <w:spacing w:before="0" w:after="0"/>
              <w:ind w:firstLine="0"/>
              <w:jc w:val="center"/>
            </w:pPr>
            <w:r>
              <w:rPr>
                <w:sz w:val="22"/>
              </w:rPr>
              <w:t>0.118</w:t>
            </w:r>
          </w:p>
        </w:tc>
        <w:tc>
          <w:tcPr>
            <w:tcW w:w="0" w:type="auto"/>
          </w:tcPr>
          <w:p w:rsidR="00D41A20" w:rsidRDefault="00D91236">
            <w:pPr>
              <w:pStyle w:val="Compact"/>
              <w:spacing w:before="0" w:after="0"/>
              <w:ind w:firstLine="0"/>
              <w:jc w:val="center"/>
            </w:pPr>
            <w:r>
              <w:rPr>
                <w:sz w:val="22"/>
              </w:rPr>
              <w:t>0.118</w:t>
            </w:r>
          </w:p>
        </w:tc>
        <w:tc>
          <w:tcPr>
            <w:tcW w:w="0" w:type="auto"/>
          </w:tcPr>
          <w:p w:rsidR="00D41A20" w:rsidRDefault="00D91236">
            <w:pPr>
              <w:pStyle w:val="Compact"/>
              <w:spacing w:before="0" w:after="0"/>
              <w:ind w:firstLine="0"/>
              <w:jc w:val="center"/>
            </w:pPr>
            <w:r>
              <w:rPr>
                <w:sz w:val="22"/>
              </w:rPr>
              <w:t>pu</w:t>
            </w:r>
          </w:p>
        </w:tc>
      </w:tr>
      <w:tr w:rsidR="00D41A20">
        <w:trPr>
          <w:jc w:val="center"/>
        </w:trPr>
        <w:tc>
          <w:tcPr>
            <w:tcW w:w="0" w:type="auto"/>
          </w:tcPr>
          <w:p w:rsidR="00D41A20" w:rsidRDefault="00D91236">
            <w:pPr>
              <w:pStyle w:val="Compact"/>
              <w:spacing w:before="0" w:after="0"/>
              <w:ind w:firstLine="0"/>
              <w:jc w:val="left"/>
            </w:pPr>
            <w:r>
              <w:rPr>
                <w:sz w:val="22"/>
              </w:rPr>
              <w:t>d-axis transient open-circuit time constant</w:t>
            </w:r>
          </w:p>
        </w:tc>
        <w:tc>
          <w:tcPr>
            <w:tcW w:w="0" w:type="auto"/>
          </w:tcPr>
          <w:p w:rsidR="00D41A20" w:rsidRDefault="00D91236">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d</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D41A20" w:rsidRDefault="00D91236">
            <w:pPr>
              <w:pStyle w:val="Compact"/>
              <w:spacing w:before="0" w:after="0"/>
              <w:ind w:firstLine="0"/>
              <w:jc w:val="center"/>
            </w:pPr>
            <w:r>
              <w:rPr>
                <w:sz w:val="22"/>
              </w:rPr>
              <w:t>5.5</w:t>
            </w:r>
          </w:p>
        </w:tc>
        <w:tc>
          <w:tcPr>
            <w:tcW w:w="0" w:type="auto"/>
          </w:tcPr>
          <w:p w:rsidR="00D41A20" w:rsidRDefault="00D91236">
            <w:pPr>
              <w:pStyle w:val="Compact"/>
              <w:spacing w:before="0" w:after="0"/>
              <w:ind w:firstLine="0"/>
              <w:jc w:val="center"/>
            </w:pPr>
            <w:r>
              <w:rPr>
                <w:sz w:val="22"/>
              </w:rPr>
              <w:t>5.5</w:t>
            </w:r>
          </w:p>
        </w:tc>
        <w:tc>
          <w:tcPr>
            <w:tcW w:w="0" w:type="auto"/>
          </w:tcPr>
          <w:p w:rsidR="00D41A20" w:rsidRDefault="00D91236">
            <w:pPr>
              <w:pStyle w:val="Compact"/>
              <w:spacing w:before="0" w:after="0"/>
              <w:ind w:firstLine="0"/>
              <w:jc w:val="center"/>
            </w:pPr>
            <w:r>
              <w:rPr>
                <w:sz w:val="22"/>
              </w:rPr>
              <w:t>s</w:t>
            </w:r>
          </w:p>
        </w:tc>
      </w:tr>
      <w:tr w:rsidR="00D41A20">
        <w:trPr>
          <w:jc w:val="center"/>
        </w:trPr>
        <w:tc>
          <w:tcPr>
            <w:tcW w:w="0" w:type="auto"/>
          </w:tcPr>
          <w:p w:rsidR="00D41A20" w:rsidRDefault="00D91236">
            <w:pPr>
              <w:pStyle w:val="Compact"/>
              <w:spacing w:before="0" w:after="0"/>
              <w:ind w:firstLine="0"/>
              <w:jc w:val="left"/>
            </w:pPr>
            <w:r>
              <w:rPr>
                <w:sz w:val="22"/>
              </w:rPr>
              <w:t>d-axis subtransient open-circuit time constant</w:t>
            </w:r>
          </w:p>
        </w:tc>
        <w:tc>
          <w:tcPr>
            <w:tcW w:w="0" w:type="auto"/>
          </w:tcPr>
          <w:p w:rsidR="00D41A20" w:rsidRDefault="00D91236">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d</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D41A20" w:rsidRDefault="00D91236">
            <w:pPr>
              <w:pStyle w:val="Compact"/>
              <w:spacing w:before="0" w:after="0"/>
              <w:ind w:firstLine="0"/>
              <w:jc w:val="center"/>
            </w:pPr>
            <w:r>
              <w:rPr>
                <w:sz w:val="22"/>
              </w:rPr>
              <w:t>0.05</w:t>
            </w:r>
          </w:p>
        </w:tc>
        <w:tc>
          <w:tcPr>
            <w:tcW w:w="0" w:type="auto"/>
          </w:tcPr>
          <w:p w:rsidR="00D41A20" w:rsidRDefault="00D91236">
            <w:pPr>
              <w:pStyle w:val="Compact"/>
              <w:spacing w:before="0" w:after="0"/>
              <w:ind w:firstLine="0"/>
              <w:jc w:val="center"/>
            </w:pPr>
            <w:r>
              <w:rPr>
                <w:sz w:val="22"/>
              </w:rPr>
              <w:t>0.05</w:t>
            </w:r>
          </w:p>
        </w:tc>
        <w:tc>
          <w:tcPr>
            <w:tcW w:w="0" w:type="auto"/>
          </w:tcPr>
          <w:p w:rsidR="00D41A20" w:rsidRDefault="00D91236">
            <w:pPr>
              <w:pStyle w:val="Compact"/>
              <w:spacing w:before="0" w:after="0"/>
              <w:ind w:firstLine="0"/>
              <w:jc w:val="center"/>
            </w:pPr>
            <w:r>
              <w:rPr>
                <w:sz w:val="22"/>
              </w:rPr>
              <w:t>s</w:t>
            </w:r>
          </w:p>
        </w:tc>
      </w:tr>
      <w:tr w:rsidR="00D41A20" w:rsidTr="00D41A20">
        <w:trPr>
          <w:jc w:val="center"/>
        </w:trPr>
        <w:tc>
          <w:tcPr>
            <w:tcW w:w="0" w:type="auto"/>
            <w:noWrap/>
          </w:tcPr>
          <w:p w:rsidR="00D41A20" w:rsidRDefault="00D91236">
            <w:pPr>
              <w:pStyle w:val="Compact"/>
              <w:spacing w:before="0" w:after="0"/>
              <w:ind w:firstLine="0"/>
              <w:jc w:val="left"/>
            </w:pPr>
            <w:r>
              <w:rPr>
                <w:sz w:val="22"/>
              </w:rPr>
              <w:t>q-axis synchronous reactance</w:t>
            </w:r>
          </w:p>
        </w:tc>
        <w:tc>
          <w:tcPr>
            <w:tcW w:w="0" w:type="auto"/>
          </w:tcPr>
          <w:p w:rsidR="00D41A20" w:rsidRDefault="00D91236">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q</m:t>
                    </m:r>
                  </m:sub>
                </m:sSub>
              </m:oMath>
            </m:oMathPara>
          </w:p>
        </w:tc>
        <w:tc>
          <w:tcPr>
            <w:tcW w:w="0" w:type="auto"/>
          </w:tcPr>
          <w:p w:rsidR="00D41A20" w:rsidRDefault="00D91236">
            <w:pPr>
              <w:pStyle w:val="Compact"/>
              <w:spacing w:before="0" w:after="0"/>
              <w:ind w:firstLine="0"/>
              <w:jc w:val="center"/>
            </w:pPr>
            <w:r>
              <w:rPr>
                <w:sz w:val="22"/>
              </w:rPr>
              <w:t>1.372</w:t>
            </w:r>
          </w:p>
        </w:tc>
        <w:tc>
          <w:tcPr>
            <w:tcW w:w="0" w:type="auto"/>
          </w:tcPr>
          <w:p w:rsidR="00D41A20" w:rsidRDefault="00D91236">
            <w:pPr>
              <w:pStyle w:val="Compact"/>
              <w:spacing w:before="0" w:after="0"/>
              <w:ind w:firstLine="0"/>
              <w:jc w:val="center"/>
            </w:pPr>
            <w:r>
              <w:rPr>
                <w:sz w:val="22"/>
              </w:rPr>
              <w:t>1.372</w:t>
            </w:r>
          </w:p>
        </w:tc>
        <w:tc>
          <w:tcPr>
            <w:tcW w:w="0" w:type="auto"/>
          </w:tcPr>
          <w:p w:rsidR="00D41A20" w:rsidRDefault="00D91236">
            <w:pPr>
              <w:pStyle w:val="Compact"/>
              <w:spacing w:before="0" w:after="0"/>
              <w:ind w:firstLine="0"/>
              <w:jc w:val="center"/>
            </w:pPr>
            <w:r>
              <w:rPr>
                <w:sz w:val="22"/>
              </w:rPr>
              <w:t>pu</w:t>
            </w:r>
          </w:p>
        </w:tc>
      </w:tr>
      <w:tr w:rsidR="00D41A20" w:rsidTr="00D41A20">
        <w:trPr>
          <w:jc w:val="center"/>
        </w:trPr>
        <w:tc>
          <w:tcPr>
            <w:tcW w:w="0" w:type="auto"/>
            <w:noWrap/>
          </w:tcPr>
          <w:p w:rsidR="00D41A20" w:rsidRDefault="00D91236">
            <w:pPr>
              <w:pStyle w:val="Compact"/>
              <w:spacing w:before="0" w:after="0"/>
              <w:ind w:firstLine="0"/>
              <w:jc w:val="left"/>
            </w:pPr>
            <w:r>
              <w:rPr>
                <w:sz w:val="22"/>
              </w:rPr>
              <w:t>q-axis transient reactance</w:t>
            </w:r>
          </w:p>
        </w:tc>
        <w:tc>
          <w:tcPr>
            <w:tcW w:w="0" w:type="auto"/>
          </w:tcPr>
          <w:p w:rsidR="00D41A20" w:rsidRDefault="00D91236">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q</m:t>
                    </m:r>
                  </m:sub>
                  <m:sup>
                    <m:r>
                      <m:rPr>
                        <m:sty m:val="p"/>
                      </m:rPr>
                      <w:rPr>
                        <w:rFonts w:ascii="Cambria Math" w:hAnsi="Cambria Math"/>
                        <w:sz w:val="20"/>
                        <w:szCs w:val="20"/>
                      </w:rPr>
                      <m:t>'</m:t>
                    </m:r>
                  </m:sup>
                </m:sSubSup>
              </m:oMath>
            </m:oMathPara>
          </w:p>
        </w:tc>
        <w:tc>
          <w:tcPr>
            <w:tcW w:w="0" w:type="auto"/>
          </w:tcPr>
          <w:p w:rsidR="00D41A20" w:rsidRDefault="00D91236">
            <w:pPr>
              <w:pStyle w:val="Compact"/>
              <w:spacing w:before="0" w:after="0"/>
              <w:ind w:firstLine="0"/>
              <w:jc w:val="center"/>
            </w:pPr>
            <w:r>
              <w:rPr>
                <w:sz w:val="22"/>
              </w:rPr>
              <w:t>0.8</w:t>
            </w:r>
          </w:p>
        </w:tc>
        <w:tc>
          <w:tcPr>
            <w:tcW w:w="0" w:type="auto"/>
          </w:tcPr>
          <w:p w:rsidR="00D41A20" w:rsidRDefault="00D91236">
            <w:pPr>
              <w:pStyle w:val="Compact"/>
              <w:spacing w:before="0" w:after="0"/>
              <w:ind w:firstLine="0"/>
              <w:jc w:val="center"/>
            </w:pPr>
            <w:r>
              <w:rPr>
                <w:sz w:val="22"/>
              </w:rPr>
              <w:t>0.8</w:t>
            </w:r>
          </w:p>
        </w:tc>
        <w:tc>
          <w:tcPr>
            <w:tcW w:w="0" w:type="auto"/>
          </w:tcPr>
          <w:p w:rsidR="00D41A20" w:rsidRDefault="00D91236">
            <w:pPr>
              <w:pStyle w:val="Compact"/>
              <w:spacing w:before="0" w:after="0"/>
              <w:ind w:firstLine="0"/>
              <w:jc w:val="center"/>
            </w:pPr>
            <w:r>
              <w:rPr>
                <w:sz w:val="22"/>
              </w:rPr>
              <w:t>pu</w:t>
            </w:r>
          </w:p>
        </w:tc>
      </w:tr>
      <w:tr w:rsidR="00D41A20" w:rsidTr="00D41A20">
        <w:trPr>
          <w:jc w:val="center"/>
        </w:trPr>
        <w:tc>
          <w:tcPr>
            <w:tcW w:w="0" w:type="auto"/>
            <w:noWrap/>
          </w:tcPr>
          <w:p w:rsidR="00D41A20" w:rsidRDefault="00D91236">
            <w:pPr>
              <w:pStyle w:val="Compact"/>
              <w:spacing w:before="0" w:after="0"/>
              <w:ind w:firstLine="0"/>
              <w:jc w:val="left"/>
            </w:pPr>
            <w:r>
              <w:rPr>
                <w:sz w:val="22"/>
              </w:rPr>
              <w:t>q-axis subtransient reactance</w:t>
            </w:r>
          </w:p>
        </w:tc>
        <w:tc>
          <w:tcPr>
            <w:tcW w:w="0" w:type="auto"/>
          </w:tcPr>
          <w:p w:rsidR="00D41A20" w:rsidRDefault="00D91236">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q</m:t>
                    </m:r>
                  </m:sub>
                  <m:sup>
                    <m:r>
                      <m:rPr>
                        <m:sty m:val="p"/>
                      </m:rPr>
                      <w:rPr>
                        <w:rFonts w:ascii="Cambria Math" w:hAnsi="Cambria Math"/>
                        <w:sz w:val="20"/>
                        <w:szCs w:val="20"/>
                      </w:rPr>
                      <m:t>″</m:t>
                    </m:r>
                  </m:sup>
                </m:sSubSup>
              </m:oMath>
            </m:oMathPara>
          </w:p>
        </w:tc>
        <w:tc>
          <w:tcPr>
            <w:tcW w:w="0" w:type="auto"/>
          </w:tcPr>
          <w:p w:rsidR="00D41A20" w:rsidRDefault="00D91236">
            <w:pPr>
              <w:pStyle w:val="Compact"/>
              <w:spacing w:before="0" w:after="0"/>
              <w:ind w:firstLine="0"/>
              <w:jc w:val="center"/>
            </w:pPr>
            <w:r>
              <w:rPr>
                <w:sz w:val="22"/>
              </w:rPr>
              <w:t>0.118</w:t>
            </w:r>
          </w:p>
        </w:tc>
        <w:tc>
          <w:tcPr>
            <w:tcW w:w="0" w:type="auto"/>
          </w:tcPr>
          <w:p w:rsidR="00D41A20" w:rsidRDefault="00D91236">
            <w:pPr>
              <w:pStyle w:val="Compact"/>
              <w:spacing w:before="0" w:after="0"/>
              <w:ind w:firstLine="0"/>
              <w:jc w:val="center"/>
            </w:pPr>
            <w:r>
              <w:rPr>
                <w:sz w:val="22"/>
              </w:rPr>
              <w:t>0.118</w:t>
            </w:r>
          </w:p>
        </w:tc>
        <w:tc>
          <w:tcPr>
            <w:tcW w:w="0" w:type="auto"/>
          </w:tcPr>
          <w:p w:rsidR="00D41A20" w:rsidRDefault="00D91236">
            <w:pPr>
              <w:pStyle w:val="Compact"/>
              <w:spacing w:before="0" w:after="0"/>
              <w:ind w:firstLine="0"/>
              <w:jc w:val="center"/>
            </w:pPr>
            <w:r>
              <w:rPr>
                <w:sz w:val="22"/>
              </w:rPr>
              <w:t>pu</w:t>
            </w:r>
          </w:p>
        </w:tc>
      </w:tr>
      <w:tr w:rsidR="00D41A20">
        <w:trPr>
          <w:jc w:val="center"/>
        </w:trPr>
        <w:tc>
          <w:tcPr>
            <w:tcW w:w="0" w:type="auto"/>
          </w:tcPr>
          <w:p w:rsidR="00D41A20" w:rsidRDefault="00D91236">
            <w:pPr>
              <w:pStyle w:val="Compact"/>
              <w:spacing w:before="0" w:after="0"/>
              <w:ind w:firstLine="0"/>
              <w:jc w:val="left"/>
            </w:pPr>
            <w:r>
              <w:rPr>
                <w:sz w:val="22"/>
              </w:rPr>
              <w:t>q-axis transient open-circuit time constant</w:t>
            </w:r>
          </w:p>
        </w:tc>
        <w:tc>
          <w:tcPr>
            <w:tcW w:w="0" w:type="auto"/>
          </w:tcPr>
          <w:p w:rsidR="00D41A20" w:rsidRDefault="00D91236">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q</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D41A20" w:rsidRDefault="00D91236">
            <w:pPr>
              <w:pStyle w:val="Compact"/>
              <w:spacing w:before="0" w:after="0"/>
              <w:ind w:firstLine="0"/>
              <w:jc w:val="center"/>
            </w:pPr>
            <w:r>
              <w:rPr>
                <w:sz w:val="22"/>
              </w:rPr>
              <w:t>1.25</w:t>
            </w:r>
          </w:p>
        </w:tc>
        <w:tc>
          <w:tcPr>
            <w:tcW w:w="0" w:type="auto"/>
          </w:tcPr>
          <w:p w:rsidR="00D41A20" w:rsidRDefault="00D91236">
            <w:pPr>
              <w:pStyle w:val="Compact"/>
              <w:spacing w:before="0" w:after="0"/>
              <w:ind w:firstLine="0"/>
              <w:jc w:val="center"/>
            </w:pPr>
            <w:r>
              <w:rPr>
                <w:sz w:val="22"/>
              </w:rPr>
              <w:t>1.25</w:t>
            </w:r>
          </w:p>
        </w:tc>
        <w:tc>
          <w:tcPr>
            <w:tcW w:w="0" w:type="auto"/>
          </w:tcPr>
          <w:p w:rsidR="00D41A20" w:rsidRDefault="00D91236">
            <w:pPr>
              <w:pStyle w:val="Compact"/>
              <w:spacing w:before="0" w:after="0"/>
              <w:ind w:firstLine="0"/>
              <w:jc w:val="center"/>
            </w:pPr>
            <w:r>
              <w:rPr>
                <w:sz w:val="22"/>
              </w:rPr>
              <w:t>s</w:t>
            </w:r>
          </w:p>
        </w:tc>
      </w:tr>
      <w:tr w:rsidR="00D41A20">
        <w:trPr>
          <w:jc w:val="center"/>
        </w:trPr>
        <w:tc>
          <w:tcPr>
            <w:tcW w:w="0" w:type="auto"/>
          </w:tcPr>
          <w:p w:rsidR="00D41A20" w:rsidRDefault="00D91236">
            <w:pPr>
              <w:pStyle w:val="Compact"/>
              <w:spacing w:before="0" w:after="0"/>
              <w:ind w:firstLine="0"/>
              <w:jc w:val="left"/>
            </w:pPr>
            <w:r>
              <w:rPr>
                <w:sz w:val="22"/>
              </w:rPr>
              <w:t>q-axis subtransient open-circuit time constant</w:t>
            </w:r>
          </w:p>
        </w:tc>
        <w:tc>
          <w:tcPr>
            <w:tcW w:w="0" w:type="auto"/>
          </w:tcPr>
          <w:p w:rsidR="00D41A20" w:rsidRDefault="00D91236">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q</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D41A20" w:rsidRDefault="00D91236">
            <w:pPr>
              <w:pStyle w:val="Compact"/>
              <w:spacing w:before="0" w:after="0"/>
              <w:ind w:firstLine="0"/>
              <w:jc w:val="center"/>
            </w:pPr>
            <w:r>
              <w:rPr>
                <w:sz w:val="22"/>
              </w:rPr>
              <w:t>0.19</w:t>
            </w:r>
          </w:p>
        </w:tc>
        <w:tc>
          <w:tcPr>
            <w:tcW w:w="0" w:type="auto"/>
          </w:tcPr>
          <w:p w:rsidR="00D41A20" w:rsidRDefault="00D91236">
            <w:pPr>
              <w:pStyle w:val="Compact"/>
              <w:spacing w:before="0" w:after="0"/>
              <w:ind w:firstLine="0"/>
              <w:jc w:val="center"/>
            </w:pPr>
            <w:r>
              <w:rPr>
                <w:sz w:val="22"/>
              </w:rPr>
              <w:t>0.19</w:t>
            </w:r>
          </w:p>
        </w:tc>
        <w:tc>
          <w:tcPr>
            <w:tcW w:w="0" w:type="auto"/>
          </w:tcPr>
          <w:p w:rsidR="00D41A20" w:rsidRDefault="00D91236">
            <w:pPr>
              <w:pStyle w:val="Compact"/>
              <w:spacing w:before="0" w:after="0"/>
              <w:ind w:firstLine="0"/>
              <w:jc w:val="center"/>
            </w:pPr>
            <w:r>
              <w:rPr>
                <w:sz w:val="22"/>
              </w:rPr>
              <w:t>s</w:t>
            </w:r>
          </w:p>
        </w:tc>
      </w:tr>
      <w:tr w:rsidR="00D41A20" w:rsidTr="00D41A20">
        <w:trPr>
          <w:jc w:val="center"/>
        </w:trPr>
        <w:tc>
          <w:tcPr>
            <w:tcW w:w="0" w:type="auto"/>
            <w:noWrap/>
          </w:tcPr>
          <w:p w:rsidR="00D41A20" w:rsidRDefault="00D91236">
            <w:pPr>
              <w:pStyle w:val="Compact"/>
              <w:spacing w:before="0" w:after="0"/>
              <w:ind w:firstLine="0"/>
              <w:jc w:val="left"/>
            </w:pPr>
            <w:r>
              <w:rPr>
                <w:sz w:val="22"/>
              </w:rPr>
              <w:t>Mechanical starting time</w:t>
            </w:r>
          </w:p>
        </w:tc>
        <w:tc>
          <w:tcPr>
            <w:tcW w:w="0" w:type="auto"/>
          </w:tcPr>
          <w:p w:rsidR="00D41A20" w:rsidRDefault="00D91236">
            <w:pPr>
              <w:pStyle w:val="Compact"/>
              <w:spacing w:before="0" w:after="0"/>
              <w:ind w:firstLine="0"/>
              <w:jc w:val="center"/>
            </w:pPr>
            <m:oMathPara>
              <m:oMath>
                <m:r>
                  <w:rPr>
                    <w:rFonts w:ascii="Cambria Math" w:hAnsi="Cambria Math"/>
                    <w:sz w:val="20"/>
                    <w:szCs w:val="20"/>
                  </w:rPr>
                  <m:t>M</m:t>
                </m:r>
                <m:r>
                  <m:rPr>
                    <m:sty m:val="p"/>
                  </m:rPr>
                  <w:rPr>
                    <w:rFonts w:ascii="Cambria Math" w:hAnsi="Cambria Math"/>
                    <w:sz w:val="20"/>
                    <w:szCs w:val="20"/>
                  </w:rPr>
                  <m:t>=</m:t>
                </m:r>
                <m:r>
                  <w:rPr>
                    <w:rFonts w:ascii="Cambria Math" w:hAnsi="Cambria Math"/>
                    <w:sz w:val="20"/>
                    <w:szCs w:val="20"/>
                  </w:rPr>
                  <m:t>2</m:t>
                </m:r>
                <m:r>
                  <w:rPr>
                    <w:rFonts w:ascii="Cambria Math" w:hAnsi="Cambria Math"/>
                    <w:sz w:val="20"/>
                    <w:szCs w:val="20"/>
                  </w:rPr>
                  <m:t>H</m:t>
                </m:r>
              </m:oMath>
            </m:oMathPara>
          </w:p>
        </w:tc>
        <w:tc>
          <w:tcPr>
            <w:tcW w:w="0" w:type="auto"/>
          </w:tcPr>
          <w:p w:rsidR="00D41A20" w:rsidRDefault="00D91236">
            <w:pPr>
              <w:pStyle w:val="Compact"/>
              <w:spacing w:before="0" w:after="0"/>
              <w:ind w:firstLine="0"/>
              <w:jc w:val="center"/>
            </w:pPr>
            <w:r>
              <w:rPr>
                <w:sz w:val="22"/>
              </w:rPr>
              <w:t>1.5</w:t>
            </w:r>
          </w:p>
        </w:tc>
        <w:tc>
          <w:tcPr>
            <w:tcW w:w="0" w:type="auto"/>
          </w:tcPr>
          <w:p w:rsidR="00D41A20" w:rsidRDefault="00D91236">
            <w:pPr>
              <w:pStyle w:val="Compact"/>
              <w:spacing w:before="0" w:after="0"/>
              <w:ind w:firstLine="0"/>
              <w:jc w:val="center"/>
            </w:pPr>
            <w:r>
              <w:rPr>
                <w:sz w:val="22"/>
              </w:rPr>
              <w:t>1.5</w:t>
            </w:r>
          </w:p>
        </w:tc>
        <w:tc>
          <w:tcPr>
            <w:tcW w:w="0" w:type="auto"/>
          </w:tcPr>
          <w:p w:rsidR="00D41A20" w:rsidRDefault="00D91236">
            <w:pPr>
              <w:pStyle w:val="Compact"/>
              <w:spacing w:before="0" w:after="0"/>
              <w:ind w:firstLine="0"/>
              <w:jc w:val="center"/>
            </w:pPr>
            <w:r>
              <w:rPr>
                <w:sz w:val="22"/>
              </w:rPr>
              <w:t>s</w:t>
            </w:r>
          </w:p>
        </w:tc>
      </w:tr>
      <w:tr w:rsidR="00D41A20" w:rsidTr="00D41A20">
        <w:trPr>
          <w:jc w:val="center"/>
        </w:trPr>
        <w:tc>
          <w:tcPr>
            <w:tcW w:w="0" w:type="auto"/>
            <w:noWrap/>
          </w:tcPr>
          <w:p w:rsidR="00D41A20" w:rsidRDefault="00D91236">
            <w:pPr>
              <w:pStyle w:val="Compact"/>
              <w:spacing w:before="0" w:after="0"/>
              <w:ind w:firstLine="0"/>
              <w:jc w:val="left"/>
            </w:pPr>
            <w:r>
              <w:rPr>
                <w:sz w:val="22"/>
              </w:rPr>
              <w:t>DG rating</w:t>
            </w:r>
          </w:p>
        </w:tc>
        <w:tc>
          <w:tcPr>
            <w:tcW w:w="0" w:type="auto"/>
          </w:tcPr>
          <w:p w:rsidR="00D41A20" w:rsidRDefault="00D91236">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S</m:t>
                    </m:r>
                  </m:e>
                  <m:sub>
                    <m:r>
                      <w:rPr>
                        <w:rFonts w:ascii="Cambria Math" w:hAnsi="Cambria Math"/>
                        <w:sz w:val="20"/>
                        <w:szCs w:val="20"/>
                      </w:rPr>
                      <m:t>n</m:t>
                    </m:r>
                  </m:sub>
                </m:sSub>
              </m:oMath>
            </m:oMathPara>
          </w:p>
        </w:tc>
        <w:tc>
          <w:tcPr>
            <w:tcW w:w="0" w:type="auto"/>
          </w:tcPr>
          <w:p w:rsidR="00D41A20" w:rsidRDefault="00D91236">
            <w:pPr>
              <w:pStyle w:val="Compact"/>
              <w:spacing w:before="0" w:after="0"/>
              <w:ind w:firstLine="0"/>
              <w:jc w:val="center"/>
            </w:pPr>
            <w:r>
              <w:rPr>
                <w:sz w:val="22"/>
              </w:rPr>
              <w:t>4.05</w:t>
            </w:r>
          </w:p>
        </w:tc>
        <w:tc>
          <w:tcPr>
            <w:tcW w:w="0" w:type="auto"/>
          </w:tcPr>
          <w:p w:rsidR="00D41A20" w:rsidRDefault="00D91236">
            <w:pPr>
              <w:pStyle w:val="Compact"/>
              <w:spacing w:before="0" w:after="0"/>
              <w:ind w:firstLine="0"/>
              <w:jc w:val="center"/>
            </w:pPr>
            <w:r>
              <w:rPr>
                <w:sz w:val="22"/>
              </w:rPr>
              <w:t>4.05</w:t>
            </w:r>
          </w:p>
        </w:tc>
        <w:tc>
          <w:tcPr>
            <w:tcW w:w="0" w:type="auto"/>
          </w:tcPr>
          <w:p w:rsidR="00D41A20" w:rsidRDefault="00D91236">
            <w:pPr>
              <w:pStyle w:val="Compact"/>
              <w:spacing w:before="0" w:after="0"/>
              <w:ind w:firstLine="0"/>
              <w:jc w:val="center"/>
            </w:pPr>
            <w:r>
              <w:rPr>
                <w:sz w:val="22"/>
              </w:rPr>
              <w:t>MVA</w:t>
            </w:r>
          </w:p>
        </w:tc>
      </w:tr>
      <w:tr w:rsidR="00D41A20" w:rsidTr="00D41A20">
        <w:trPr>
          <w:jc w:val="center"/>
        </w:trPr>
        <w:tc>
          <w:tcPr>
            <w:tcW w:w="0" w:type="auto"/>
            <w:noWrap/>
          </w:tcPr>
          <w:p w:rsidR="00D41A20" w:rsidRDefault="00D91236">
            <w:pPr>
              <w:pStyle w:val="Compact"/>
              <w:spacing w:before="0" w:after="0"/>
              <w:ind w:firstLine="0"/>
              <w:jc w:val="left"/>
            </w:pPr>
            <w:r>
              <w:rPr>
                <w:sz w:val="22"/>
              </w:rPr>
              <w:t>DG voltage</w:t>
            </w:r>
          </w:p>
        </w:tc>
        <w:tc>
          <w:tcPr>
            <w:tcW w:w="0" w:type="auto"/>
          </w:tcPr>
          <w:p w:rsidR="00D41A20" w:rsidRDefault="00D91236">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U</m:t>
                    </m:r>
                  </m:e>
                  <m:sub>
                    <m:r>
                      <w:rPr>
                        <w:rFonts w:ascii="Cambria Math" w:hAnsi="Cambria Math"/>
                        <w:sz w:val="20"/>
                        <w:szCs w:val="20"/>
                      </w:rPr>
                      <m:t>n</m:t>
                    </m:r>
                  </m:sub>
                </m:sSub>
              </m:oMath>
            </m:oMathPara>
          </w:p>
        </w:tc>
        <w:tc>
          <w:tcPr>
            <w:tcW w:w="0" w:type="auto"/>
          </w:tcPr>
          <w:p w:rsidR="00D41A20" w:rsidRDefault="00D91236">
            <w:pPr>
              <w:pStyle w:val="Compact"/>
              <w:spacing w:before="0" w:after="0"/>
              <w:ind w:firstLine="0"/>
              <w:jc w:val="center"/>
            </w:pPr>
            <w:r>
              <w:rPr>
                <w:sz w:val="22"/>
              </w:rPr>
              <w:t>0.69</w:t>
            </w:r>
          </w:p>
        </w:tc>
        <w:tc>
          <w:tcPr>
            <w:tcW w:w="0" w:type="auto"/>
          </w:tcPr>
          <w:p w:rsidR="00D41A20" w:rsidRDefault="00D91236">
            <w:pPr>
              <w:pStyle w:val="Compact"/>
              <w:spacing w:before="0" w:after="0"/>
              <w:ind w:firstLine="0"/>
              <w:jc w:val="center"/>
            </w:pPr>
            <w:r>
              <w:rPr>
                <w:sz w:val="22"/>
              </w:rPr>
              <w:t>0.69</w:t>
            </w:r>
          </w:p>
        </w:tc>
        <w:tc>
          <w:tcPr>
            <w:tcW w:w="0" w:type="auto"/>
          </w:tcPr>
          <w:p w:rsidR="00D41A20" w:rsidRDefault="00D91236">
            <w:pPr>
              <w:pStyle w:val="Compact"/>
              <w:spacing w:before="0" w:after="0"/>
              <w:ind w:firstLine="0"/>
              <w:jc w:val="center"/>
            </w:pPr>
            <w:r>
              <w:rPr>
                <w:sz w:val="22"/>
              </w:rPr>
              <w:t>kV</w:t>
            </w:r>
          </w:p>
        </w:tc>
      </w:tr>
      <w:tr w:rsidR="00D41A20" w:rsidTr="00D41A20">
        <w:trPr>
          <w:jc w:val="center"/>
        </w:trPr>
        <w:tc>
          <w:tcPr>
            <w:tcW w:w="0" w:type="auto"/>
            <w:noWrap/>
          </w:tcPr>
          <w:p w:rsidR="00D41A20" w:rsidRDefault="00D91236">
            <w:pPr>
              <w:pStyle w:val="Compact"/>
              <w:spacing w:before="0" w:after="0"/>
              <w:ind w:firstLine="0"/>
              <w:jc w:val="left"/>
            </w:pPr>
            <w:r>
              <w:rPr>
                <w:sz w:val="22"/>
              </w:rPr>
              <w:t>Step-up transformer, HV side</w:t>
            </w:r>
          </w:p>
        </w:tc>
        <w:tc>
          <w:tcPr>
            <w:tcW w:w="0" w:type="auto"/>
          </w:tcPr>
          <w:p w:rsidR="00D41A20" w:rsidRDefault="00D91236">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U</m:t>
                    </m:r>
                  </m:e>
                  <m:sub>
                    <m:r>
                      <w:rPr>
                        <w:rFonts w:ascii="Cambria Math" w:hAnsi="Cambria Math"/>
                        <w:sz w:val="20"/>
                        <w:szCs w:val="20"/>
                      </w:rPr>
                      <m:t>HV</m:t>
                    </m:r>
                  </m:sub>
                </m:sSub>
              </m:oMath>
            </m:oMathPara>
          </w:p>
        </w:tc>
        <w:tc>
          <w:tcPr>
            <w:tcW w:w="0" w:type="auto"/>
          </w:tcPr>
          <w:p w:rsidR="00D41A20" w:rsidRDefault="00D91236">
            <w:pPr>
              <w:pStyle w:val="Compact"/>
              <w:spacing w:before="0" w:after="0"/>
              <w:ind w:firstLine="0"/>
              <w:jc w:val="center"/>
            </w:pPr>
            <w:r>
              <w:rPr>
                <w:sz w:val="22"/>
              </w:rPr>
              <w:t>4.16</w:t>
            </w:r>
          </w:p>
        </w:tc>
        <w:tc>
          <w:tcPr>
            <w:tcW w:w="0" w:type="auto"/>
          </w:tcPr>
          <w:p w:rsidR="00D41A20" w:rsidRDefault="00D91236">
            <w:pPr>
              <w:pStyle w:val="Compact"/>
              <w:spacing w:before="0" w:after="0"/>
              <w:ind w:firstLine="0"/>
              <w:jc w:val="center"/>
            </w:pPr>
            <w:r>
              <w:rPr>
                <w:sz w:val="22"/>
              </w:rPr>
              <w:t>4.16</w:t>
            </w:r>
          </w:p>
        </w:tc>
        <w:tc>
          <w:tcPr>
            <w:tcW w:w="0" w:type="auto"/>
          </w:tcPr>
          <w:p w:rsidR="00D41A20" w:rsidRDefault="00D91236">
            <w:pPr>
              <w:pStyle w:val="Compact"/>
              <w:spacing w:before="0" w:after="0"/>
              <w:ind w:firstLine="0"/>
              <w:jc w:val="center"/>
            </w:pPr>
            <w:r>
              <w:rPr>
                <w:sz w:val="22"/>
              </w:rPr>
              <w:t>kV</w:t>
            </w:r>
          </w:p>
        </w:tc>
      </w:tr>
      <w:tr w:rsidR="00D41A20">
        <w:trPr>
          <w:jc w:val="center"/>
        </w:trPr>
        <w:tc>
          <w:tcPr>
            <w:tcW w:w="0" w:type="auto"/>
          </w:tcPr>
          <w:p w:rsidR="00D41A20" w:rsidRDefault="00D91236">
            <w:pPr>
              <w:pStyle w:val="Compact"/>
              <w:spacing w:before="0" w:after="0"/>
              <w:ind w:firstLine="0"/>
              <w:jc w:val="left"/>
            </w:pPr>
            <w:r>
              <w:rPr>
                <w:sz w:val="22"/>
              </w:rPr>
              <w:t>Step-up transformer leakage reactance</w:t>
            </w:r>
          </w:p>
        </w:tc>
        <w:tc>
          <w:tcPr>
            <w:tcW w:w="0" w:type="auto"/>
          </w:tcPr>
          <w:p w:rsidR="00D41A20" w:rsidRDefault="00D91236">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T</m:t>
                    </m:r>
                  </m:sub>
                </m:sSub>
              </m:oMath>
            </m:oMathPara>
          </w:p>
        </w:tc>
        <w:tc>
          <w:tcPr>
            <w:tcW w:w="0" w:type="auto"/>
          </w:tcPr>
          <w:p w:rsidR="00D41A20" w:rsidRDefault="00D91236">
            <w:pPr>
              <w:pStyle w:val="Compact"/>
              <w:spacing w:before="0" w:after="0"/>
              <w:ind w:firstLine="0"/>
              <w:jc w:val="center"/>
            </w:pPr>
            <w:r>
              <w:rPr>
                <w:sz w:val="22"/>
              </w:rPr>
              <w:t>0.15</w:t>
            </w:r>
          </w:p>
        </w:tc>
        <w:tc>
          <w:tcPr>
            <w:tcW w:w="0" w:type="auto"/>
          </w:tcPr>
          <w:p w:rsidR="00D41A20" w:rsidRDefault="00D91236">
            <w:pPr>
              <w:pStyle w:val="Compact"/>
              <w:spacing w:before="0" w:after="0"/>
              <w:ind w:firstLine="0"/>
              <w:jc w:val="center"/>
            </w:pPr>
            <w:r>
              <w:rPr>
                <w:sz w:val="22"/>
              </w:rPr>
              <w:t>0.15</w:t>
            </w:r>
          </w:p>
        </w:tc>
        <w:tc>
          <w:tcPr>
            <w:tcW w:w="0" w:type="auto"/>
          </w:tcPr>
          <w:p w:rsidR="00D41A20" w:rsidRDefault="00D91236">
            <w:pPr>
              <w:pStyle w:val="Compact"/>
              <w:spacing w:before="0" w:after="0"/>
              <w:ind w:firstLine="0"/>
              <w:jc w:val="center"/>
            </w:pPr>
            <w:r>
              <w:rPr>
                <w:sz w:val="22"/>
              </w:rPr>
              <w:t>pu</w:t>
            </w:r>
          </w:p>
        </w:tc>
      </w:tr>
    </w:tbl>
    <w:p w:rsidR="00D41A20" w:rsidRDefault="00D91236">
      <w:pPr>
        <w:pStyle w:val="TableCaption"/>
      </w:pPr>
      <w:bookmarkStart w:id="224" w:name="_Toc242036871"/>
      <w:r>
        <w:t>Table C.2 DG parameters: reference paper (Table I) against the PowerFactory model.</w:t>
      </w:r>
      <w:bookmarkEnd w:id="224"/>
    </w:p>
    <w:p w:rsidR="00D41A20" w:rsidRDefault="00D41A20"/>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C.3 Branch currents: model against Table II of the paper. XFM1 HV side: the model values are 4.16 kV currents for a fault on the 0.48 kV side, so this row is not comparable."/>
      </w:tblPr>
      <w:tblGrid>
        <w:gridCol w:w="1462"/>
        <w:gridCol w:w="723"/>
        <w:gridCol w:w="700"/>
        <w:gridCol w:w="784"/>
        <w:gridCol w:w="723"/>
        <w:gridCol w:w="700"/>
        <w:gridCol w:w="723"/>
        <w:gridCol w:w="700"/>
        <w:gridCol w:w="784"/>
      </w:tblGrid>
      <w:tr w:rsidR="00D41A20" w:rsidTr="00D41A20">
        <w:trPr>
          <w:jc w:val="center"/>
        </w:trPr>
        <w:tc>
          <w:tcPr>
            <w:tcW w:w="0" w:type="auto"/>
            <w:noWrap/>
          </w:tcPr>
          <w:p w:rsidR="00D41A20" w:rsidRDefault="00D41A20">
            <w:pPr>
              <w:pStyle w:val="Compact"/>
              <w:pageBreakBefore/>
              <w:spacing w:before="0" w:after="0"/>
              <w:ind w:firstLine="0"/>
              <w:jc w:val="left"/>
            </w:pPr>
          </w:p>
        </w:tc>
        <w:tc>
          <w:tcPr>
            <w:tcW w:w="0" w:type="auto"/>
            <w:gridSpan w:val="3"/>
          </w:tcPr>
          <w:p w:rsidR="00D41A20" w:rsidRDefault="00D91236">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nom</m:t>
                  </m:r>
                </m:sub>
              </m:sSub>
            </m:oMath>
            <w:r>
              <w:rPr>
                <w:b/>
                <w:bCs/>
                <w:sz w:val="20"/>
              </w:rPr>
              <w:t xml:space="preserve"> (A)</w:t>
            </w:r>
          </w:p>
        </w:tc>
        <w:tc>
          <w:tcPr>
            <w:tcW w:w="0" w:type="auto"/>
            <w:gridSpan w:val="2"/>
          </w:tcPr>
          <w:p w:rsidR="00D41A20" w:rsidRDefault="00D91236">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min</m:t>
                  </m:r>
                </m:sub>
              </m:sSub>
            </m:oMath>
            <w:r>
              <w:rPr>
                <w:b/>
                <w:bCs/>
                <w:sz w:val="20"/>
              </w:rPr>
              <w:t xml:space="preserve"> (kA)</w:t>
            </w:r>
          </w:p>
        </w:tc>
        <w:tc>
          <w:tcPr>
            <w:tcW w:w="0" w:type="auto"/>
            <w:gridSpan w:val="3"/>
          </w:tcPr>
          <w:p w:rsidR="00D41A20" w:rsidRDefault="00D91236">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max</m:t>
                  </m:r>
                </m:sub>
              </m:sSub>
            </m:oMath>
            <w:r>
              <w:rPr>
                <w:b/>
                <w:bCs/>
                <w:sz w:val="20"/>
              </w:rPr>
              <w:t xml:space="preserve"> (kA)</w:t>
            </w:r>
          </w:p>
        </w:tc>
      </w:tr>
      <w:tr w:rsidR="00D41A20" w:rsidTr="00D41A20">
        <w:trPr>
          <w:jc w:val="center"/>
        </w:trPr>
        <w:tc>
          <w:tcPr>
            <w:tcW w:w="0" w:type="auto"/>
            <w:noWrap/>
          </w:tcPr>
          <w:p w:rsidR="00D41A20" w:rsidRDefault="00D91236">
            <w:pPr>
              <w:pStyle w:val="Compact"/>
              <w:spacing w:before="0" w:after="0"/>
              <w:ind w:firstLine="0"/>
              <w:jc w:val="left"/>
            </w:pPr>
            <w:r>
              <w:rPr>
                <w:b/>
                <w:bCs/>
                <w:sz w:val="20"/>
              </w:rPr>
              <w:t>Branch</w:t>
            </w:r>
          </w:p>
        </w:tc>
        <w:tc>
          <w:tcPr>
            <w:tcW w:w="0" w:type="auto"/>
          </w:tcPr>
          <w:p w:rsidR="00D41A20" w:rsidRDefault="00D91236">
            <w:pPr>
              <w:pStyle w:val="Compact"/>
              <w:spacing w:before="0" w:after="0"/>
              <w:ind w:firstLine="0"/>
              <w:jc w:val="center"/>
            </w:pPr>
            <w:r>
              <w:rPr>
                <w:b/>
                <w:bCs/>
                <w:sz w:val="20"/>
              </w:rPr>
              <w:t>model</w:t>
            </w:r>
          </w:p>
        </w:tc>
        <w:tc>
          <w:tcPr>
            <w:tcW w:w="0" w:type="auto"/>
          </w:tcPr>
          <w:p w:rsidR="00D41A20" w:rsidRDefault="00D91236">
            <w:pPr>
              <w:pStyle w:val="Compact"/>
              <w:spacing w:before="0" w:after="0"/>
              <w:ind w:firstLine="0"/>
              <w:jc w:val="center"/>
            </w:pPr>
            <w:r>
              <w:rPr>
                <w:b/>
                <w:bCs/>
                <w:sz w:val="20"/>
              </w:rPr>
              <w:t>paper</w:t>
            </w:r>
          </w:p>
        </w:tc>
        <w:tc>
          <w:tcPr>
            <w:tcW w:w="0" w:type="auto"/>
          </w:tcPr>
          <w:p w:rsidR="00D41A20" w:rsidRDefault="00D91236">
            <w:pPr>
              <w:pStyle w:val="Compact"/>
              <w:spacing w:before="0" w:after="0"/>
              <w:ind w:firstLine="0"/>
              <w:jc w:val="center"/>
            </w:pPr>
            <w:r>
              <w:rPr>
                <w:b/>
                <w:bCs/>
                <w:sz w:val="20"/>
              </w:rPr>
              <w:t>dev. %</w:t>
            </w:r>
          </w:p>
        </w:tc>
        <w:tc>
          <w:tcPr>
            <w:tcW w:w="0" w:type="auto"/>
          </w:tcPr>
          <w:p w:rsidR="00D41A20" w:rsidRDefault="00D91236">
            <w:pPr>
              <w:pStyle w:val="Compact"/>
              <w:spacing w:before="0" w:after="0"/>
              <w:ind w:firstLine="0"/>
              <w:jc w:val="center"/>
            </w:pPr>
            <w:r>
              <w:rPr>
                <w:b/>
                <w:bCs/>
                <w:sz w:val="20"/>
              </w:rPr>
              <w:t>model</w:t>
            </w:r>
          </w:p>
        </w:tc>
        <w:tc>
          <w:tcPr>
            <w:tcW w:w="0" w:type="auto"/>
          </w:tcPr>
          <w:p w:rsidR="00D41A20" w:rsidRDefault="00D91236">
            <w:pPr>
              <w:pStyle w:val="Compact"/>
              <w:spacing w:before="0" w:after="0"/>
              <w:ind w:firstLine="0"/>
              <w:jc w:val="center"/>
            </w:pPr>
            <w:r>
              <w:rPr>
                <w:b/>
                <w:bCs/>
                <w:sz w:val="20"/>
              </w:rPr>
              <w:t>paper</w:t>
            </w:r>
          </w:p>
        </w:tc>
        <w:tc>
          <w:tcPr>
            <w:tcW w:w="0" w:type="auto"/>
          </w:tcPr>
          <w:p w:rsidR="00D41A20" w:rsidRDefault="00D91236">
            <w:pPr>
              <w:pStyle w:val="Compact"/>
              <w:spacing w:before="0" w:after="0"/>
              <w:ind w:firstLine="0"/>
              <w:jc w:val="center"/>
            </w:pPr>
            <w:r>
              <w:rPr>
                <w:b/>
                <w:bCs/>
                <w:sz w:val="20"/>
              </w:rPr>
              <w:t>model</w:t>
            </w:r>
          </w:p>
        </w:tc>
        <w:tc>
          <w:tcPr>
            <w:tcW w:w="0" w:type="auto"/>
          </w:tcPr>
          <w:p w:rsidR="00D41A20" w:rsidRDefault="00D91236">
            <w:pPr>
              <w:pStyle w:val="Compact"/>
              <w:spacing w:before="0" w:after="0"/>
              <w:ind w:firstLine="0"/>
              <w:jc w:val="center"/>
            </w:pPr>
            <w:r>
              <w:rPr>
                <w:b/>
                <w:bCs/>
                <w:sz w:val="20"/>
              </w:rPr>
              <w:t>paper</w:t>
            </w:r>
          </w:p>
        </w:tc>
        <w:tc>
          <w:tcPr>
            <w:tcW w:w="0" w:type="auto"/>
          </w:tcPr>
          <w:p w:rsidR="00D41A20" w:rsidRDefault="00D91236">
            <w:pPr>
              <w:pStyle w:val="Compact"/>
              <w:spacing w:before="0" w:after="0"/>
              <w:ind w:firstLine="0"/>
              <w:jc w:val="center"/>
            </w:pPr>
            <w:r>
              <w:rPr>
                <w:b/>
                <w:bCs/>
                <w:sz w:val="20"/>
              </w:rPr>
              <w:t>dev. %</w:t>
            </w:r>
          </w:p>
        </w:tc>
      </w:tr>
      <w:tr w:rsidR="00D41A20" w:rsidTr="00D41A20">
        <w:trPr>
          <w:jc w:val="center"/>
        </w:trPr>
        <w:tc>
          <w:tcPr>
            <w:tcW w:w="0" w:type="auto"/>
            <w:noWrap/>
          </w:tcPr>
          <w:p w:rsidR="00D41A20" w:rsidRDefault="00D91236">
            <w:pPr>
              <w:pStyle w:val="Compact"/>
              <w:spacing w:before="0" w:after="0"/>
              <w:ind w:firstLine="0"/>
              <w:jc w:val="left"/>
            </w:pPr>
            <w:r>
              <w:rPr>
                <w:sz w:val="20"/>
              </w:rPr>
              <w:t>RG60–632</w:t>
            </w:r>
          </w:p>
        </w:tc>
        <w:tc>
          <w:tcPr>
            <w:tcW w:w="0" w:type="auto"/>
          </w:tcPr>
          <w:p w:rsidR="00D41A20" w:rsidRDefault="00D91236">
            <w:pPr>
              <w:pStyle w:val="Compact"/>
              <w:spacing w:before="0" w:after="0"/>
              <w:ind w:firstLine="0"/>
              <w:jc w:val="center"/>
            </w:pPr>
            <w:r>
              <w:rPr>
                <w:sz w:val="20"/>
              </w:rPr>
              <w:t>587.7</w:t>
            </w:r>
          </w:p>
        </w:tc>
        <w:tc>
          <w:tcPr>
            <w:tcW w:w="0" w:type="auto"/>
          </w:tcPr>
          <w:p w:rsidR="00D41A20" w:rsidRDefault="00D91236">
            <w:pPr>
              <w:pStyle w:val="Compact"/>
              <w:spacing w:before="0" w:after="0"/>
              <w:ind w:firstLine="0"/>
              <w:jc w:val="center"/>
            </w:pPr>
            <w:r>
              <w:rPr>
                <w:sz w:val="20"/>
              </w:rPr>
              <w:t>587.1</w:t>
            </w:r>
          </w:p>
        </w:tc>
        <w:tc>
          <w:tcPr>
            <w:tcW w:w="0" w:type="auto"/>
          </w:tcPr>
          <w:p w:rsidR="00D41A20" w:rsidRDefault="00D91236">
            <w:pPr>
              <w:pStyle w:val="Compact"/>
              <w:spacing w:before="0" w:after="0"/>
              <w:ind w:firstLine="0"/>
              <w:jc w:val="center"/>
            </w:pPr>
            <w:r>
              <w:rPr>
                <w:sz w:val="20"/>
              </w:rPr>
              <w:t>+0.1</w:t>
            </w:r>
          </w:p>
        </w:tc>
        <w:tc>
          <w:tcPr>
            <w:tcW w:w="0" w:type="auto"/>
          </w:tcPr>
          <w:p w:rsidR="00D41A20" w:rsidRDefault="00D91236">
            <w:pPr>
              <w:pStyle w:val="Compact"/>
              <w:spacing w:before="0" w:after="0"/>
              <w:ind w:firstLine="0"/>
              <w:jc w:val="center"/>
            </w:pPr>
            <w:r>
              <w:rPr>
                <w:sz w:val="20"/>
              </w:rPr>
              <w:t>1.07</w:t>
            </w:r>
          </w:p>
        </w:tc>
        <w:tc>
          <w:tcPr>
            <w:tcW w:w="0" w:type="auto"/>
          </w:tcPr>
          <w:p w:rsidR="00D41A20" w:rsidRDefault="00D91236">
            <w:pPr>
              <w:pStyle w:val="Compact"/>
              <w:spacing w:before="0" w:after="0"/>
              <w:ind w:firstLine="0"/>
              <w:jc w:val="center"/>
            </w:pPr>
            <w:r>
              <w:rPr>
                <w:sz w:val="20"/>
              </w:rPr>
              <w:t>1.24</w:t>
            </w:r>
          </w:p>
        </w:tc>
        <w:tc>
          <w:tcPr>
            <w:tcW w:w="0" w:type="auto"/>
          </w:tcPr>
          <w:p w:rsidR="00D41A20" w:rsidRDefault="00D91236">
            <w:pPr>
              <w:pStyle w:val="Compact"/>
              <w:spacing w:before="0" w:after="0"/>
              <w:ind w:firstLine="0"/>
              <w:jc w:val="center"/>
            </w:pPr>
            <w:r>
              <w:rPr>
                <w:sz w:val="20"/>
              </w:rPr>
              <w:t>4.73</w:t>
            </w:r>
          </w:p>
        </w:tc>
        <w:tc>
          <w:tcPr>
            <w:tcW w:w="0" w:type="auto"/>
          </w:tcPr>
          <w:p w:rsidR="00D41A20" w:rsidRDefault="00D91236">
            <w:pPr>
              <w:pStyle w:val="Compact"/>
              <w:spacing w:before="0" w:after="0"/>
              <w:ind w:firstLine="0"/>
              <w:jc w:val="center"/>
            </w:pPr>
            <w:r>
              <w:rPr>
                <w:sz w:val="20"/>
              </w:rPr>
              <w:t>5.41</w:t>
            </w:r>
          </w:p>
        </w:tc>
        <w:tc>
          <w:tcPr>
            <w:tcW w:w="0" w:type="auto"/>
          </w:tcPr>
          <w:p w:rsidR="00D41A20" w:rsidRDefault="00D91236">
            <w:pPr>
              <w:pStyle w:val="Compact"/>
              <w:spacing w:before="0" w:after="0"/>
              <w:ind w:firstLine="0"/>
              <w:jc w:val="center"/>
            </w:pPr>
            <w:r>
              <w:rPr>
                <w:sz w:val="20"/>
              </w:rPr>
              <w:t>−13</w:t>
            </w:r>
          </w:p>
        </w:tc>
      </w:tr>
      <w:tr w:rsidR="00D41A20" w:rsidTr="00D41A20">
        <w:trPr>
          <w:jc w:val="center"/>
        </w:trPr>
        <w:tc>
          <w:tcPr>
            <w:tcW w:w="0" w:type="auto"/>
            <w:noWrap/>
          </w:tcPr>
          <w:p w:rsidR="00D41A20" w:rsidRDefault="00D91236">
            <w:pPr>
              <w:pStyle w:val="Compact"/>
              <w:spacing w:before="0" w:after="0"/>
              <w:ind w:firstLine="0"/>
              <w:jc w:val="left"/>
            </w:pPr>
            <w:r>
              <w:rPr>
                <w:sz w:val="20"/>
              </w:rPr>
              <w:t>632–633</w:t>
            </w:r>
          </w:p>
        </w:tc>
        <w:tc>
          <w:tcPr>
            <w:tcW w:w="0" w:type="auto"/>
          </w:tcPr>
          <w:p w:rsidR="00D41A20" w:rsidRDefault="00D91236">
            <w:pPr>
              <w:pStyle w:val="Compact"/>
              <w:spacing w:before="0" w:after="0"/>
              <w:ind w:firstLine="0"/>
              <w:jc w:val="center"/>
            </w:pPr>
            <w:r>
              <w:rPr>
                <w:sz w:val="20"/>
              </w:rPr>
              <w:t>81.0</w:t>
            </w:r>
          </w:p>
        </w:tc>
        <w:tc>
          <w:tcPr>
            <w:tcW w:w="0" w:type="auto"/>
          </w:tcPr>
          <w:p w:rsidR="00D41A20" w:rsidRDefault="00D91236">
            <w:pPr>
              <w:pStyle w:val="Compact"/>
              <w:spacing w:before="0" w:after="0"/>
              <w:ind w:firstLine="0"/>
              <w:jc w:val="center"/>
            </w:pPr>
            <w:r>
              <w:rPr>
                <w:sz w:val="20"/>
              </w:rPr>
              <w:t>81.1</w:t>
            </w:r>
          </w:p>
        </w:tc>
        <w:tc>
          <w:tcPr>
            <w:tcW w:w="0" w:type="auto"/>
          </w:tcPr>
          <w:p w:rsidR="00D41A20" w:rsidRDefault="00D91236">
            <w:pPr>
              <w:pStyle w:val="Compact"/>
              <w:spacing w:before="0" w:after="0"/>
              <w:ind w:firstLine="0"/>
              <w:jc w:val="center"/>
            </w:pPr>
            <w:r>
              <w:rPr>
                <w:sz w:val="20"/>
              </w:rPr>
              <w:t>−0.1</w:t>
            </w:r>
          </w:p>
        </w:tc>
        <w:tc>
          <w:tcPr>
            <w:tcW w:w="0" w:type="auto"/>
          </w:tcPr>
          <w:p w:rsidR="00D41A20" w:rsidRDefault="00D91236">
            <w:pPr>
              <w:pStyle w:val="Compact"/>
              <w:spacing w:before="0" w:after="0"/>
              <w:ind w:firstLine="0"/>
              <w:jc w:val="center"/>
            </w:pPr>
            <w:r>
              <w:rPr>
                <w:sz w:val="20"/>
              </w:rPr>
              <w:t>0.76</w:t>
            </w:r>
          </w:p>
        </w:tc>
        <w:tc>
          <w:tcPr>
            <w:tcW w:w="0" w:type="auto"/>
          </w:tcPr>
          <w:p w:rsidR="00D41A20" w:rsidRDefault="00D91236">
            <w:pPr>
              <w:pStyle w:val="Compact"/>
              <w:spacing w:before="0" w:after="0"/>
              <w:ind w:firstLine="0"/>
              <w:jc w:val="center"/>
            </w:pPr>
            <w:r>
              <w:rPr>
                <w:sz w:val="20"/>
              </w:rPr>
              <w:t>0.72</w:t>
            </w:r>
          </w:p>
        </w:tc>
        <w:tc>
          <w:tcPr>
            <w:tcW w:w="0" w:type="auto"/>
          </w:tcPr>
          <w:p w:rsidR="00D41A20" w:rsidRDefault="00D91236">
            <w:pPr>
              <w:pStyle w:val="Compact"/>
              <w:spacing w:before="0" w:after="0"/>
              <w:ind w:firstLine="0"/>
              <w:jc w:val="center"/>
            </w:pPr>
            <w:r>
              <w:rPr>
                <w:sz w:val="20"/>
              </w:rPr>
              <w:t>4.1</w:t>
            </w:r>
          </w:p>
        </w:tc>
        <w:tc>
          <w:tcPr>
            <w:tcW w:w="0" w:type="auto"/>
          </w:tcPr>
          <w:p w:rsidR="00D41A20" w:rsidRDefault="00D91236">
            <w:pPr>
              <w:pStyle w:val="Compact"/>
              <w:spacing w:before="0" w:after="0"/>
              <w:ind w:firstLine="0"/>
              <w:jc w:val="center"/>
            </w:pPr>
            <w:r>
              <w:rPr>
                <w:sz w:val="20"/>
              </w:rPr>
              <w:t>6.73</w:t>
            </w:r>
          </w:p>
        </w:tc>
        <w:tc>
          <w:tcPr>
            <w:tcW w:w="0" w:type="auto"/>
          </w:tcPr>
          <w:p w:rsidR="00D41A20" w:rsidRDefault="00D91236">
            <w:pPr>
              <w:pStyle w:val="Compact"/>
              <w:spacing w:before="0" w:after="0"/>
              <w:ind w:firstLine="0"/>
              <w:jc w:val="center"/>
            </w:pPr>
            <w:r>
              <w:rPr>
                <w:sz w:val="20"/>
              </w:rPr>
              <w:t>−39</w:t>
            </w:r>
          </w:p>
        </w:tc>
      </w:tr>
      <w:tr w:rsidR="00D41A20" w:rsidTr="00D41A20">
        <w:trPr>
          <w:jc w:val="center"/>
        </w:trPr>
        <w:tc>
          <w:tcPr>
            <w:tcW w:w="0" w:type="auto"/>
            <w:noWrap/>
          </w:tcPr>
          <w:p w:rsidR="00D41A20" w:rsidRDefault="00D91236">
            <w:pPr>
              <w:pStyle w:val="Compact"/>
              <w:spacing w:before="0" w:after="0"/>
              <w:ind w:firstLine="0"/>
              <w:jc w:val="left"/>
            </w:pPr>
            <w:r>
              <w:rPr>
                <w:sz w:val="20"/>
              </w:rPr>
              <w:t>632–645</w:t>
            </w:r>
          </w:p>
        </w:tc>
        <w:tc>
          <w:tcPr>
            <w:tcW w:w="0" w:type="auto"/>
          </w:tcPr>
          <w:p w:rsidR="00D41A20" w:rsidRDefault="00D91236">
            <w:pPr>
              <w:pStyle w:val="Compact"/>
              <w:spacing w:before="0" w:after="0"/>
              <w:ind w:firstLine="0"/>
              <w:jc w:val="center"/>
            </w:pPr>
            <w:r>
              <w:rPr>
                <w:sz w:val="20"/>
              </w:rPr>
              <w:t>143.1</w:t>
            </w:r>
          </w:p>
        </w:tc>
        <w:tc>
          <w:tcPr>
            <w:tcW w:w="0" w:type="auto"/>
          </w:tcPr>
          <w:p w:rsidR="00D41A20" w:rsidRDefault="00D91236">
            <w:pPr>
              <w:pStyle w:val="Compact"/>
              <w:spacing w:before="0" w:after="0"/>
              <w:ind w:firstLine="0"/>
              <w:jc w:val="center"/>
            </w:pPr>
            <w:r>
              <w:rPr>
                <w:sz w:val="20"/>
              </w:rPr>
              <w:t>143.3</w:t>
            </w:r>
          </w:p>
        </w:tc>
        <w:tc>
          <w:tcPr>
            <w:tcW w:w="0" w:type="auto"/>
          </w:tcPr>
          <w:p w:rsidR="00D41A20" w:rsidRDefault="00D91236">
            <w:pPr>
              <w:pStyle w:val="Compact"/>
              <w:spacing w:before="0" w:after="0"/>
              <w:ind w:firstLine="0"/>
              <w:jc w:val="center"/>
            </w:pPr>
            <w:r>
              <w:rPr>
                <w:sz w:val="20"/>
              </w:rPr>
              <w:t>−0.1</w:t>
            </w:r>
          </w:p>
        </w:tc>
        <w:tc>
          <w:tcPr>
            <w:tcW w:w="0" w:type="auto"/>
          </w:tcPr>
          <w:p w:rsidR="00D41A20" w:rsidRDefault="00D91236">
            <w:pPr>
              <w:pStyle w:val="Compact"/>
              <w:spacing w:before="0" w:after="0"/>
              <w:ind w:firstLine="0"/>
              <w:jc w:val="center"/>
            </w:pPr>
            <w:r>
              <w:rPr>
                <w:sz w:val="20"/>
              </w:rPr>
              <w:t>0.73</w:t>
            </w:r>
          </w:p>
        </w:tc>
        <w:tc>
          <w:tcPr>
            <w:tcW w:w="0" w:type="auto"/>
          </w:tcPr>
          <w:p w:rsidR="00D41A20" w:rsidRDefault="00D91236">
            <w:pPr>
              <w:pStyle w:val="Compact"/>
              <w:spacing w:before="0" w:after="0"/>
              <w:ind w:firstLine="0"/>
              <w:jc w:val="center"/>
            </w:pPr>
            <w:r>
              <w:rPr>
                <w:sz w:val="20"/>
              </w:rPr>
              <w:t>0.93</w:t>
            </w:r>
          </w:p>
        </w:tc>
        <w:tc>
          <w:tcPr>
            <w:tcW w:w="0" w:type="auto"/>
          </w:tcPr>
          <w:p w:rsidR="00D41A20" w:rsidRDefault="00D91236">
            <w:pPr>
              <w:pStyle w:val="Compact"/>
              <w:spacing w:before="0" w:after="0"/>
              <w:ind w:firstLine="0"/>
              <w:jc w:val="center"/>
            </w:pPr>
            <w:r>
              <w:rPr>
                <w:sz w:val="20"/>
              </w:rPr>
              <w:t>3.42</w:t>
            </w:r>
          </w:p>
        </w:tc>
        <w:tc>
          <w:tcPr>
            <w:tcW w:w="0" w:type="auto"/>
          </w:tcPr>
          <w:p w:rsidR="00D41A20" w:rsidRDefault="00D91236">
            <w:pPr>
              <w:pStyle w:val="Compact"/>
              <w:spacing w:before="0" w:after="0"/>
              <w:ind w:firstLine="0"/>
              <w:jc w:val="center"/>
            </w:pPr>
            <w:r>
              <w:rPr>
                <w:sz w:val="20"/>
              </w:rPr>
              <w:t>4.25</w:t>
            </w:r>
          </w:p>
        </w:tc>
        <w:tc>
          <w:tcPr>
            <w:tcW w:w="0" w:type="auto"/>
          </w:tcPr>
          <w:p w:rsidR="00D41A20" w:rsidRDefault="00D91236">
            <w:pPr>
              <w:pStyle w:val="Compact"/>
              <w:spacing w:before="0" w:after="0"/>
              <w:ind w:firstLine="0"/>
              <w:jc w:val="center"/>
            </w:pPr>
            <w:r>
              <w:rPr>
                <w:sz w:val="20"/>
              </w:rPr>
              <w:t>−20</w:t>
            </w:r>
          </w:p>
        </w:tc>
      </w:tr>
      <w:tr w:rsidR="00D41A20" w:rsidTr="00D41A20">
        <w:trPr>
          <w:jc w:val="center"/>
        </w:trPr>
        <w:tc>
          <w:tcPr>
            <w:tcW w:w="0" w:type="auto"/>
            <w:noWrap/>
          </w:tcPr>
          <w:p w:rsidR="00D41A20" w:rsidRDefault="00D91236">
            <w:pPr>
              <w:pStyle w:val="Compact"/>
              <w:spacing w:before="0" w:after="0"/>
              <w:ind w:firstLine="0"/>
              <w:jc w:val="left"/>
            </w:pPr>
            <w:r>
              <w:rPr>
                <w:sz w:val="20"/>
              </w:rPr>
              <w:t>632–671</w:t>
            </w:r>
          </w:p>
        </w:tc>
        <w:tc>
          <w:tcPr>
            <w:tcW w:w="0" w:type="auto"/>
          </w:tcPr>
          <w:p w:rsidR="00D41A20" w:rsidRDefault="00D91236">
            <w:pPr>
              <w:pStyle w:val="Compact"/>
              <w:spacing w:before="0" w:after="0"/>
              <w:ind w:firstLine="0"/>
              <w:jc w:val="center"/>
            </w:pPr>
            <w:r>
              <w:rPr>
                <w:sz w:val="20"/>
              </w:rPr>
              <w:t>470.0</w:t>
            </w:r>
          </w:p>
        </w:tc>
        <w:tc>
          <w:tcPr>
            <w:tcW w:w="0" w:type="auto"/>
          </w:tcPr>
          <w:p w:rsidR="00D41A20" w:rsidRDefault="00D91236">
            <w:pPr>
              <w:pStyle w:val="Compact"/>
              <w:spacing w:before="0" w:after="0"/>
              <w:ind w:firstLine="0"/>
              <w:jc w:val="center"/>
            </w:pPr>
            <w:r>
              <w:rPr>
                <w:sz w:val="20"/>
              </w:rPr>
              <w:t>478.2</w:t>
            </w:r>
          </w:p>
        </w:tc>
        <w:tc>
          <w:tcPr>
            <w:tcW w:w="0" w:type="auto"/>
          </w:tcPr>
          <w:p w:rsidR="00D41A20" w:rsidRDefault="00D91236">
            <w:pPr>
              <w:pStyle w:val="Compact"/>
              <w:spacing w:before="0" w:after="0"/>
              <w:ind w:firstLine="0"/>
              <w:jc w:val="center"/>
            </w:pPr>
            <w:r>
              <w:rPr>
                <w:sz w:val="20"/>
              </w:rPr>
              <w:t>−1.7</w:t>
            </w:r>
          </w:p>
        </w:tc>
        <w:tc>
          <w:tcPr>
            <w:tcW w:w="0" w:type="auto"/>
          </w:tcPr>
          <w:p w:rsidR="00D41A20" w:rsidRDefault="00D91236">
            <w:pPr>
              <w:pStyle w:val="Compact"/>
              <w:spacing w:before="0" w:after="0"/>
              <w:ind w:firstLine="0"/>
              <w:jc w:val="center"/>
            </w:pPr>
            <w:r>
              <w:rPr>
                <w:sz w:val="20"/>
              </w:rPr>
              <w:t>0.88</w:t>
            </w:r>
          </w:p>
        </w:tc>
        <w:tc>
          <w:tcPr>
            <w:tcW w:w="0" w:type="auto"/>
          </w:tcPr>
          <w:p w:rsidR="00D41A20" w:rsidRDefault="00D91236">
            <w:pPr>
              <w:pStyle w:val="Compact"/>
              <w:spacing w:before="0" w:after="0"/>
              <w:ind w:firstLine="0"/>
              <w:jc w:val="center"/>
            </w:pPr>
            <w:r>
              <w:rPr>
                <w:sz w:val="20"/>
              </w:rPr>
              <w:t>1.08</w:t>
            </w:r>
          </w:p>
        </w:tc>
        <w:tc>
          <w:tcPr>
            <w:tcW w:w="0" w:type="auto"/>
          </w:tcPr>
          <w:p w:rsidR="00D41A20" w:rsidRDefault="00D91236">
            <w:pPr>
              <w:pStyle w:val="Compact"/>
              <w:spacing w:before="0" w:after="0"/>
              <w:ind w:firstLine="0"/>
              <w:jc w:val="center"/>
            </w:pPr>
            <w:r>
              <w:rPr>
                <w:sz w:val="20"/>
              </w:rPr>
              <w:t>3.39</w:t>
            </w:r>
          </w:p>
        </w:tc>
        <w:tc>
          <w:tcPr>
            <w:tcW w:w="0" w:type="auto"/>
          </w:tcPr>
          <w:p w:rsidR="00D41A20" w:rsidRDefault="00D91236">
            <w:pPr>
              <w:pStyle w:val="Compact"/>
              <w:spacing w:before="0" w:after="0"/>
              <w:ind w:firstLine="0"/>
              <w:jc w:val="center"/>
            </w:pPr>
            <w:r>
              <w:rPr>
                <w:sz w:val="20"/>
              </w:rPr>
              <w:t>4.52</w:t>
            </w:r>
          </w:p>
        </w:tc>
        <w:tc>
          <w:tcPr>
            <w:tcW w:w="0" w:type="auto"/>
          </w:tcPr>
          <w:p w:rsidR="00D41A20" w:rsidRDefault="00D91236">
            <w:pPr>
              <w:pStyle w:val="Compact"/>
              <w:spacing w:before="0" w:after="0"/>
              <w:ind w:firstLine="0"/>
              <w:jc w:val="center"/>
            </w:pPr>
            <w:r>
              <w:rPr>
                <w:sz w:val="20"/>
              </w:rPr>
              <w:t>−25</w:t>
            </w:r>
          </w:p>
        </w:tc>
      </w:tr>
      <w:tr w:rsidR="00D41A20" w:rsidTr="00D41A20">
        <w:trPr>
          <w:jc w:val="center"/>
        </w:trPr>
        <w:tc>
          <w:tcPr>
            <w:tcW w:w="0" w:type="auto"/>
            <w:noWrap/>
          </w:tcPr>
          <w:p w:rsidR="00D41A20" w:rsidRDefault="00D91236">
            <w:pPr>
              <w:pStyle w:val="Compact"/>
              <w:spacing w:before="0" w:after="0"/>
              <w:ind w:firstLine="0"/>
              <w:jc w:val="left"/>
            </w:pPr>
            <w:r>
              <w:rPr>
                <w:sz w:val="20"/>
              </w:rPr>
              <w:t>XFM1-HV side</w:t>
            </w:r>
          </w:p>
        </w:tc>
        <w:tc>
          <w:tcPr>
            <w:tcW w:w="0" w:type="auto"/>
          </w:tcPr>
          <w:p w:rsidR="00D41A20" w:rsidRDefault="00D91236">
            <w:pPr>
              <w:pStyle w:val="Compact"/>
              <w:spacing w:before="0" w:after="0"/>
              <w:ind w:firstLine="0"/>
              <w:jc w:val="center"/>
            </w:pPr>
            <w:r>
              <w:rPr>
                <w:sz w:val="20"/>
              </w:rPr>
              <w:t>81.0</w:t>
            </w:r>
          </w:p>
        </w:tc>
        <w:tc>
          <w:tcPr>
            <w:tcW w:w="0" w:type="auto"/>
          </w:tcPr>
          <w:p w:rsidR="00D41A20" w:rsidRDefault="00D91236">
            <w:pPr>
              <w:pStyle w:val="Compact"/>
              <w:spacing w:before="0" w:after="0"/>
              <w:ind w:firstLine="0"/>
              <w:jc w:val="center"/>
            </w:pPr>
            <w:r>
              <w:rPr>
                <w:sz w:val="20"/>
              </w:rPr>
              <w:t>81.1</w:t>
            </w:r>
          </w:p>
        </w:tc>
        <w:tc>
          <w:tcPr>
            <w:tcW w:w="0" w:type="auto"/>
          </w:tcPr>
          <w:p w:rsidR="00D41A20" w:rsidRDefault="00D91236">
            <w:pPr>
              <w:pStyle w:val="Compact"/>
              <w:spacing w:before="0" w:after="0"/>
              <w:ind w:firstLine="0"/>
              <w:jc w:val="center"/>
            </w:pPr>
            <w:r>
              <w:rPr>
                <w:sz w:val="20"/>
              </w:rPr>
              <w:t>−0.1</w:t>
            </w:r>
          </w:p>
        </w:tc>
        <w:tc>
          <w:tcPr>
            <w:tcW w:w="0" w:type="auto"/>
          </w:tcPr>
          <w:p w:rsidR="00D41A20" w:rsidRDefault="00D91236">
            <w:pPr>
              <w:pStyle w:val="Compact"/>
              <w:spacing w:before="0" w:after="0"/>
              <w:ind w:firstLine="0"/>
              <w:jc w:val="center"/>
            </w:pPr>
            <w:r>
              <w:rPr>
                <w:sz w:val="20"/>
              </w:rPr>
              <w:t>0.08</w:t>
            </w:r>
          </w:p>
        </w:tc>
        <w:tc>
          <w:tcPr>
            <w:tcW w:w="0" w:type="auto"/>
          </w:tcPr>
          <w:p w:rsidR="00D41A20" w:rsidRDefault="00D91236">
            <w:pPr>
              <w:pStyle w:val="Compact"/>
              <w:spacing w:before="0" w:after="0"/>
              <w:ind w:firstLine="0"/>
              <w:jc w:val="center"/>
            </w:pPr>
            <w:r>
              <w:rPr>
                <w:sz w:val="20"/>
              </w:rPr>
              <w:t>0.73</w:t>
            </w:r>
          </w:p>
        </w:tc>
        <w:tc>
          <w:tcPr>
            <w:tcW w:w="0" w:type="auto"/>
          </w:tcPr>
          <w:p w:rsidR="00D41A20" w:rsidRDefault="00D91236">
            <w:pPr>
              <w:pStyle w:val="Compact"/>
              <w:spacing w:before="0" w:after="0"/>
              <w:ind w:firstLine="0"/>
              <w:jc w:val="center"/>
            </w:pPr>
            <w:r>
              <w:rPr>
                <w:sz w:val="20"/>
              </w:rPr>
              <w:t>1.81</w:t>
            </w:r>
          </w:p>
        </w:tc>
        <w:tc>
          <w:tcPr>
            <w:tcW w:w="0" w:type="auto"/>
          </w:tcPr>
          <w:p w:rsidR="00D41A20" w:rsidRDefault="00D91236">
            <w:pPr>
              <w:pStyle w:val="Compact"/>
              <w:spacing w:before="0" w:after="0"/>
              <w:ind w:firstLine="0"/>
              <w:jc w:val="center"/>
            </w:pPr>
            <w:r>
              <w:rPr>
                <w:sz w:val="20"/>
              </w:rPr>
              <w:t>6.48</w:t>
            </w:r>
          </w:p>
        </w:tc>
        <w:tc>
          <w:tcPr>
            <w:tcW w:w="0" w:type="auto"/>
          </w:tcPr>
          <w:p w:rsidR="00D41A20" w:rsidRDefault="00D91236">
            <w:pPr>
              <w:pStyle w:val="Compact"/>
              <w:spacing w:before="0" w:after="0"/>
              <w:ind w:firstLine="0"/>
              <w:jc w:val="center"/>
            </w:pPr>
            <w:r>
              <w:rPr>
                <w:sz w:val="20"/>
              </w:rPr>
              <w:t>−72</w:t>
            </w:r>
          </w:p>
        </w:tc>
      </w:tr>
      <w:tr w:rsidR="00D41A20" w:rsidTr="00D41A20">
        <w:trPr>
          <w:jc w:val="center"/>
        </w:trPr>
        <w:tc>
          <w:tcPr>
            <w:tcW w:w="0" w:type="auto"/>
            <w:noWrap/>
          </w:tcPr>
          <w:p w:rsidR="00D41A20" w:rsidRDefault="00D91236">
            <w:pPr>
              <w:pStyle w:val="Compact"/>
              <w:spacing w:before="0" w:after="0"/>
              <w:ind w:firstLine="0"/>
              <w:jc w:val="left"/>
            </w:pPr>
            <w:r>
              <w:rPr>
                <w:sz w:val="20"/>
              </w:rPr>
              <w:t>XFM1-LV side</w:t>
            </w:r>
          </w:p>
        </w:tc>
        <w:tc>
          <w:tcPr>
            <w:tcW w:w="0" w:type="auto"/>
          </w:tcPr>
          <w:p w:rsidR="00D41A20" w:rsidRDefault="00D91236">
            <w:pPr>
              <w:pStyle w:val="Compact"/>
              <w:spacing w:before="0" w:after="0"/>
              <w:ind w:firstLine="0"/>
              <w:jc w:val="center"/>
            </w:pPr>
            <w:r>
              <w:rPr>
                <w:sz w:val="20"/>
              </w:rPr>
              <w:t>706.4</w:t>
            </w:r>
          </w:p>
        </w:tc>
        <w:tc>
          <w:tcPr>
            <w:tcW w:w="0" w:type="auto"/>
          </w:tcPr>
          <w:p w:rsidR="00D41A20" w:rsidRDefault="00D91236">
            <w:pPr>
              <w:pStyle w:val="Compact"/>
              <w:spacing w:before="0" w:after="0"/>
              <w:ind w:firstLine="0"/>
              <w:jc w:val="center"/>
            </w:pPr>
            <w:r>
              <w:rPr>
                <w:sz w:val="20"/>
              </w:rPr>
              <w:t>704.7</w:t>
            </w:r>
          </w:p>
        </w:tc>
        <w:tc>
          <w:tcPr>
            <w:tcW w:w="0" w:type="auto"/>
          </w:tcPr>
          <w:p w:rsidR="00D41A20" w:rsidRDefault="00D91236">
            <w:pPr>
              <w:pStyle w:val="Compact"/>
              <w:spacing w:before="0" w:after="0"/>
              <w:ind w:firstLine="0"/>
              <w:jc w:val="center"/>
            </w:pPr>
            <w:r>
              <w:rPr>
                <w:sz w:val="20"/>
              </w:rPr>
              <w:t>+0.2</w:t>
            </w:r>
          </w:p>
        </w:tc>
        <w:tc>
          <w:tcPr>
            <w:tcW w:w="0" w:type="auto"/>
          </w:tcPr>
          <w:p w:rsidR="00D41A20" w:rsidRDefault="00D91236">
            <w:pPr>
              <w:pStyle w:val="Compact"/>
              <w:spacing w:before="0" w:after="0"/>
              <w:ind w:firstLine="0"/>
              <w:jc w:val="center"/>
            </w:pPr>
            <w:r>
              <w:rPr>
                <w:sz w:val="20"/>
              </w:rPr>
              <w:t>0.71</w:t>
            </w:r>
          </w:p>
        </w:tc>
        <w:tc>
          <w:tcPr>
            <w:tcW w:w="0" w:type="auto"/>
          </w:tcPr>
          <w:p w:rsidR="00D41A20" w:rsidRDefault="00D91236">
            <w:pPr>
              <w:pStyle w:val="Compact"/>
              <w:spacing w:before="0" w:after="0"/>
              <w:ind w:firstLine="0"/>
              <w:jc w:val="center"/>
            </w:pPr>
            <w:r>
              <w:rPr>
                <w:sz w:val="20"/>
              </w:rPr>
              <w:t>0.59</w:t>
            </w:r>
          </w:p>
        </w:tc>
        <w:tc>
          <w:tcPr>
            <w:tcW w:w="0" w:type="auto"/>
          </w:tcPr>
          <w:p w:rsidR="00D41A20" w:rsidRDefault="00D91236">
            <w:pPr>
              <w:pStyle w:val="Compact"/>
              <w:spacing w:before="0" w:after="0"/>
              <w:ind w:firstLine="0"/>
              <w:jc w:val="center"/>
            </w:pPr>
            <w:r>
              <w:rPr>
                <w:sz w:val="20"/>
              </w:rPr>
              <w:t>15.67</w:t>
            </w:r>
          </w:p>
        </w:tc>
        <w:tc>
          <w:tcPr>
            <w:tcW w:w="0" w:type="auto"/>
          </w:tcPr>
          <w:p w:rsidR="00D41A20" w:rsidRDefault="00D91236">
            <w:pPr>
              <w:pStyle w:val="Compact"/>
              <w:spacing w:before="0" w:after="0"/>
              <w:ind w:firstLine="0"/>
              <w:jc w:val="center"/>
            </w:pPr>
            <w:r>
              <w:rPr>
                <w:sz w:val="20"/>
              </w:rPr>
              <w:t>18.76</w:t>
            </w:r>
          </w:p>
        </w:tc>
        <w:tc>
          <w:tcPr>
            <w:tcW w:w="0" w:type="auto"/>
          </w:tcPr>
          <w:p w:rsidR="00D41A20" w:rsidRDefault="00D91236">
            <w:pPr>
              <w:pStyle w:val="Compact"/>
              <w:spacing w:before="0" w:after="0"/>
              <w:ind w:firstLine="0"/>
              <w:jc w:val="center"/>
            </w:pPr>
            <w:r>
              <w:rPr>
                <w:sz w:val="20"/>
              </w:rPr>
              <w:t>−16</w:t>
            </w:r>
          </w:p>
        </w:tc>
      </w:tr>
      <w:tr w:rsidR="00D41A20" w:rsidTr="00D41A20">
        <w:trPr>
          <w:jc w:val="center"/>
        </w:trPr>
        <w:tc>
          <w:tcPr>
            <w:tcW w:w="0" w:type="auto"/>
            <w:noWrap/>
          </w:tcPr>
          <w:p w:rsidR="00D41A20" w:rsidRDefault="00D91236">
            <w:pPr>
              <w:pStyle w:val="Compact"/>
              <w:spacing w:before="0" w:after="0"/>
              <w:ind w:firstLine="0"/>
              <w:jc w:val="left"/>
            </w:pPr>
            <w:r>
              <w:rPr>
                <w:sz w:val="20"/>
              </w:rPr>
              <w:t>645–646</w:t>
            </w:r>
          </w:p>
        </w:tc>
        <w:tc>
          <w:tcPr>
            <w:tcW w:w="0" w:type="auto"/>
          </w:tcPr>
          <w:p w:rsidR="00D41A20" w:rsidRDefault="00D91236">
            <w:pPr>
              <w:pStyle w:val="Compact"/>
              <w:spacing w:before="0" w:after="0"/>
              <w:ind w:firstLine="0"/>
              <w:jc w:val="center"/>
            </w:pPr>
            <w:r>
              <w:rPr>
                <w:sz w:val="20"/>
              </w:rPr>
              <w:t>66.1</w:t>
            </w:r>
          </w:p>
        </w:tc>
        <w:tc>
          <w:tcPr>
            <w:tcW w:w="0" w:type="auto"/>
          </w:tcPr>
          <w:p w:rsidR="00D41A20" w:rsidRDefault="00D91236">
            <w:pPr>
              <w:pStyle w:val="Compact"/>
              <w:spacing w:before="0" w:after="0"/>
              <w:ind w:firstLine="0"/>
              <w:jc w:val="center"/>
            </w:pPr>
            <w:r>
              <w:rPr>
                <w:sz w:val="20"/>
              </w:rPr>
              <w:t>64.9</w:t>
            </w:r>
          </w:p>
        </w:tc>
        <w:tc>
          <w:tcPr>
            <w:tcW w:w="0" w:type="auto"/>
          </w:tcPr>
          <w:p w:rsidR="00D41A20" w:rsidRDefault="00D91236">
            <w:pPr>
              <w:pStyle w:val="Compact"/>
              <w:spacing w:before="0" w:after="0"/>
              <w:ind w:firstLine="0"/>
              <w:jc w:val="center"/>
            </w:pPr>
            <w:r>
              <w:rPr>
                <w:sz w:val="20"/>
              </w:rPr>
              <w:t>+1.8</w:t>
            </w:r>
          </w:p>
        </w:tc>
        <w:tc>
          <w:tcPr>
            <w:tcW w:w="0" w:type="auto"/>
          </w:tcPr>
          <w:p w:rsidR="00D41A20" w:rsidRDefault="00D91236">
            <w:pPr>
              <w:pStyle w:val="Compact"/>
              <w:spacing w:before="0" w:after="0"/>
              <w:ind w:firstLine="0"/>
              <w:jc w:val="center"/>
            </w:pPr>
            <w:r>
              <w:rPr>
                <w:sz w:val="20"/>
              </w:rPr>
              <w:t>0.73</w:t>
            </w:r>
          </w:p>
        </w:tc>
        <w:tc>
          <w:tcPr>
            <w:tcW w:w="0" w:type="auto"/>
          </w:tcPr>
          <w:p w:rsidR="00D41A20" w:rsidRDefault="00D91236">
            <w:pPr>
              <w:pStyle w:val="Compact"/>
              <w:spacing w:before="0" w:after="0"/>
              <w:ind w:firstLine="0"/>
              <w:jc w:val="center"/>
            </w:pPr>
            <w:r>
              <w:rPr>
                <w:sz w:val="20"/>
              </w:rPr>
              <w:t>0.84</w:t>
            </w:r>
          </w:p>
        </w:tc>
        <w:tc>
          <w:tcPr>
            <w:tcW w:w="0" w:type="auto"/>
          </w:tcPr>
          <w:p w:rsidR="00D41A20" w:rsidRDefault="00D91236">
            <w:pPr>
              <w:pStyle w:val="Compact"/>
              <w:spacing w:before="0" w:after="0"/>
              <w:ind w:firstLine="0"/>
              <w:jc w:val="center"/>
            </w:pPr>
            <w:r>
              <w:rPr>
                <w:sz w:val="20"/>
              </w:rPr>
              <w:t>3.11</w:t>
            </w:r>
          </w:p>
        </w:tc>
        <w:tc>
          <w:tcPr>
            <w:tcW w:w="0" w:type="auto"/>
          </w:tcPr>
          <w:p w:rsidR="00D41A20" w:rsidRDefault="00D91236">
            <w:pPr>
              <w:pStyle w:val="Compact"/>
              <w:spacing w:before="0" w:after="0"/>
              <w:ind w:firstLine="0"/>
              <w:jc w:val="center"/>
            </w:pPr>
            <w:r>
              <w:rPr>
                <w:sz w:val="20"/>
              </w:rPr>
              <w:t>3.64</w:t>
            </w:r>
          </w:p>
        </w:tc>
        <w:tc>
          <w:tcPr>
            <w:tcW w:w="0" w:type="auto"/>
          </w:tcPr>
          <w:p w:rsidR="00D41A20" w:rsidRDefault="00D91236">
            <w:pPr>
              <w:pStyle w:val="Compact"/>
              <w:spacing w:before="0" w:after="0"/>
              <w:ind w:firstLine="0"/>
              <w:jc w:val="center"/>
            </w:pPr>
            <w:r>
              <w:rPr>
                <w:sz w:val="20"/>
              </w:rPr>
              <w:t>−15</w:t>
            </w:r>
          </w:p>
        </w:tc>
      </w:tr>
      <w:tr w:rsidR="00D41A20" w:rsidTr="00D41A20">
        <w:trPr>
          <w:jc w:val="center"/>
        </w:trPr>
        <w:tc>
          <w:tcPr>
            <w:tcW w:w="0" w:type="auto"/>
            <w:noWrap/>
          </w:tcPr>
          <w:p w:rsidR="00D41A20" w:rsidRDefault="00D91236">
            <w:pPr>
              <w:pStyle w:val="Compact"/>
              <w:spacing w:before="0" w:after="0"/>
              <w:ind w:firstLine="0"/>
              <w:jc w:val="left"/>
            </w:pPr>
            <w:r>
              <w:rPr>
                <w:sz w:val="20"/>
              </w:rPr>
              <w:t>671–692</w:t>
            </w:r>
          </w:p>
        </w:tc>
        <w:tc>
          <w:tcPr>
            <w:tcW w:w="0" w:type="auto"/>
          </w:tcPr>
          <w:p w:rsidR="00D41A20" w:rsidRDefault="00D91236">
            <w:pPr>
              <w:pStyle w:val="Compact"/>
              <w:spacing w:before="0" w:after="0"/>
              <w:ind w:firstLine="0"/>
              <w:jc w:val="center"/>
            </w:pPr>
            <w:r>
              <w:rPr>
                <w:sz w:val="20"/>
              </w:rPr>
              <w:t>229.7</w:t>
            </w:r>
          </w:p>
        </w:tc>
        <w:tc>
          <w:tcPr>
            <w:tcW w:w="0" w:type="auto"/>
          </w:tcPr>
          <w:p w:rsidR="00D41A20" w:rsidRDefault="00D91236">
            <w:pPr>
              <w:pStyle w:val="Compact"/>
              <w:spacing w:before="0" w:after="0"/>
              <w:ind w:firstLine="0"/>
              <w:jc w:val="center"/>
            </w:pPr>
            <w:r>
              <w:rPr>
                <w:sz w:val="20"/>
              </w:rPr>
              <w:t>229.3</w:t>
            </w:r>
          </w:p>
        </w:tc>
        <w:tc>
          <w:tcPr>
            <w:tcW w:w="0" w:type="auto"/>
          </w:tcPr>
          <w:p w:rsidR="00D41A20" w:rsidRDefault="00D91236">
            <w:pPr>
              <w:pStyle w:val="Compact"/>
              <w:spacing w:before="0" w:after="0"/>
              <w:ind w:firstLine="0"/>
              <w:jc w:val="center"/>
            </w:pPr>
            <w:r>
              <w:rPr>
                <w:sz w:val="20"/>
              </w:rPr>
              <w:t>+0.2</w:t>
            </w:r>
          </w:p>
        </w:tc>
        <w:tc>
          <w:tcPr>
            <w:tcW w:w="0" w:type="auto"/>
          </w:tcPr>
          <w:p w:rsidR="00D41A20" w:rsidRDefault="00D91236">
            <w:pPr>
              <w:pStyle w:val="Compact"/>
              <w:spacing w:before="0" w:after="0"/>
              <w:ind w:firstLine="0"/>
              <w:jc w:val="center"/>
            </w:pPr>
            <w:r>
              <w:rPr>
                <w:sz w:val="20"/>
              </w:rPr>
              <w:t>0.74</w:t>
            </w:r>
          </w:p>
        </w:tc>
        <w:tc>
          <w:tcPr>
            <w:tcW w:w="0" w:type="auto"/>
          </w:tcPr>
          <w:p w:rsidR="00D41A20" w:rsidRDefault="00D91236">
            <w:pPr>
              <w:pStyle w:val="Compact"/>
              <w:spacing w:before="0" w:after="0"/>
              <w:ind w:firstLine="0"/>
              <w:jc w:val="center"/>
            </w:pPr>
            <w:r>
              <w:rPr>
                <w:sz w:val="20"/>
              </w:rPr>
              <w:t>0.78</w:t>
            </w:r>
          </w:p>
        </w:tc>
        <w:tc>
          <w:tcPr>
            <w:tcW w:w="0" w:type="auto"/>
          </w:tcPr>
          <w:p w:rsidR="00D41A20" w:rsidRDefault="00D91236">
            <w:pPr>
              <w:pStyle w:val="Compact"/>
              <w:spacing w:before="0" w:after="0"/>
              <w:ind w:firstLine="0"/>
              <w:jc w:val="center"/>
            </w:pPr>
            <w:r>
              <w:rPr>
                <w:sz w:val="20"/>
              </w:rPr>
              <w:t>3.39</w:t>
            </w:r>
          </w:p>
        </w:tc>
        <w:tc>
          <w:tcPr>
            <w:tcW w:w="0" w:type="auto"/>
          </w:tcPr>
          <w:p w:rsidR="00D41A20" w:rsidRDefault="00D91236">
            <w:pPr>
              <w:pStyle w:val="Compact"/>
              <w:spacing w:before="0" w:after="0"/>
              <w:ind w:firstLine="0"/>
              <w:jc w:val="center"/>
            </w:pPr>
            <w:r>
              <w:rPr>
                <w:sz w:val="20"/>
              </w:rPr>
              <w:t>3.69</w:t>
            </w:r>
          </w:p>
        </w:tc>
        <w:tc>
          <w:tcPr>
            <w:tcW w:w="0" w:type="auto"/>
          </w:tcPr>
          <w:p w:rsidR="00D41A20" w:rsidRDefault="00D91236">
            <w:pPr>
              <w:pStyle w:val="Compact"/>
              <w:spacing w:before="0" w:after="0"/>
              <w:ind w:firstLine="0"/>
              <w:jc w:val="center"/>
            </w:pPr>
            <w:r>
              <w:rPr>
                <w:sz w:val="20"/>
              </w:rPr>
              <w:t>−8</w:t>
            </w:r>
          </w:p>
        </w:tc>
      </w:tr>
      <w:tr w:rsidR="00D41A20" w:rsidTr="00D41A20">
        <w:trPr>
          <w:jc w:val="center"/>
        </w:trPr>
        <w:tc>
          <w:tcPr>
            <w:tcW w:w="0" w:type="auto"/>
            <w:noWrap/>
          </w:tcPr>
          <w:p w:rsidR="00D41A20" w:rsidRDefault="00D91236">
            <w:pPr>
              <w:pStyle w:val="Compact"/>
              <w:spacing w:before="0" w:after="0"/>
              <w:ind w:firstLine="0"/>
              <w:jc w:val="left"/>
            </w:pPr>
            <w:r>
              <w:rPr>
                <w:sz w:val="20"/>
              </w:rPr>
              <w:t>671–684</w:t>
            </w:r>
          </w:p>
        </w:tc>
        <w:tc>
          <w:tcPr>
            <w:tcW w:w="0" w:type="auto"/>
          </w:tcPr>
          <w:p w:rsidR="00D41A20" w:rsidRDefault="00D91236">
            <w:pPr>
              <w:pStyle w:val="Compact"/>
              <w:spacing w:before="0" w:after="0"/>
              <w:ind w:firstLine="0"/>
              <w:jc w:val="center"/>
            </w:pPr>
            <w:r>
              <w:rPr>
                <w:sz w:val="20"/>
              </w:rPr>
              <w:t>71.1</w:t>
            </w:r>
          </w:p>
        </w:tc>
        <w:tc>
          <w:tcPr>
            <w:tcW w:w="0" w:type="auto"/>
          </w:tcPr>
          <w:p w:rsidR="00D41A20" w:rsidRDefault="00D91236">
            <w:pPr>
              <w:pStyle w:val="Compact"/>
              <w:spacing w:before="0" w:after="0"/>
              <w:ind w:firstLine="0"/>
              <w:jc w:val="center"/>
            </w:pPr>
            <w:r>
              <w:rPr>
                <w:sz w:val="20"/>
              </w:rPr>
              <w:t>70.9</w:t>
            </w:r>
          </w:p>
        </w:tc>
        <w:tc>
          <w:tcPr>
            <w:tcW w:w="0" w:type="auto"/>
          </w:tcPr>
          <w:p w:rsidR="00D41A20" w:rsidRDefault="00D91236">
            <w:pPr>
              <w:pStyle w:val="Compact"/>
              <w:spacing w:before="0" w:after="0"/>
              <w:ind w:firstLine="0"/>
              <w:jc w:val="center"/>
            </w:pPr>
            <w:r>
              <w:rPr>
                <w:sz w:val="20"/>
              </w:rPr>
              <w:t>+0.3</w:t>
            </w:r>
          </w:p>
        </w:tc>
        <w:tc>
          <w:tcPr>
            <w:tcW w:w="0" w:type="auto"/>
          </w:tcPr>
          <w:p w:rsidR="00D41A20" w:rsidRDefault="00D91236">
            <w:pPr>
              <w:pStyle w:val="Compact"/>
              <w:spacing w:before="0" w:after="0"/>
              <w:ind w:firstLine="0"/>
              <w:jc w:val="center"/>
            </w:pPr>
            <w:r>
              <w:rPr>
                <w:sz w:val="20"/>
              </w:rPr>
              <w:t>0.66</w:t>
            </w:r>
          </w:p>
        </w:tc>
        <w:tc>
          <w:tcPr>
            <w:tcW w:w="0" w:type="auto"/>
          </w:tcPr>
          <w:p w:rsidR="00D41A20" w:rsidRDefault="00D91236">
            <w:pPr>
              <w:pStyle w:val="Compact"/>
              <w:spacing w:before="0" w:after="0"/>
              <w:ind w:firstLine="0"/>
              <w:jc w:val="center"/>
            </w:pPr>
            <w:r>
              <w:rPr>
                <w:sz w:val="20"/>
              </w:rPr>
              <w:t>0.69</w:t>
            </w:r>
          </w:p>
        </w:tc>
        <w:tc>
          <w:tcPr>
            <w:tcW w:w="0" w:type="auto"/>
          </w:tcPr>
          <w:p w:rsidR="00D41A20" w:rsidRDefault="00D91236">
            <w:pPr>
              <w:pStyle w:val="Compact"/>
              <w:spacing w:before="0" w:after="0"/>
              <w:ind w:firstLine="0"/>
              <w:jc w:val="center"/>
            </w:pPr>
            <w:r>
              <w:rPr>
                <w:sz w:val="20"/>
              </w:rPr>
              <w:t>2.66</w:t>
            </w:r>
          </w:p>
        </w:tc>
        <w:tc>
          <w:tcPr>
            <w:tcW w:w="0" w:type="auto"/>
          </w:tcPr>
          <w:p w:rsidR="00D41A20" w:rsidRDefault="00D91236">
            <w:pPr>
              <w:pStyle w:val="Compact"/>
              <w:spacing w:before="0" w:after="0"/>
              <w:ind w:firstLine="0"/>
              <w:jc w:val="center"/>
            </w:pPr>
            <w:r>
              <w:rPr>
                <w:sz w:val="20"/>
              </w:rPr>
              <w:t>3.47</w:t>
            </w:r>
          </w:p>
        </w:tc>
        <w:tc>
          <w:tcPr>
            <w:tcW w:w="0" w:type="auto"/>
          </w:tcPr>
          <w:p w:rsidR="00D41A20" w:rsidRDefault="00D91236">
            <w:pPr>
              <w:pStyle w:val="Compact"/>
              <w:spacing w:before="0" w:after="0"/>
              <w:ind w:firstLine="0"/>
              <w:jc w:val="center"/>
            </w:pPr>
            <w:r>
              <w:rPr>
                <w:sz w:val="20"/>
              </w:rPr>
              <w:t>−23</w:t>
            </w:r>
          </w:p>
        </w:tc>
      </w:tr>
      <w:tr w:rsidR="00D41A20" w:rsidTr="00D41A20">
        <w:trPr>
          <w:jc w:val="center"/>
        </w:trPr>
        <w:tc>
          <w:tcPr>
            <w:tcW w:w="0" w:type="auto"/>
            <w:noWrap/>
          </w:tcPr>
          <w:p w:rsidR="00D41A20" w:rsidRDefault="00D91236">
            <w:pPr>
              <w:pStyle w:val="Compact"/>
              <w:spacing w:before="0" w:after="0"/>
              <w:ind w:firstLine="0"/>
              <w:jc w:val="left"/>
            </w:pPr>
            <w:r>
              <w:rPr>
                <w:sz w:val="20"/>
              </w:rPr>
              <w:t>671–680</w:t>
            </w:r>
          </w:p>
        </w:tc>
        <w:tc>
          <w:tcPr>
            <w:tcW w:w="0" w:type="auto"/>
          </w:tcPr>
          <w:p w:rsidR="00D41A20" w:rsidRDefault="00D91236">
            <w:pPr>
              <w:pStyle w:val="Compact"/>
              <w:spacing w:before="0" w:after="0"/>
              <w:ind w:firstLine="0"/>
              <w:jc w:val="center"/>
            </w:pPr>
            <w:r>
              <w:rPr>
                <w:sz w:val="20"/>
              </w:rPr>
              <w:t>0.0</w:t>
            </w:r>
          </w:p>
        </w:tc>
        <w:tc>
          <w:tcPr>
            <w:tcW w:w="0" w:type="auto"/>
          </w:tcPr>
          <w:p w:rsidR="00D41A20" w:rsidRDefault="00D91236">
            <w:pPr>
              <w:pStyle w:val="Compact"/>
              <w:spacing w:before="0" w:after="0"/>
              <w:ind w:firstLine="0"/>
              <w:jc w:val="center"/>
            </w:pPr>
            <w:r>
              <w:rPr>
                <w:sz w:val="20"/>
              </w:rPr>
              <w:t>0.0</w:t>
            </w:r>
          </w:p>
        </w:tc>
        <w:tc>
          <w:tcPr>
            <w:tcW w:w="0" w:type="auto"/>
          </w:tcPr>
          <w:p w:rsidR="00D41A20" w:rsidRDefault="00D91236">
            <w:pPr>
              <w:pStyle w:val="Compact"/>
              <w:spacing w:before="0" w:after="0"/>
              <w:ind w:firstLine="0"/>
              <w:jc w:val="center"/>
            </w:pPr>
            <w:r>
              <w:rPr>
                <w:sz w:val="20"/>
              </w:rPr>
              <w:t>–</w:t>
            </w:r>
          </w:p>
        </w:tc>
        <w:tc>
          <w:tcPr>
            <w:tcW w:w="0" w:type="auto"/>
          </w:tcPr>
          <w:p w:rsidR="00D41A20" w:rsidRDefault="00D91236">
            <w:pPr>
              <w:pStyle w:val="Compact"/>
              <w:spacing w:before="0" w:after="0"/>
              <w:ind w:firstLine="0"/>
              <w:jc w:val="center"/>
            </w:pPr>
            <w:r>
              <w:rPr>
                <w:sz w:val="20"/>
              </w:rPr>
              <w:t>0.64</w:t>
            </w:r>
          </w:p>
        </w:tc>
        <w:tc>
          <w:tcPr>
            <w:tcW w:w="0" w:type="auto"/>
          </w:tcPr>
          <w:p w:rsidR="00D41A20" w:rsidRDefault="00D91236">
            <w:pPr>
              <w:pStyle w:val="Compact"/>
              <w:spacing w:before="0" w:after="0"/>
              <w:ind w:firstLine="0"/>
              <w:jc w:val="center"/>
            </w:pPr>
            <w:r>
              <w:rPr>
                <w:sz w:val="20"/>
              </w:rPr>
              <w:t>0.59</w:t>
            </w:r>
          </w:p>
        </w:tc>
        <w:tc>
          <w:tcPr>
            <w:tcW w:w="0" w:type="auto"/>
          </w:tcPr>
          <w:p w:rsidR="00D41A20" w:rsidRDefault="00D91236">
            <w:pPr>
              <w:pStyle w:val="Compact"/>
              <w:spacing w:before="0" w:after="0"/>
              <w:ind w:firstLine="0"/>
              <w:jc w:val="center"/>
            </w:pPr>
            <w:r>
              <w:rPr>
                <w:sz w:val="20"/>
              </w:rPr>
              <w:t>2.93</w:t>
            </w:r>
          </w:p>
        </w:tc>
        <w:tc>
          <w:tcPr>
            <w:tcW w:w="0" w:type="auto"/>
          </w:tcPr>
          <w:p w:rsidR="00D41A20" w:rsidRDefault="00D91236">
            <w:pPr>
              <w:pStyle w:val="Compact"/>
              <w:spacing w:before="0" w:after="0"/>
              <w:ind w:firstLine="0"/>
              <w:jc w:val="center"/>
            </w:pPr>
            <w:r>
              <w:rPr>
                <w:sz w:val="20"/>
              </w:rPr>
              <w:t>6.25</w:t>
            </w:r>
          </w:p>
        </w:tc>
        <w:tc>
          <w:tcPr>
            <w:tcW w:w="0" w:type="auto"/>
          </w:tcPr>
          <w:p w:rsidR="00D41A20" w:rsidRDefault="00D91236">
            <w:pPr>
              <w:pStyle w:val="Compact"/>
              <w:spacing w:before="0" w:after="0"/>
              <w:ind w:firstLine="0"/>
              <w:jc w:val="center"/>
            </w:pPr>
            <w:r>
              <w:rPr>
                <w:sz w:val="20"/>
              </w:rPr>
              <w:t>−53</w:t>
            </w:r>
          </w:p>
        </w:tc>
      </w:tr>
      <w:tr w:rsidR="00D41A20" w:rsidTr="00D41A20">
        <w:trPr>
          <w:jc w:val="center"/>
        </w:trPr>
        <w:tc>
          <w:tcPr>
            <w:tcW w:w="0" w:type="auto"/>
            <w:noWrap/>
          </w:tcPr>
          <w:p w:rsidR="00D41A20" w:rsidRDefault="00D91236">
            <w:pPr>
              <w:pStyle w:val="Compact"/>
              <w:spacing w:before="0" w:after="0"/>
              <w:ind w:firstLine="0"/>
              <w:jc w:val="left"/>
            </w:pPr>
            <w:r>
              <w:rPr>
                <w:sz w:val="20"/>
              </w:rPr>
              <w:t>692–675</w:t>
            </w:r>
          </w:p>
        </w:tc>
        <w:tc>
          <w:tcPr>
            <w:tcW w:w="0" w:type="auto"/>
          </w:tcPr>
          <w:p w:rsidR="00D41A20" w:rsidRDefault="00D91236">
            <w:pPr>
              <w:pStyle w:val="Compact"/>
              <w:spacing w:before="0" w:after="0"/>
              <w:ind w:firstLine="0"/>
              <w:jc w:val="center"/>
            </w:pPr>
            <w:r>
              <w:rPr>
                <w:sz w:val="20"/>
              </w:rPr>
              <w:t>205.9</w:t>
            </w:r>
          </w:p>
        </w:tc>
        <w:tc>
          <w:tcPr>
            <w:tcW w:w="0" w:type="auto"/>
          </w:tcPr>
          <w:p w:rsidR="00D41A20" w:rsidRDefault="00D91236">
            <w:pPr>
              <w:pStyle w:val="Compact"/>
              <w:spacing w:before="0" w:after="0"/>
              <w:ind w:firstLine="0"/>
              <w:jc w:val="center"/>
            </w:pPr>
            <w:r>
              <w:rPr>
                <w:sz w:val="20"/>
              </w:rPr>
              <w:t>205.9</w:t>
            </w:r>
          </w:p>
        </w:tc>
        <w:tc>
          <w:tcPr>
            <w:tcW w:w="0" w:type="auto"/>
          </w:tcPr>
          <w:p w:rsidR="00D41A20" w:rsidRDefault="00D91236">
            <w:pPr>
              <w:pStyle w:val="Compact"/>
              <w:spacing w:before="0" w:after="0"/>
              <w:ind w:firstLine="0"/>
              <w:jc w:val="center"/>
            </w:pPr>
            <w:r>
              <w:rPr>
                <w:sz w:val="20"/>
              </w:rPr>
              <w:t>+0.0</w:t>
            </w:r>
          </w:p>
        </w:tc>
        <w:tc>
          <w:tcPr>
            <w:tcW w:w="0" w:type="auto"/>
          </w:tcPr>
          <w:p w:rsidR="00D41A20" w:rsidRDefault="00D91236">
            <w:pPr>
              <w:pStyle w:val="Compact"/>
              <w:spacing w:before="0" w:after="0"/>
              <w:ind w:firstLine="0"/>
              <w:jc w:val="center"/>
            </w:pPr>
            <w:r>
              <w:rPr>
                <w:sz w:val="20"/>
              </w:rPr>
              <w:t>0.74</w:t>
            </w:r>
          </w:p>
        </w:tc>
        <w:tc>
          <w:tcPr>
            <w:tcW w:w="0" w:type="auto"/>
          </w:tcPr>
          <w:p w:rsidR="00D41A20" w:rsidRDefault="00D91236">
            <w:pPr>
              <w:pStyle w:val="Compact"/>
              <w:spacing w:before="0" w:after="0"/>
              <w:ind w:firstLine="0"/>
              <w:jc w:val="center"/>
            </w:pPr>
            <w:r>
              <w:rPr>
                <w:sz w:val="20"/>
              </w:rPr>
              <w:t>0.71</w:t>
            </w:r>
          </w:p>
        </w:tc>
        <w:tc>
          <w:tcPr>
            <w:tcW w:w="0" w:type="auto"/>
          </w:tcPr>
          <w:p w:rsidR="00D41A20" w:rsidRDefault="00D91236">
            <w:pPr>
              <w:pStyle w:val="Compact"/>
              <w:spacing w:before="0" w:after="0"/>
              <w:ind w:firstLine="0"/>
              <w:jc w:val="center"/>
            </w:pPr>
            <w:r>
              <w:rPr>
                <w:sz w:val="20"/>
              </w:rPr>
              <w:t>3.15</w:t>
            </w:r>
          </w:p>
        </w:tc>
        <w:tc>
          <w:tcPr>
            <w:tcW w:w="0" w:type="auto"/>
          </w:tcPr>
          <w:p w:rsidR="00D41A20" w:rsidRDefault="00D91236">
            <w:pPr>
              <w:pStyle w:val="Compact"/>
              <w:spacing w:before="0" w:after="0"/>
              <w:ind w:firstLine="0"/>
              <w:jc w:val="center"/>
            </w:pPr>
            <w:r>
              <w:rPr>
                <w:sz w:val="20"/>
              </w:rPr>
              <w:t>7.83</w:t>
            </w:r>
          </w:p>
        </w:tc>
        <w:tc>
          <w:tcPr>
            <w:tcW w:w="0" w:type="auto"/>
          </w:tcPr>
          <w:p w:rsidR="00D41A20" w:rsidRDefault="00D91236">
            <w:pPr>
              <w:pStyle w:val="Compact"/>
              <w:spacing w:before="0" w:after="0"/>
              <w:ind w:firstLine="0"/>
              <w:jc w:val="center"/>
            </w:pPr>
            <w:r>
              <w:rPr>
                <w:sz w:val="20"/>
              </w:rPr>
              <w:t>−60</w:t>
            </w:r>
          </w:p>
        </w:tc>
      </w:tr>
      <w:tr w:rsidR="00D41A20" w:rsidTr="00D41A20">
        <w:trPr>
          <w:jc w:val="center"/>
        </w:trPr>
        <w:tc>
          <w:tcPr>
            <w:tcW w:w="0" w:type="auto"/>
            <w:noWrap/>
          </w:tcPr>
          <w:p w:rsidR="00D41A20" w:rsidRDefault="00D91236">
            <w:pPr>
              <w:pStyle w:val="Compact"/>
              <w:spacing w:before="0" w:after="0"/>
              <w:ind w:firstLine="0"/>
              <w:jc w:val="left"/>
            </w:pPr>
            <w:r>
              <w:rPr>
                <w:sz w:val="20"/>
              </w:rPr>
              <w:t>684–611</w:t>
            </w:r>
          </w:p>
        </w:tc>
        <w:tc>
          <w:tcPr>
            <w:tcW w:w="0" w:type="auto"/>
          </w:tcPr>
          <w:p w:rsidR="00D41A20" w:rsidRDefault="00D91236">
            <w:pPr>
              <w:pStyle w:val="Compact"/>
              <w:spacing w:before="0" w:after="0"/>
              <w:ind w:firstLine="0"/>
              <w:jc w:val="center"/>
            </w:pPr>
            <w:r>
              <w:rPr>
                <w:sz w:val="20"/>
              </w:rPr>
              <w:t>71.1</w:t>
            </w:r>
          </w:p>
        </w:tc>
        <w:tc>
          <w:tcPr>
            <w:tcW w:w="0" w:type="auto"/>
          </w:tcPr>
          <w:p w:rsidR="00D41A20" w:rsidRDefault="00D91236">
            <w:pPr>
              <w:pStyle w:val="Compact"/>
              <w:spacing w:before="0" w:after="0"/>
              <w:ind w:firstLine="0"/>
              <w:jc w:val="center"/>
            </w:pPr>
            <w:r>
              <w:rPr>
                <w:sz w:val="20"/>
              </w:rPr>
              <w:t>70.8</w:t>
            </w:r>
          </w:p>
        </w:tc>
        <w:tc>
          <w:tcPr>
            <w:tcW w:w="0" w:type="auto"/>
          </w:tcPr>
          <w:p w:rsidR="00D41A20" w:rsidRDefault="00D91236">
            <w:pPr>
              <w:pStyle w:val="Compact"/>
              <w:spacing w:before="0" w:after="0"/>
              <w:ind w:firstLine="0"/>
              <w:jc w:val="center"/>
            </w:pPr>
            <w:r>
              <w:rPr>
                <w:sz w:val="20"/>
              </w:rPr>
              <w:t>+0.4</w:t>
            </w:r>
          </w:p>
        </w:tc>
        <w:tc>
          <w:tcPr>
            <w:tcW w:w="0" w:type="auto"/>
          </w:tcPr>
          <w:p w:rsidR="00D41A20" w:rsidRDefault="00D91236">
            <w:pPr>
              <w:pStyle w:val="Compact"/>
              <w:spacing w:before="0" w:after="0"/>
              <w:ind w:firstLine="0"/>
              <w:jc w:val="center"/>
            </w:pPr>
            <w:r>
              <w:rPr>
                <w:sz w:val="20"/>
              </w:rPr>
              <w:t>0.68</w:t>
            </w:r>
          </w:p>
        </w:tc>
        <w:tc>
          <w:tcPr>
            <w:tcW w:w="0" w:type="auto"/>
          </w:tcPr>
          <w:p w:rsidR="00D41A20" w:rsidRDefault="00D91236">
            <w:pPr>
              <w:pStyle w:val="Compact"/>
              <w:spacing w:before="0" w:after="0"/>
              <w:ind w:firstLine="0"/>
              <w:jc w:val="center"/>
            </w:pPr>
            <w:r>
              <w:rPr>
                <w:sz w:val="20"/>
              </w:rPr>
              <w:t>0.63</w:t>
            </w:r>
          </w:p>
        </w:tc>
        <w:tc>
          <w:tcPr>
            <w:tcW w:w="0" w:type="auto"/>
          </w:tcPr>
          <w:p w:rsidR="00D41A20" w:rsidRDefault="00D91236">
            <w:pPr>
              <w:pStyle w:val="Compact"/>
              <w:spacing w:before="0" w:after="0"/>
              <w:ind w:firstLine="0"/>
              <w:jc w:val="center"/>
            </w:pPr>
            <w:r>
              <w:rPr>
                <w:sz w:val="20"/>
              </w:rPr>
              <w:t>1.86</w:t>
            </w:r>
          </w:p>
        </w:tc>
        <w:tc>
          <w:tcPr>
            <w:tcW w:w="0" w:type="auto"/>
          </w:tcPr>
          <w:p w:rsidR="00D41A20" w:rsidRDefault="00D91236">
            <w:pPr>
              <w:pStyle w:val="Compact"/>
              <w:spacing w:before="0" w:after="0"/>
              <w:ind w:firstLine="0"/>
              <w:jc w:val="center"/>
            </w:pPr>
            <w:r>
              <w:rPr>
                <w:sz w:val="20"/>
              </w:rPr>
              <w:t>1.93</w:t>
            </w:r>
          </w:p>
        </w:tc>
        <w:tc>
          <w:tcPr>
            <w:tcW w:w="0" w:type="auto"/>
          </w:tcPr>
          <w:p w:rsidR="00D41A20" w:rsidRDefault="00D91236">
            <w:pPr>
              <w:pStyle w:val="Compact"/>
              <w:spacing w:before="0" w:after="0"/>
              <w:ind w:firstLine="0"/>
              <w:jc w:val="center"/>
            </w:pPr>
            <w:r>
              <w:rPr>
                <w:sz w:val="20"/>
              </w:rPr>
              <w:t>−4</w:t>
            </w:r>
          </w:p>
        </w:tc>
      </w:tr>
      <w:tr w:rsidR="00D41A20" w:rsidTr="00D41A20">
        <w:trPr>
          <w:jc w:val="center"/>
        </w:trPr>
        <w:tc>
          <w:tcPr>
            <w:tcW w:w="0" w:type="auto"/>
            <w:noWrap/>
          </w:tcPr>
          <w:p w:rsidR="00D41A20" w:rsidRDefault="00D91236">
            <w:pPr>
              <w:pStyle w:val="Compact"/>
              <w:spacing w:before="0" w:after="0"/>
              <w:ind w:firstLine="0"/>
              <w:jc w:val="left"/>
            </w:pPr>
            <w:r>
              <w:rPr>
                <w:sz w:val="20"/>
              </w:rPr>
              <w:t>684–652</w:t>
            </w:r>
          </w:p>
        </w:tc>
        <w:tc>
          <w:tcPr>
            <w:tcW w:w="0" w:type="auto"/>
          </w:tcPr>
          <w:p w:rsidR="00D41A20" w:rsidRDefault="00D91236">
            <w:pPr>
              <w:pStyle w:val="Compact"/>
              <w:spacing w:before="0" w:after="0"/>
              <w:ind w:firstLine="0"/>
              <w:jc w:val="center"/>
            </w:pPr>
            <w:r>
              <w:rPr>
                <w:sz w:val="20"/>
              </w:rPr>
              <w:t>63.0</w:t>
            </w:r>
          </w:p>
        </w:tc>
        <w:tc>
          <w:tcPr>
            <w:tcW w:w="0" w:type="auto"/>
          </w:tcPr>
          <w:p w:rsidR="00D41A20" w:rsidRDefault="00D91236">
            <w:pPr>
              <w:pStyle w:val="Compact"/>
              <w:spacing w:before="0" w:after="0"/>
              <w:ind w:firstLine="0"/>
              <w:jc w:val="center"/>
            </w:pPr>
            <w:r>
              <w:rPr>
                <w:sz w:val="20"/>
              </w:rPr>
              <w:t>63.1</w:t>
            </w:r>
          </w:p>
        </w:tc>
        <w:tc>
          <w:tcPr>
            <w:tcW w:w="0" w:type="auto"/>
          </w:tcPr>
          <w:p w:rsidR="00D41A20" w:rsidRDefault="00D91236">
            <w:pPr>
              <w:pStyle w:val="Compact"/>
              <w:spacing w:before="0" w:after="0"/>
              <w:ind w:firstLine="0"/>
              <w:jc w:val="center"/>
            </w:pPr>
            <w:r>
              <w:rPr>
                <w:sz w:val="20"/>
              </w:rPr>
              <w:t>−0.2</w:t>
            </w:r>
          </w:p>
        </w:tc>
        <w:tc>
          <w:tcPr>
            <w:tcW w:w="0" w:type="auto"/>
          </w:tcPr>
          <w:p w:rsidR="00D41A20" w:rsidRDefault="00D91236">
            <w:pPr>
              <w:pStyle w:val="Compact"/>
              <w:spacing w:before="0" w:after="0"/>
              <w:ind w:firstLine="0"/>
              <w:jc w:val="center"/>
            </w:pPr>
            <w:r>
              <w:rPr>
                <w:sz w:val="20"/>
              </w:rPr>
              <w:t>0.66</w:t>
            </w:r>
          </w:p>
        </w:tc>
        <w:tc>
          <w:tcPr>
            <w:tcW w:w="0" w:type="auto"/>
          </w:tcPr>
          <w:p w:rsidR="00D41A20" w:rsidRDefault="00D91236">
            <w:pPr>
              <w:pStyle w:val="Compact"/>
              <w:spacing w:before="0" w:after="0"/>
              <w:ind w:firstLine="0"/>
              <w:jc w:val="center"/>
            </w:pPr>
            <w:r>
              <w:rPr>
                <w:sz w:val="20"/>
              </w:rPr>
              <w:t>0.66</w:t>
            </w:r>
          </w:p>
        </w:tc>
        <w:tc>
          <w:tcPr>
            <w:tcW w:w="0" w:type="auto"/>
          </w:tcPr>
          <w:p w:rsidR="00D41A20" w:rsidRDefault="00D91236">
            <w:pPr>
              <w:pStyle w:val="Compact"/>
              <w:spacing w:before="0" w:after="0"/>
              <w:ind w:firstLine="0"/>
              <w:jc w:val="center"/>
            </w:pPr>
            <w:r>
              <w:rPr>
                <w:sz w:val="20"/>
              </w:rPr>
              <w:t>1.87</w:t>
            </w:r>
          </w:p>
        </w:tc>
        <w:tc>
          <w:tcPr>
            <w:tcW w:w="0" w:type="auto"/>
          </w:tcPr>
          <w:p w:rsidR="00D41A20" w:rsidRDefault="00D91236">
            <w:pPr>
              <w:pStyle w:val="Compact"/>
              <w:spacing w:before="0" w:after="0"/>
              <w:ind w:firstLine="0"/>
              <w:jc w:val="center"/>
            </w:pPr>
            <w:r>
              <w:rPr>
                <w:sz w:val="20"/>
              </w:rPr>
              <w:t>2.67</w:t>
            </w:r>
          </w:p>
        </w:tc>
        <w:tc>
          <w:tcPr>
            <w:tcW w:w="0" w:type="auto"/>
          </w:tcPr>
          <w:p w:rsidR="00D41A20" w:rsidRDefault="00D91236">
            <w:pPr>
              <w:pStyle w:val="Compact"/>
              <w:spacing w:before="0" w:after="0"/>
              <w:ind w:firstLine="0"/>
              <w:jc w:val="center"/>
            </w:pPr>
            <w:r>
              <w:rPr>
                <w:sz w:val="20"/>
              </w:rPr>
              <w:t>−30</w:t>
            </w:r>
          </w:p>
        </w:tc>
      </w:tr>
    </w:tbl>
    <w:p w:rsidR="00D41A20" w:rsidRDefault="00D91236">
      <w:pPr>
        <w:pStyle w:val="TableCaption"/>
      </w:pPr>
      <w:bookmarkStart w:id="225" w:name="_Toc242036872"/>
      <w:r>
        <w:t>Table C.3 Branch currents: model against Table II of the paper. XFM1 HV side: the model values are 4.16 kV currents for a fault on the 0.48 kV side, so this row is not comparable.</w:t>
      </w:r>
      <w:bookmarkEnd w:id="225"/>
    </w:p>
    <w:p w:rsidR="00D41A20" w:rsidRDefault="00D91236">
      <w:pPr>
        <w:pStyle w:val="BodyText"/>
      </w:pPr>
      <w:r>
        <w:t xml:space="preserve">The maximum fault currents of the model are lower than those of the paper’s </w:t>
      </w:r>
      <w:r>
        <w:t>Table II. To decide which values are right, both are compared in Table C.4 with the IEEE 13-node short-circuit benchmark [7], as quoted by the same authors in [6]. The model agrees with the benchmark within 2 per cent at 10 of the 11 nodes (largest differe</w:t>
      </w:r>
      <w:r>
        <w:t>nce 4.7 per cent), while the paper’s values lie 4 to 151 per cent above it. Two of the paper’s values, 6.73 kA on 632–633 and 7.83 kA on 692–675, even exceed its own 5.41 kA at the feeder head, which is not possible in a radial feeder without DG. The lower</w:t>
      </w:r>
      <w:r>
        <w:t xml:space="preserve"> fault levels of this study are therefore those of the IEEE benchmark, not an error of the model.</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C.4 Maximum fault current, DG out: IEEE benchmark, this study and the paper’s Table II. Deviations are relative to the benchmark."/>
      </w:tblPr>
      <w:tblGrid>
        <w:gridCol w:w="689"/>
        <w:gridCol w:w="1857"/>
        <w:gridCol w:w="1300"/>
        <w:gridCol w:w="842"/>
        <w:gridCol w:w="2266"/>
        <w:gridCol w:w="842"/>
      </w:tblGrid>
      <w:tr w:rsidR="00D41A20" w:rsidTr="00D41A20">
        <w:trPr>
          <w:jc w:val="center"/>
        </w:trPr>
        <w:tc>
          <w:tcPr>
            <w:tcW w:w="0" w:type="auto"/>
            <w:noWrap/>
          </w:tcPr>
          <w:p w:rsidR="00D41A20" w:rsidRDefault="00D41A20">
            <w:pPr>
              <w:pStyle w:val="Compact"/>
              <w:pageBreakBefore/>
              <w:spacing w:before="0" w:after="0"/>
              <w:ind w:firstLine="0"/>
              <w:jc w:val="left"/>
            </w:pPr>
          </w:p>
        </w:tc>
        <w:tc>
          <w:tcPr>
            <w:tcW w:w="0" w:type="auto"/>
          </w:tcPr>
          <w:p w:rsidR="00D41A20" w:rsidRDefault="00D91236">
            <w:pPr>
              <w:pStyle w:val="Compact"/>
              <w:spacing w:before="0" w:after="0"/>
              <w:ind w:firstLine="0"/>
              <w:jc w:val="center"/>
            </w:pPr>
            <w:r>
              <w:rPr>
                <w:b/>
                <w:bCs/>
                <w:sz w:val="22"/>
              </w:rPr>
              <w:t>IEEE benchmark</w:t>
            </w:r>
          </w:p>
        </w:tc>
        <w:tc>
          <w:tcPr>
            <w:tcW w:w="0" w:type="auto"/>
            <w:gridSpan w:val="2"/>
          </w:tcPr>
          <w:p w:rsidR="00D41A20" w:rsidRDefault="00D91236">
            <w:pPr>
              <w:pStyle w:val="Compact"/>
              <w:spacing w:before="0" w:after="0"/>
              <w:ind w:firstLine="0"/>
              <w:jc w:val="center"/>
            </w:pPr>
            <w:r>
              <w:rPr>
                <w:b/>
                <w:bCs/>
                <w:sz w:val="22"/>
              </w:rPr>
              <w:t>This study</w:t>
            </w:r>
          </w:p>
        </w:tc>
        <w:tc>
          <w:tcPr>
            <w:tcW w:w="0" w:type="auto"/>
            <w:gridSpan w:val="2"/>
          </w:tcPr>
          <w:p w:rsidR="00D41A20" w:rsidRDefault="00D91236">
            <w:pPr>
              <w:pStyle w:val="Compact"/>
              <w:spacing w:before="0" w:after="0"/>
              <w:ind w:firstLine="0"/>
              <w:jc w:val="center"/>
            </w:pPr>
            <w:r>
              <w:rPr>
                <w:b/>
                <w:bCs/>
                <w:sz w:val="22"/>
              </w:rPr>
              <w:t>Reference paper</w:t>
            </w:r>
          </w:p>
        </w:tc>
      </w:tr>
      <w:tr w:rsidR="00D41A20" w:rsidTr="00D41A20">
        <w:trPr>
          <w:jc w:val="center"/>
        </w:trPr>
        <w:tc>
          <w:tcPr>
            <w:tcW w:w="0" w:type="auto"/>
            <w:noWrap/>
          </w:tcPr>
          <w:p w:rsidR="00D41A20" w:rsidRDefault="00D91236">
            <w:pPr>
              <w:pStyle w:val="Compact"/>
              <w:spacing w:before="0" w:after="0"/>
              <w:ind w:firstLine="0"/>
              <w:jc w:val="center"/>
            </w:pPr>
            <w:r>
              <w:rPr>
                <w:b/>
                <w:bCs/>
                <w:sz w:val="22"/>
              </w:rPr>
              <w:t>Node</w:t>
            </w:r>
          </w:p>
        </w:tc>
        <w:tc>
          <w:tcPr>
            <w:tcW w:w="0" w:type="auto"/>
          </w:tcPr>
          <w:p w:rsidR="00D41A20" w:rsidRDefault="00D91236">
            <w:pPr>
              <w:pStyle w:val="Compact"/>
              <w:spacing w:before="0" w:after="0"/>
              <w:ind w:firstLine="0"/>
              <w:jc w:val="center"/>
            </w:pPr>
            <w:r>
              <w:rPr>
                <w:b/>
                <w:bCs/>
                <w:sz w:val="22"/>
              </w:rPr>
              <w:t>(kA)</w:t>
            </w:r>
          </w:p>
        </w:tc>
        <w:tc>
          <w:tcPr>
            <w:tcW w:w="0" w:type="auto"/>
          </w:tcPr>
          <w:p w:rsidR="00D41A20" w:rsidRDefault="00D91236">
            <w:pPr>
              <w:pStyle w:val="Compact"/>
              <w:spacing w:before="0" w:after="0"/>
              <w:ind w:firstLine="0"/>
              <w:jc w:val="center"/>
            </w:pPr>
            <w:r>
              <w:rPr>
                <w:b/>
                <w:bCs/>
                <w:sz w:val="22"/>
              </w:rPr>
              <w:t>If,max (kA)</w:t>
            </w:r>
          </w:p>
        </w:tc>
        <w:tc>
          <w:tcPr>
            <w:tcW w:w="0" w:type="auto"/>
          </w:tcPr>
          <w:p w:rsidR="00D41A20" w:rsidRDefault="00D91236">
            <w:pPr>
              <w:pStyle w:val="Compact"/>
              <w:spacing w:before="0" w:after="0"/>
              <w:ind w:firstLine="0"/>
              <w:jc w:val="center"/>
            </w:pPr>
            <w:r>
              <w:rPr>
                <w:b/>
                <w:bCs/>
                <w:sz w:val="22"/>
              </w:rPr>
              <w:t>dev. %</w:t>
            </w:r>
          </w:p>
        </w:tc>
        <w:tc>
          <w:tcPr>
            <w:tcW w:w="0" w:type="auto"/>
          </w:tcPr>
          <w:p w:rsidR="00D41A20" w:rsidRDefault="00D91236">
            <w:pPr>
              <w:pStyle w:val="Compact"/>
              <w:spacing w:before="0" w:after="0"/>
              <w:ind w:firstLine="0"/>
              <w:jc w:val="center"/>
            </w:pPr>
            <w:r>
              <w:rPr>
                <w:b/>
                <w:bCs/>
                <w:sz w:val="22"/>
              </w:rPr>
              <w:t>If,max of branch (kA)</w:t>
            </w:r>
          </w:p>
        </w:tc>
        <w:tc>
          <w:tcPr>
            <w:tcW w:w="0" w:type="auto"/>
          </w:tcPr>
          <w:p w:rsidR="00D41A20" w:rsidRDefault="00D91236">
            <w:pPr>
              <w:pStyle w:val="Compact"/>
              <w:spacing w:before="0" w:after="0"/>
              <w:ind w:firstLine="0"/>
              <w:jc w:val="center"/>
            </w:pPr>
            <w:r>
              <w:rPr>
                <w:b/>
                <w:bCs/>
                <w:sz w:val="22"/>
              </w:rPr>
              <w:t>dev. %</w:t>
            </w:r>
          </w:p>
        </w:tc>
      </w:tr>
      <w:tr w:rsidR="00D41A20" w:rsidTr="00D41A20">
        <w:trPr>
          <w:jc w:val="center"/>
        </w:trPr>
        <w:tc>
          <w:tcPr>
            <w:tcW w:w="0" w:type="auto"/>
            <w:noWrap/>
          </w:tcPr>
          <w:p w:rsidR="00D41A20" w:rsidRDefault="00D91236">
            <w:pPr>
              <w:pStyle w:val="Compact"/>
              <w:spacing w:before="0" w:after="0"/>
              <w:ind w:firstLine="0"/>
              <w:jc w:val="center"/>
            </w:pPr>
            <w:r>
              <w:rPr>
                <w:sz w:val="22"/>
              </w:rPr>
              <w:t>632</w:t>
            </w:r>
          </w:p>
        </w:tc>
        <w:tc>
          <w:tcPr>
            <w:tcW w:w="0" w:type="auto"/>
          </w:tcPr>
          <w:p w:rsidR="00D41A20" w:rsidRDefault="00D91236">
            <w:pPr>
              <w:pStyle w:val="Compact"/>
              <w:spacing w:before="0" w:after="0"/>
              <w:ind w:firstLine="0"/>
              <w:jc w:val="center"/>
            </w:pPr>
            <w:r>
              <w:rPr>
                <w:sz w:val="22"/>
              </w:rPr>
              <w:t>4.80</w:t>
            </w:r>
          </w:p>
        </w:tc>
        <w:tc>
          <w:tcPr>
            <w:tcW w:w="0" w:type="auto"/>
          </w:tcPr>
          <w:p w:rsidR="00D41A20" w:rsidRDefault="00D91236">
            <w:pPr>
              <w:pStyle w:val="Compact"/>
              <w:spacing w:before="0" w:after="0"/>
              <w:ind w:firstLine="0"/>
              <w:jc w:val="center"/>
            </w:pPr>
            <w:r>
              <w:rPr>
                <w:sz w:val="22"/>
              </w:rPr>
              <w:t>4.74</w:t>
            </w:r>
          </w:p>
        </w:tc>
        <w:tc>
          <w:tcPr>
            <w:tcW w:w="0" w:type="auto"/>
          </w:tcPr>
          <w:p w:rsidR="00D41A20" w:rsidRDefault="00D91236">
            <w:pPr>
              <w:pStyle w:val="Compact"/>
              <w:spacing w:before="0" w:after="0"/>
              <w:ind w:firstLine="0"/>
              <w:jc w:val="center"/>
            </w:pPr>
            <w:r>
              <w:rPr>
                <w:sz w:val="22"/>
              </w:rPr>
              <w:t>−1.3</w:t>
            </w:r>
          </w:p>
        </w:tc>
        <w:tc>
          <w:tcPr>
            <w:tcW w:w="0" w:type="auto"/>
          </w:tcPr>
          <w:p w:rsidR="00D41A20" w:rsidRDefault="00D91236">
            <w:pPr>
              <w:pStyle w:val="Compact"/>
              <w:spacing w:before="0" w:after="0"/>
              <w:ind w:firstLine="0"/>
              <w:jc w:val="center"/>
            </w:pPr>
            <w:r>
              <w:rPr>
                <w:sz w:val="22"/>
              </w:rPr>
              <w:t>5.41</w:t>
            </w:r>
          </w:p>
        </w:tc>
        <w:tc>
          <w:tcPr>
            <w:tcW w:w="0" w:type="auto"/>
          </w:tcPr>
          <w:p w:rsidR="00D41A20" w:rsidRDefault="00D91236">
            <w:pPr>
              <w:pStyle w:val="Compact"/>
              <w:spacing w:before="0" w:after="0"/>
              <w:ind w:firstLine="0"/>
              <w:jc w:val="center"/>
            </w:pPr>
            <w:r>
              <w:rPr>
                <w:sz w:val="22"/>
              </w:rPr>
              <w:t>+12.7</w:t>
            </w:r>
          </w:p>
        </w:tc>
      </w:tr>
      <w:tr w:rsidR="00D41A20" w:rsidTr="00D41A20">
        <w:trPr>
          <w:jc w:val="center"/>
        </w:trPr>
        <w:tc>
          <w:tcPr>
            <w:tcW w:w="0" w:type="auto"/>
            <w:noWrap/>
          </w:tcPr>
          <w:p w:rsidR="00D41A20" w:rsidRDefault="00D91236">
            <w:pPr>
              <w:pStyle w:val="Compact"/>
              <w:spacing w:before="0" w:after="0"/>
              <w:ind w:firstLine="0"/>
              <w:jc w:val="center"/>
            </w:pPr>
            <w:r>
              <w:rPr>
                <w:sz w:val="22"/>
              </w:rPr>
              <w:t>633</w:t>
            </w:r>
          </w:p>
        </w:tc>
        <w:tc>
          <w:tcPr>
            <w:tcW w:w="0" w:type="auto"/>
          </w:tcPr>
          <w:p w:rsidR="00D41A20" w:rsidRDefault="00D91236">
            <w:pPr>
              <w:pStyle w:val="Compact"/>
              <w:spacing w:before="0" w:after="0"/>
              <w:ind w:firstLine="0"/>
              <w:jc w:val="center"/>
            </w:pPr>
            <w:r>
              <w:rPr>
                <w:sz w:val="22"/>
              </w:rPr>
              <w:t>4.15</w:t>
            </w:r>
          </w:p>
        </w:tc>
        <w:tc>
          <w:tcPr>
            <w:tcW w:w="0" w:type="auto"/>
          </w:tcPr>
          <w:p w:rsidR="00D41A20" w:rsidRDefault="00D91236">
            <w:pPr>
              <w:pStyle w:val="Compact"/>
              <w:spacing w:before="0" w:after="0"/>
              <w:ind w:firstLine="0"/>
              <w:jc w:val="center"/>
            </w:pPr>
            <w:r>
              <w:rPr>
                <w:sz w:val="22"/>
              </w:rPr>
              <w:t>4.10</w:t>
            </w:r>
          </w:p>
        </w:tc>
        <w:tc>
          <w:tcPr>
            <w:tcW w:w="0" w:type="auto"/>
          </w:tcPr>
          <w:p w:rsidR="00D41A20" w:rsidRDefault="00D91236">
            <w:pPr>
              <w:pStyle w:val="Compact"/>
              <w:spacing w:before="0" w:after="0"/>
              <w:ind w:firstLine="0"/>
              <w:jc w:val="center"/>
            </w:pPr>
            <w:r>
              <w:rPr>
                <w:sz w:val="22"/>
              </w:rPr>
              <w:t>−1.1</w:t>
            </w:r>
          </w:p>
        </w:tc>
        <w:tc>
          <w:tcPr>
            <w:tcW w:w="0" w:type="auto"/>
          </w:tcPr>
          <w:p w:rsidR="00D41A20" w:rsidRDefault="00D91236">
            <w:pPr>
              <w:pStyle w:val="Compact"/>
              <w:spacing w:before="0" w:after="0"/>
              <w:ind w:firstLine="0"/>
              <w:jc w:val="center"/>
            </w:pPr>
            <w:r>
              <w:rPr>
                <w:sz w:val="22"/>
              </w:rPr>
              <w:t>6.73</w:t>
            </w:r>
          </w:p>
        </w:tc>
        <w:tc>
          <w:tcPr>
            <w:tcW w:w="0" w:type="auto"/>
          </w:tcPr>
          <w:p w:rsidR="00D41A20" w:rsidRDefault="00D91236">
            <w:pPr>
              <w:pStyle w:val="Compact"/>
              <w:spacing w:before="0" w:after="0"/>
              <w:ind w:firstLine="0"/>
              <w:jc w:val="center"/>
            </w:pPr>
            <w:r>
              <w:rPr>
                <w:sz w:val="22"/>
              </w:rPr>
              <w:t>+62.2</w:t>
            </w:r>
          </w:p>
        </w:tc>
      </w:tr>
      <w:tr w:rsidR="00D41A20" w:rsidTr="00D41A20">
        <w:trPr>
          <w:jc w:val="center"/>
        </w:trPr>
        <w:tc>
          <w:tcPr>
            <w:tcW w:w="0" w:type="auto"/>
            <w:noWrap/>
          </w:tcPr>
          <w:p w:rsidR="00D41A20" w:rsidRDefault="00D91236">
            <w:pPr>
              <w:pStyle w:val="Compact"/>
              <w:spacing w:before="0" w:after="0"/>
              <w:ind w:firstLine="0"/>
              <w:jc w:val="center"/>
            </w:pPr>
            <w:r>
              <w:rPr>
                <w:sz w:val="22"/>
              </w:rPr>
              <w:t>645</w:t>
            </w:r>
          </w:p>
        </w:tc>
        <w:tc>
          <w:tcPr>
            <w:tcW w:w="0" w:type="auto"/>
          </w:tcPr>
          <w:p w:rsidR="00D41A20" w:rsidRDefault="00D91236">
            <w:pPr>
              <w:pStyle w:val="Compact"/>
              <w:spacing w:before="0" w:after="0"/>
              <w:ind w:firstLine="0"/>
              <w:jc w:val="center"/>
            </w:pPr>
            <w:r>
              <w:rPr>
                <w:sz w:val="22"/>
              </w:rPr>
              <w:t>3.41</w:t>
            </w:r>
          </w:p>
        </w:tc>
        <w:tc>
          <w:tcPr>
            <w:tcW w:w="0" w:type="auto"/>
          </w:tcPr>
          <w:p w:rsidR="00D41A20" w:rsidRDefault="00D91236">
            <w:pPr>
              <w:pStyle w:val="Compact"/>
              <w:spacing w:before="0" w:after="0"/>
              <w:ind w:firstLine="0"/>
              <w:jc w:val="center"/>
            </w:pPr>
            <w:r>
              <w:rPr>
                <w:sz w:val="22"/>
              </w:rPr>
              <w:t>3.42</w:t>
            </w:r>
          </w:p>
        </w:tc>
        <w:tc>
          <w:tcPr>
            <w:tcW w:w="0" w:type="auto"/>
          </w:tcPr>
          <w:p w:rsidR="00D41A20" w:rsidRDefault="00D91236">
            <w:pPr>
              <w:pStyle w:val="Compact"/>
              <w:spacing w:before="0" w:after="0"/>
              <w:ind w:firstLine="0"/>
              <w:jc w:val="center"/>
            </w:pPr>
            <w:r>
              <w:rPr>
                <w:sz w:val="22"/>
              </w:rPr>
              <w:t>+0.2</w:t>
            </w:r>
          </w:p>
        </w:tc>
        <w:tc>
          <w:tcPr>
            <w:tcW w:w="0" w:type="auto"/>
          </w:tcPr>
          <w:p w:rsidR="00D41A20" w:rsidRDefault="00D91236">
            <w:pPr>
              <w:pStyle w:val="Compact"/>
              <w:spacing w:before="0" w:after="0"/>
              <w:ind w:firstLine="0"/>
              <w:jc w:val="center"/>
            </w:pPr>
            <w:r>
              <w:rPr>
                <w:sz w:val="22"/>
              </w:rPr>
              <w:t>4.25</w:t>
            </w:r>
          </w:p>
        </w:tc>
        <w:tc>
          <w:tcPr>
            <w:tcW w:w="0" w:type="auto"/>
          </w:tcPr>
          <w:p w:rsidR="00D41A20" w:rsidRDefault="00D91236">
            <w:pPr>
              <w:pStyle w:val="Compact"/>
              <w:spacing w:before="0" w:after="0"/>
              <w:ind w:firstLine="0"/>
              <w:jc w:val="center"/>
            </w:pPr>
            <w:r>
              <w:rPr>
                <w:sz w:val="22"/>
              </w:rPr>
              <w:t>+24.6</w:t>
            </w:r>
          </w:p>
        </w:tc>
      </w:tr>
      <w:tr w:rsidR="00D41A20" w:rsidTr="00D41A20">
        <w:trPr>
          <w:jc w:val="center"/>
        </w:trPr>
        <w:tc>
          <w:tcPr>
            <w:tcW w:w="0" w:type="auto"/>
            <w:noWrap/>
          </w:tcPr>
          <w:p w:rsidR="00D41A20" w:rsidRDefault="00D91236">
            <w:pPr>
              <w:pStyle w:val="Compact"/>
              <w:spacing w:before="0" w:after="0"/>
              <w:ind w:firstLine="0"/>
              <w:jc w:val="center"/>
            </w:pPr>
            <w:r>
              <w:rPr>
                <w:sz w:val="22"/>
              </w:rPr>
              <w:t>646</w:t>
            </w:r>
          </w:p>
        </w:tc>
        <w:tc>
          <w:tcPr>
            <w:tcW w:w="0" w:type="auto"/>
          </w:tcPr>
          <w:p w:rsidR="00D41A20" w:rsidRDefault="00D91236">
            <w:pPr>
              <w:pStyle w:val="Compact"/>
              <w:spacing w:before="0" w:after="0"/>
              <w:ind w:firstLine="0"/>
              <w:jc w:val="center"/>
            </w:pPr>
            <w:r>
              <w:rPr>
                <w:sz w:val="22"/>
              </w:rPr>
              <w:t>3.05</w:t>
            </w:r>
          </w:p>
        </w:tc>
        <w:tc>
          <w:tcPr>
            <w:tcW w:w="0" w:type="auto"/>
          </w:tcPr>
          <w:p w:rsidR="00D41A20" w:rsidRDefault="00D91236">
            <w:pPr>
              <w:pStyle w:val="Compact"/>
              <w:spacing w:before="0" w:after="0"/>
              <w:ind w:firstLine="0"/>
              <w:jc w:val="center"/>
            </w:pPr>
            <w:r>
              <w:rPr>
                <w:sz w:val="22"/>
              </w:rPr>
              <w:t>3.11</w:t>
            </w:r>
          </w:p>
        </w:tc>
        <w:tc>
          <w:tcPr>
            <w:tcW w:w="0" w:type="auto"/>
          </w:tcPr>
          <w:p w:rsidR="00D41A20" w:rsidRDefault="00D91236">
            <w:pPr>
              <w:pStyle w:val="Compact"/>
              <w:spacing w:before="0" w:after="0"/>
              <w:ind w:firstLine="0"/>
              <w:jc w:val="center"/>
            </w:pPr>
            <w:r>
              <w:rPr>
                <w:sz w:val="22"/>
              </w:rPr>
              <w:t>+2.0</w:t>
            </w:r>
          </w:p>
        </w:tc>
        <w:tc>
          <w:tcPr>
            <w:tcW w:w="0" w:type="auto"/>
          </w:tcPr>
          <w:p w:rsidR="00D41A20" w:rsidRDefault="00D91236">
            <w:pPr>
              <w:pStyle w:val="Compact"/>
              <w:spacing w:before="0" w:after="0"/>
              <w:ind w:firstLine="0"/>
              <w:jc w:val="center"/>
            </w:pPr>
            <w:r>
              <w:rPr>
                <w:sz w:val="22"/>
              </w:rPr>
              <w:t>3.64</w:t>
            </w:r>
          </w:p>
        </w:tc>
        <w:tc>
          <w:tcPr>
            <w:tcW w:w="0" w:type="auto"/>
          </w:tcPr>
          <w:p w:rsidR="00D41A20" w:rsidRDefault="00D91236">
            <w:pPr>
              <w:pStyle w:val="Compact"/>
              <w:spacing w:before="0" w:after="0"/>
              <w:ind w:firstLine="0"/>
              <w:jc w:val="center"/>
            </w:pPr>
            <w:r>
              <w:rPr>
                <w:sz w:val="22"/>
              </w:rPr>
              <w:t>+19.3</w:t>
            </w:r>
          </w:p>
        </w:tc>
      </w:tr>
      <w:tr w:rsidR="00D41A20" w:rsidTr="00D41A20">
        <w:trPr>
          <w:jc w:val="center"/>
        </w:trPr>
        <w:tc>
          <w:tcPr>
            <w:tcW w:w="0" w:type="auto"/>
            <w:noWrap/>
          </w:tcPr>
          <w:p w:rsidR="00D41A20" w:rsidRDefault="00D91236">
            <w:pPr>
              <w:pStyle w:val="Compact"/>
              <w:spacing w:before="0" w:after="0"/>
              <w:ind w:firstLine="0"/>
              <w:jc w:val="center"/>
            </w:pPr>
            <w:r>
              <w:rPr>
                <w:sz w:val="22"/>
              </w:rPr>
              <w:t>671</w:t>
            </w:r>
          </w:p>
        </w:tc>
        <w:tc>
          <w:tcPr>
            <w:tcW w:w="0" w:type="auto"/>
          </w:tcPr>
          <w:p w:rsidR="00D41A20" w:rsidRDefault="00D91236">
            <w:pPr>
              <w:pStyle w:val="Compact"/>
              <w:spacing w:before="0" w:after="0"/>
              <w:ind w:firstLine="0"/>
              <w:jc w:val="center"/>
            </w:pPr>
            <w:r>
              <w:rPr>
                <w:sz w:val="22"/>
              </w:rPr>
              <w:t>3.35</w:t>
            </w:r>
          </w:p>
        </w:tc>
        <w:tc>
          <w:tcPr>
            <w:tcW w:w="0" w:type="auto"/>
          </w:tcPr>
          <w:p w:rsidR="00D41A20" w:rsidRDefault="00D91236">
            <w:pPr>
              <w:pStyle w:val="Compact"/>
              <w:spacing w:before="0" w:after="0"/>
              <w:ind w:firstLine="0"/>
              <w:jc w:val="center"/>
            </w:pPr>
            <w:r>
              <w:rPr>
                <w:sz w:val="22"/>
              </w:rPr>
              <w:t>3.39</w:t>
            </w:r>
          </w:p>
        </w:tc>
        <w:tc>
          <w:tcPr>
            <w:tcW w:w="0" w:type="auto"/>
          </w:tcPr>
          <w:p w:rsidR="00D41A20" w:rsidRDefault="00D91236">
            <w:pPr>
              <w:pStyle w:val="Compact"/>
              <w:spacing w:before="0" w:after="0"/>
              <w:ind w:firstLine="0"/>
              <w:jc w:val="center"/>
            </w:pPr>
            <w:r>
              <w:rPr>
                <w:sz w:val="22"/>
              </w:rPr>
              <w:t>+1.2</w:t>
            </w:r>
          </w:p>
        </w:tc>
        <w:tc>
          <w:tcPr>
            <w:tcW w:w="0" w:type="auto"/>
          </w:tcPr>
          <w:p w:rsidR="00D41A20" w:rsidRDefault="00D91236">
            <w:pPr>
              <w:pStyle w:val="Compact"/>
              <w:spacing w:before="0" w:after="0"/>
              <w:ind w:firstLine="0"/>
              <w:jc w:val="center"/>
            </w:pPr>
            <w:r>
              <w:rPr>
                <w:sz w:val="22"/>
              </w:rPr>
              <w:t>4.52</w:t>
            </w:r>
          </w:p>
        </w:tc>
        <w:tc>
          <w:tcPr>
            <w:tcW w:w="0" w:type="auto"/>
          </w:tcPr>
          <w:p w:rsidR="00D41A20" w:rsidRDefault="00D91236">
            <w:pPr>
              <w:pStyle w:val="Compact"/>
              <w:spacing w:before="0" w:after="0"/>
              <w:ind w:firstLine="0"/>
              <w:jc w:val="center"/>
            </w:pPr>
            <w:r>
              <w:rPr>
                <w:sz w:val="22"/>
              </w:rPr>
              <w:t>+34.9</w:t>
            </w:r>
          </w:p>
        </w:tc>
      </w:tr>
      <w:tr w:rsidR="00D41A20" w:rsidTr="00D41A20">
        <w:trPr>
          <w:jc w:val="center"/>
        </w:trPr>
        <w:tc>
          <w:tcPr>
            <w:tcW w:w="0" w:type="auto"/>
            <w:noWrap/>
          </w:tcPr>
          <w:p w:rsidR="00D41A20" w:rsidRDefault="00D91236">
            <w:pPr>
              <w:pStyle w:val="Compact"/>
              <w:spacing w:before="0" w:after="0"/>
              <w:ind w:firstLine="0"/>
              <w:jc w:val="center"/>
            </w:pPr>
            <w:r>
              <w:rPr>
                <w:sz w:val="22"/>
              </w:rPr>
              <w:t>692</w:t>
            </w:r>
          </w:p>
        </w:tc>
        <w:tc>
          <w:tcPr>
            <w:tcW w:w="0" w:type="auto"/>
          </w:tcPr>
          <w:p w:rsidR="00D41A20" w:rsidRDefault="00D91236">
            <w:pPr>
              <w:pStyle w:val="Compact"/>
              <w:spacing w:before="0" w:after="0"/>
              <w:ind w:firstLine="0"/>
              <w:jc w:val="center"/>
            </w:pPr>
            <w:r>
              <w:rPr>
                <w:sz w:val="22"/>
              </w:rPr>
              <w:t>3.35</w:t>
            </w:r>
          </w:p>
        </w:tc>
        <w:tc>
          <w:tcPr>
            <w:tcW w:w="0" w:type="auto"/>
          </w:tcPr>
          <w:p w:rsidR="00D41A20" w:rsidRDefault="00D91236">
            <w:pPr>
              <w:pStyle w:val="Compact"/>
              <w:spacing w:before="0" w:after="0"/>
              <w:ind w:firstLine="0"/>
              <w:jc w:val="center"/>
            </w:pPr>
            <w:r>
              <w:rPr>
                <w:sz w:val="22"/>
              </w:rPr>
              <w:t>3.39</w:t>
            </w:r>
          </w:p>
        </w:tc>
        <w:tc>
          <w:tcPr>
            <w:tcW w:w="0" w:type="auto"/>
          </w:tcPr>
          <w:p w:rsidR="00D41A20" w:rsidRDefault="00D91236">
            <w:pPr>
              <w:pStyle w:val="Compact"/>
              <w:spacing w:before="0" w:after="0"/>
              <w:ind w:firstLine="0"/>
              <w:jc w:val="center"/>
            </w:pPr>
            <w:r>
              <w:rPr>
                <w:sz w:val="22"/>
              </w:rPr>
              <w:t>+1.2</w:t>
            </w:r>
          </w:p>
        </w:tc>
        <w:tc>
          <w:tcPr>
            <w:tcW w:w="0" w:type="auto"/>
          </w:tcPr>
          <w:p w:rsidR="00D41A20" w:rsidRDefault="00D91236">
            <w:pPr>
              <w:pStyle w:val="Compact"/>
              <w:spacing w:before="0" w:after="0"/>
              <w:ind w:firstLine="0"/>
              <w:jc w:val="center"/>
            </w:pPr>
            <w:r>
              <w:rPr>
                <w:sz w:val="22"/>
              </w:rPr>
              <w:t>3.69</w:t>
            </w:r>
          </w:p>
        </w:tc>
        <w:tc>
          <w:tcPr>
            <w:tcW w:w="0" w:type="auto"/>
          </w:tcPr>
          <w:p w:rsidR="00D41A20" w:rsidRDefault="00D91236">
            <w:pPr>
              <w:pStyle w:val="Compact"/>
              <w:spacing w:before="0" w:after="0"/>
              <w:ind w:firstLine="0"/>
              <w:jc w:val="center"/>
            </w:pPr>
            <w:r>
              <w:rPr>
                <w:sz w:val="22"/>
              </w:rPr>
              <w:t>+10.1</w:t>
            </w:r>
          </w:p>
        </w:tc>
      </w:tr>
      <w:tr w:rsidR="00D41A20" w:rsidTr="00D41A20">
        <w:trPr>
          <w:jc w:val="center"/>
        </w:trPr>
        <w:tc>
          <w:tcPr>
            <w:tcW w:w="0" w:type="auto"/>
            <w:noWrap/>
          </w:tcPr>
          <w:p w:rsidR="00D41A20" w:rsidRDefault="00D91236">
            <w:pPr>
              <w:pStyle w:val="Compact"/>
              <w:spacing w:before="0" w:after="0"/>
              <w:ind w:firstLine="0"/>
              <w:jc w:val="center"/>
            </w:pPr>
            <w:r>
              <w:rPr>
                <w:sz w:val="22"/>
              </w:rPr>
              <w:t>675</w:t>
            </w:r>
          </w:p>
        </w:tc>
        <w:tc>
          <w:tcPr>
            <w:tcW w:w="0" w:type="auto"/>
          </w:tcPr>
          <w:p w:rsidR="00D41A20" w:rsidRDefault="00D91236">
            <w:pPr>
              <w:pStyle w:val="Compact"/>
              <w:spacing w:before="0" w:after="0"/>
              <w:ind w:firstLine="0"/>
              <w:jc w:val="center"/>
            </w:pPr>
            <w:r>
              <w:rPr>
                <w:sz w:val="22"/>
              </w:rPr>
              <w:t>3.12</w:t>
            </w:r>
          </w:p>
        </w:tc>
        <w:tc>
          <w:tcPr>
            <w:tcW w:w="0" w:type="auto"/>
          </w:tcPr>
          <w:p w:rsidR="00D41A20" w:rsidRDefault="00D91236">
            <w:pPr>
              <w:pStyle w:val="Compact"/>
              <w:spacing w:before="0" w:after="0"/>
              <w:ind w:firstLine="0"/>
              <w:jc w:val="center"/>
            </w:pPr>
            <w:r>
              <w:rPr>
                <w:sz w:val="22"/>
              </w:rPr>
              <w:t>3.15</w:t>
            </w:r>
          </w:p>
        </w:tc>
        <w:tc>
          <w:tcPr>
            <w:tcW w:w="0" w:type="auto"/>
          </w:tcPr>
          <w:p w:rsidR="00D41A20" w:rsidRDefault="00D91236">
            <w:pPr>
              <w:pStyle w:val="Compact"/>
              <w:spacing w:before="0" w:after="0"/>
              <w:ind w:firstLine="0"/>
              <w:jc w:val="center"/>
            </w:pPr>
            <w:r>
              <w:rPr>
                <w:sz w:val="22"/>
              </w:rPr>
              <w:t>+1.0</w:t>
            </w:r>
          </w:p>
        </w:tc>
        <w:tc>
          <w:tcPr>
            <w:tcW w:w="0" w:type="auto"/>
          </w:tcPr>
          <w:p w:rsidR="00D41A20" w:rsidRDefault="00D91236">
            <w:pPr>
              <w:pStyle w:val="Compact"/>
              <w:spacing w:before="0" w:after="0"/>
              <w:ind w:firstLine="0"/>
              <w:jc w:val="center"/>
            </w:pPr>
            <w:r>
              <w:rPr>
                <w:sz w:val="22"/>
              </w:rPr>
              <w:t>7.83</w:t>
            </w:r>
          </w:p>
        </w:tc>
        <w:tc>
          <w:tcPr>
            <w:tcW w:w="0" w:type="auto"/>
          </w:tcPr>
          <w:p w:rsidR="00D41A20" w:rsidRDefault="00D91236">
            <w:pPr>
              <w:pStyle w:val="Compact"/>
              <w:spacing w:before="0" w:after="0"/>
              <w:ind w:firstLine="0"/>
              <w:jc w:val="center"/>
            </w:pPr>
            <w:r>
              <w:rPr>
                <w:sz w:val="22"/>
              </w:rPr>
              <w:t>+151.0</w:t>
            </w:r>
          </w:p>
        </w:tc>
      </w:tr>
      <w:tr w:rsidR="00D41A20" w:rsidTr="00D41A20">
        <w:trPr>
          <w:jc w:val="center"/>
        </w:trPr>
        <w:tc>
          <w:tcPr>
            <w:tcW w:w="0" w:type="auto"/>
            <w:noWrap/>
          </w:tcPr>
          <w:p w:rsidR="00D41A20" w:rsidRDefault="00D91236">
            <w:pPr>
              <w:pStyle w:val="Compact"/>
              <w:spacing w:before="0" w:after="0"/>
              <w:ind w:firstLine="0"/>
              <w:jc w:val="center"/>
            </w:pPr>
            <w:r>
              <w:rPr>
                <w:sz w:val="22"/>
              </w:rPr>
              <w:t>680</w:t>
            </w:r>
          </w:p>
        </w:tc>
        <w:tc>
          <w:tcPr>
            <w:tcW w:w="0" w:type="auto"/>
          </w:tcPr>
          <w:p w:rsidR="00D41A20" w:rsidRDefault="00D91236">
            <w:pPr>
              <w:pStyle w:val="Compact"/>
              <w:spacing w:before="0" w:after="0"/>
              <w:ind w:firstLine="0"/>
              <w:jc w:val="center"/>
            </w:pPr>
            <w:r>
              <w:rPr>
                <w:sz w:val="22"/>
              </w:rPr>
              <w:t>2.91</w:t>
            </w:r>
          </w:p>
        </w:tc>
        <w:tc>
          <w:tcPr>
            <w:tcW w:w="0" w:type="auto"/>
          </w:tcPr>
          <w:p w:rsidR="00D41A20" w:rsidRDefault="00D91236">
            <w:pPr>
              <w:pStyle w:val="Compact"/>
              <w:spacing w:before="0" w:after="0"/>
              <w:ind w:firstLine="0"/>
              <w:jc w:val="center"/>
            </w:pPr>
            <w:r>
              <w:rPr>
                <w:sz w:val="22"/>
              </w:rPr>
              <w:t>2.93</w:t>
            </w:r>
          </w:p>
        </w:tc>
        <w:tc>
          <w:tcPr>
            <w:tcW w:w="0" w:type="auto"/>
          </w:tcPr>
          <w:p w:rsidR="00D41A20" w:rsidRDefault="00D91236">
            <w:pPr>
              <w:pStyle w:val="Compact"/>
              <w:spacing w:before="0" w:after="0"/>
              <w:ind w:firstLine="0"/>
              <w:jc w:val="center"/>
            </w:pPr>
            <w:r>
              <w:rPr>
                <w:sz w:val="22"/>
              </w:rPr>
              <w:t>+0.7</w:t>
            </w:r>
          </w:p>
        </w:tc>
        <w:tc>
          <w:tcPr>
            <w:tcW w:w="0" w:type="auto"/>
          </w:tcPr>
          <w:p w:rsidR="00D41A20" w:rsidRDefault="00D91236">
            <w:pPr>
              <w:pStyle w:val="Compact"/>
              <w:spacing w:before="0" w:after="0"/>
              <w:ind w:firstLine="0"/>
              <w:jc w:val="center"/>
            </w:pPr>
            <w:r>
              <w:rPr>
                <w:sz w:val="22"/>
              </w:rPr>
              <w:t>6.25</w:t>
            </w:r>
          </w:p>
        </w:tc>
        <w:tc>
          <w:tcPr>
            <w:tcW w:w="0" w:type="auto"/>
          </w:tcPr>
          <w:p w:rsidR="00D41A20" w:rsidRDefault="00D91236">
            <w:pPr>
              <w:pStyle w:val="Compact"/>
              <w:spacing w:before="0" w:after="0"/>
              <w:ind w:firstLine="0"/>
              <w:jc w:val="center"/>
            </w:pPr>
            <w:r>
              <w:rPr>
                <w:sz w:val="22"/>
              </w:rPr>
              <w:t>+114.8</w:t>
            </w:r>
          </w:p>
        </w:tc>
      </w:tr>
      <w:tr w:rsidR="00D41A20" w:rsidTr="00D41A20">
        <w:trPr>
          <w:jc w:val="center"/>
        </w:trPr>
        <w:tc>
          <w:tcPr>
            <w:tcW w:w="0" w:type="auto"/>
            <w:noWrap/>
          </w:tcPr>
          <w:p w:rsidR="00D41A20" w:rsidRDefault="00D91236">
            <w:pPr>
              <w:pStyle w:val="Compact"/>
              <w:spacing w:before="0" w:after="0"/>
              <w:ind w:firstLine="0"/>
              <w:jc w:val="center"/>
            </w:pPr>
            <w:r>
              <w:rPr>
                <w:sz w:val="22"/>
              </w:rPr>
              <w:t>684</w:t>
            </w:r>
          </w:p>
        </w:tc>
        <w:tc>
          <w:tcPr>
            <w:tcW w:w="0" w:type="auto"/>
          </w:tcPr>
          <w:p w:rsidR="00D41A20" w:rsidRDefault="00D91236">
            <w:pPr>
              <w:pStyle w:val="Compact"/>
              <w:spacing w:before="0" w:after="0"/>
              <w:ind w:firstLine="0"/>
              <w:jc w:val="center"/>
            </w:pPr>
            <w:r>
              <w:rPr>
                <w:sz w:val="22"/>
              </w:rPr>
              <w:t>2.62</w:t>
            </w:r>
          </w:p>
        </w:tc>
        <w:tc>
          <w:tcPr>
            <w:tcW w:w="0" w:type="auto"/>
          </w:tcPr>
          <w:p w:rsidR="00D41A20" w:rsidRDefault="00D91236">
            <w:pPr>
              <w:pStyle w:val="Compact"/>
              <w:spacing w:before="0" w:after="0"/>
              <w:ind w:firstLine="0"/>
              <w:jc w:val="center"/>
            </w:pPr>
            <w:r>
              <w:rPr>
                <w:sz w:val="22"/>
              </w:rPr>
              <w:t>2.66</w:t>
            </w:r>
          </w:p>
        </w:tc>
        <w:tc>
          <w:tcPr>
            <w:tcW w:w="0" w:type="auto"/>
          </w:tcPr>
          <w:p w:rsidR="00D41A20" w:rsidRDefault="00D91236">
            <w:pPr>
              <w:pStyle w:val="Compact"/>
              <w:spacing w:before="0" w:after="0"/>
              <w:ind w:firstLine="0"/>
              <w:jc w:val="center"/>
            </w:pPr>
            <w:r>
              <w:rPr>
                <w:sz w:val="22"/>
              </w:rPr>
              <w:t>+1.3</w:t>
            </w:r>
          </w:p>
        </w:tc>
        <w:tc>
          <w:tcPr>
            <w:tcW w:w="0" w:type="auto"/>
          </w:tcPr>
          <w:p w:rsidR="00D41A20" w:rsidRDefault="00D91236">
            <w:pPr>
              <w:pStyle w:val="Compact"/>
              <w:spacing w:before="0" w:after="0"/>
              <w:ind w:firstLine="0"/>
              <w:jc w:val="center"/>
            </w:pPr>
            <w:r>
              <w:rPr>
                <w:sz w:val="22"/>
              </w:rPr>
              <w:t>3.47</w:t>
            </w:r>
          </w:p>
        </w:tc>
        <w:tc>
          <w:tcPr>
            <w:tcW w:w="0" w:type="auto"/>
          </w:tcPr>
          <w:p w:rsidR="00D41A20" w:rsidRDefault="00D91236">
            <w:pPr>
              <w:pStyle w:val="Compact"/>
              <w:spacing w:before="0" w:after="0"/>
              <w:ind w:firstLine="0"/>
              <w:jc w:val="center"/>
            </w:pPr>
            <w:r>
              <w:rPr>
                <w:sz w:val="22"/>
              </w:rPr>
              <w:t>+32.4</w:t>
            </w:r>
          </w:p>
        </w:tc>
      </w:tr>
      <w:tr w:rsidR="00D41A20" w:rsidTr="00D41A20">
        <w:trPr>
          <w:jc w:val="center"/>
        </w:trPr>
        <w:tc>
          <w:tcPr>
            <w:tcW w:w="0" w:type="auto"/>
            <w:noWrap/>
          </w:tcPr>
          <w:p w:rsidR="00D41A20" w:rsidRDefault="00D91236">
            <w:pPr>
              <w:pStyle w:val="Compact"/>
              <w:spacing w:before="0" w:after="0"/>
              <w:ind w:firstLine="0"/>
              <w:jc w:val="center"/>
            </w:pPr>
            <w:r>
              <w:rPr>
                <w:sz w:val="22"/>
              </w:rPr>
              <w:t>652</w:t>
            </w:r>
          </w:p>
        </w:tc>
        <w:tc>
          <w:tcPr>
            <w:tcW w:w="0" w:type="auto"/>
          </w:tcPr>
          <w:p w:rsidR="00D41A20" w:rsidRDefault="00D91236">
            <w:pPr>
              <w:pStyle w:val="Compact"/>
              <w:spacing w:before="0" w:after="0"/>
              <w:ind w:firstLine="0"/>
              <w:jc w:val="center"/>
            </w:pPr>
            <w:r>
              <w:rPr>
                <w:sz w:val="22"/>
              </w:rPr>
              <w:t>1.79</w:t>
            </w:r>
          </w:p>
        </w:tc>
        <w:tc>
          <w:tcPr>
            <w:tcW w:w="0" w:type="auto"/>
          </w:tcPr>
          <w:p w:rsidR="00D41A20" w:rsidRDefault="00D91236">
            <w:pPr>
              <w:pStyle w:val="Compact"/>
              <w:spacing w:before="0" w:after="0"/>
              <w:ind w:firstLine="0"/>
              <w:jc w:val="center"/>
            </w:pPr>
            <w:r>
              <w:rPr>
                <w:sz w:val="22"/>
              </w:rPr>
              <w:t>1.87</w:t>
            </w:r>
          </w:p>
        </w:tc>
        <w:tc>
          <w:tcPr>
            <w:tcW w:w="0" w:type="auto"/>
          </w:tcPr>
          <w:p w:rsidR="00D41A20" w:rsidRDefault="00D91236">
            <w:pPr>
              <w:pStyle w:val="Compact"/>
              <w:spacing w:before="0" w:after="0"/>
              <w:ind w:firstLine="0"/>
              <w:jc w:val="center"/>
            </w:pPr>
            <w:r>
              <w:rPr>
                <w:sz w:val="22"/>
              </w:rPr>
              <w:t>+4.7</w:t>
            </w:r>
          </w:p>
        </w:tc>
        <w:tc>
          <w:tcPr>
            <w:tcW w:w="0" w:type="auto"/>
          </w:tcPr>
          <w:p w:rsidR="00D41A20" w:rsidRDefault="00D91236">
            <w:pPr>
              <w:pStyle w:val="Compact"/>
              <w:spacing w:before="0" w:after="0"/>
              <w:ind w:firstLine="0"/>
              <w:jc w:val="center"/>
            </w:pPr>
            <w:r>
              <w:rPr>
                <w:sz w:val="22"/>
              </w:rPr>
              <w:t>2.67</w:t>
            </w:r>
          </w:p>
        </w:tc>
        <w:tc>
          <w:tcPr>
            <w:tcW w:w="0" w:type="auto"/>
          </w:tcPr>
          <w:p w:rsidR="00D41A20" w:rsidRDefault="00D91236">
            <w:pPr>
              <w:pStyle w:val="Compact"/>
              <w:spacing w:before="0" w:after="0"/>
              <w:ind w:firstLine="0"/>
              <w:jc w:val="center"/>
            </w:pPr>
            <w:r>
              <w:rPr>
                <w:sz w:val="22"/>
              </w:rPr>
              <w:t>+49.2</w:t>
            </w:r>
          </w:p>
        </w:tc>
      </w:tr>
      <w:tr w:rsidR="00D41A20" w:rsidTr="00D41A20">
        <w:trPr>
          <w:jc w:val="center"/>
        </w:trPr>
        <w:tc>
          <w:tcPr>
            <w:tcW w:w="0" w:type="auto"/>
            <w:noWrap/>
          </w:tcPr>
          <w:p w:rsidR="00D41A20" w:rsidRDefault="00D91236">
            <w:pPr>
              <w:pStyle w:val="Compact"/>
              <w:spacing w:before="0" w:after="0"/>
              <w:ind w:firstLine="0"/>
              <w:jc w:val="center"/>
            </w:pPr>
            <w:r>
              <w:rPr>
                <w:sz w:val="22"/>
              </w:rPr>
              <w:t>611</w:t>
            </w:r>
          </w:p>
        </w:tc>
        <w:tc>
          <w:tcPr>
            <w:tcW w:w="0" w:type="auto"/>
          </w:tcPr>
          <w:p w:rsidR="00D41A20" w:rsidRDefault="00D91236">
            <w:pPr>
              <w:pStyle w:val="Compact"/>
              <w:spacing w:before="0" w:after="0"/>
              <w:ind w:firstLine="0"/>
              <w:jc w:val="center"/>
            </w:pPr>
            <w:r>
              <w:rPr>
                <w:sz w:val="22"/>
              </w:rPr>
              <w:t>1.85</w:t>
            </w:r>
          </w:p>
        </w:tc>
        <w:tc>
          <w:tcPr>
            <w:tcW w:w="0" w:type="auto"/>
          </w:tcPr>
          <w:p w:rsidR="00D41A20" w:rsidRDefault="00D91236">
            <w:pPr>
              <w:pStyle w:val="Compact"/>
              <w:spacing w:before="0" w:after="0"/>
              <w:ind w:firstLine="0"/>
              <w:jc w:val="center"/>
            </w:pPr>
            <w:r>
              <w:rPr>
                <w:sz w:val="22"/>
              </w:rPr>
              <w:t>1.86</w:t>
            </w:r>
          </w:p>
        </w:tc>
        <w:tc>
          <w:tcPr>
            <w:tcW w:w="0" w:type="auto"/>
          </w:tcPr>
          <w:p w:rsidR="00D41A20" w:rsidRDefault="00D91236">
            <w:pPr>
              <w:pStyle w:val="Compact"/>
              <w:spacing w:before="0" w:after="0"/>
              <w:ind w:firstLine="0"/>
              <w:jc w:val="center"/>
            </w:pPr>
            <w:r>
              <w:rPr>
                <w:sz w:val="22"/>
              </w:rPr>
              <w:t>+0.4</w:t>
            </w:r>
          </w:p>
        </w:tc>
        <w:tc>
          <w:tcPr>
            <w:tcW w:w="0" w:type="auto"/>
          </w:tcPr>
          <w:p w:rsidR="00D41A20" w:rsidRDefault="00D91236">
            <w:pPr>
              <w:pStyle w:val="Compact"/>
              <w:spacing w:before="0" w:after="0"/>
              <w:ind w:firstLine="0"/>
              <w:jc w:val="center"/>
            </w:pPr>
            <w:r>
              <w:rPr>
                <w:sz w:val="22"/>
              </w:rPr>
              <w:t>1.93</w:t>
            </w:r>
          </w:p>
        </w:tc>
        <w:tc>
          <w:tcPr>
            <w:tcW w:w="0" w:type="auto"/>
          </w:tcPr>
          <w:p w:rsidR="00D41A20" w:rsidRDefault="00D91236">
            <w:pPr>
              <w:pStyle w:val="Compact"/>
              <w:spacing w:before="0" w:after="0"/>
              <w:ind w:firstLine="0"/>
              <w:jc w:val="center"/>
            </w:pPr>
            <w:r>
              <w:rPr>
                <w:sz w:val="22"/>
              </w:rPr>
              <w:t>+4.3</w:t>
            </w:r>
          </w:p>
        </w:tc>
      </w:tr>
    </w:tbl>
    <w:p w:rsidR="00D41A20" w:rsidRDefault="00D91236">
      <w:pPr>
        <w:pStyle w:val="TableCaption"/>
      </w:pPr>
      <w:bookmarkStart w:id="226" w:name="_Toc242036873"/>
      <w:r>
        <w:t>Table C.4 Maximum fault current, DG out: IEEE benchmark, this study and the paper’s Table II. Deviations are relative to the benchmark.</w:t>
      </w:r>
      <w:bookmarkEnd w:id="226"/>
    </w:p>
    <w:p w:rsidR="00D41A20" w:rsidRDefault="00D41A20"/>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C.5 Fuse coefficients against Table III of the paper. “b_i rev.”: index i counted from the source, which reproduces the paper’s values in R1’s zone."/>
      </w:tblPr>
      <w:tblGrid>
        <w:gridCol w:w="921"/>
        <w:gridCol w:w="795"/>
        <w:gridCol w:w="531"/>
        <w:gridCol w:w="738"/>
        <w:gridCol w:w="738"/>
        <w:gridCol w:w="956"/>
        <w:gridCol w:w="624"/>
        <w:gridCol w:w="840"/>
        <w:gridCol w:w="795"/>
        <w:gridCol w:w="1060"/>
        <w:gridCol w:w="990"/>
      </w:tblGrid>
      <w:tr w:rsidR="00D41A20" w:rsidTr="00D41A20">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D41A20" w:rsidRDefault="00D91236">
            <w:pPr>
              <w:pStyle w:val="Compact"/>
              <w:spacing w:before="0" w:after="0"/>
              <w:ind w:firstLine="0"/>
              <w:jc w:val="left"/>
            </w:pPr>
            <w:r>
              <w:rPr>
                <w:b/>
                <w:bCs/>
                <w:sz w:val="20"/>
              </w:rPr>
              <w:t>Fuse</w:t>
            </w:r>
          </w:p>
        </w:tc>
        <w:tc>
          <w:tcPr>
            <w:tcW w:w="0" w:type="auto"/>
          </w:tcPr>
          <w:p w:rsidR="00D41A20" w:rsidRDefault="00D91236">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sub>
              </m:sSub>
            </m:oMath>
            <w:r>
              <w:rPr>
                <w:b/>
                <w:bCs/>
                <w:sz w:val="20"/>
              </w:rPr>
              <w:t xml:space="preserve"> (A)</w:t>
            </w:r>
          </w:p>
        </w:tc>
        <w:tc>
          <w:tcPr>
            <w:tcW w:w="0" w:type="auto"/>
          </w:tcPr>
          <w:p w:rsidR="00D41A20" w:rsidRDefault="00D91236">
            <w:pPr>
              <w:pStyle w:val="Compact"/>
              <w:spacing w:before="0" w:after="0"/>
              <w:ind w:firstLine="0"/>
              <w:jc w:val="center"/>
            </w:pPr>
            <m:oMathPara>
              <m:oMath>
                <m:r>
                  <w:rPr>
                    <w:rFonts w:ascii="Cambria Math" w:hAnsi="Cambria Math"/>
                    <w:sz w:val="20"/>
                    <w:szCs w:val="20"/>
                  </w:rPr>
                  <m:t>i</m:t>
                </m:r>
                <m:r>
                  <m:rPr>
                    <m:sty m:val="p"/>
                  </m:rPr>
                  <w:rPr>
                    <w:rFonts w:ascii="Cambria Math" w:hAnsi="Cambria Math"/>
                    <w:sz w:val="20"/>
                    <w:szCs w:val="20"/>
                  </w:rPr>
                  <m:t>/</m:t>
                </m:r>
                <m:r>
                  <w:rPr>
                    <w:rFonts w:ascii="Cambria Math" w:hAnsi="Cambria Math"/>
                    <w:sz w:val="20"/>
                    <w:szCs w:val="20"/>
                  </w:rPr>
                  <m:t>z</m:t>
                </m:r>
              </m:oMath>
            </m:oMathPara>
          </w:p>
        </w:tc>
        <w:tc>
          <w:tcPr>
            <w:tcW w:w="0" w:type="auto"/>
          </w:tcPr>
          <w:p w:rsidR="00D41A20" w:rsidRDefault="00D91236">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F</m:t>
                  </m:r>
                </m:sub>
              </m:sSub>
            </m:oMath>
            <w:r>
              <w:rPr>
                <w:b/>
                <w:bCs/>
                <w:sz w:val="20"/>
              </w:rPr>
              <w:t xml:space="preserve"> (s)</w:t>
            </w:r>
          </w:p>
        </w:tc>
        <w:tc>
          <w:tcPr>
            <w:tcW w:w="0" w:type="auto"/>
          </w:tcPr>
          <w:p w:rsidR="00D41A20" w:rsidRDefault="00D91236">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D</m:t>
                  </m:r>
                </m:sub>
              </m:sSub>
            </m:oMath>
            <w:r>
              <w:rPr>
                <w:b/>
                <w:bCs/>
                <w:sz w:val="20"/>
              </w:rPr>
              <w:t xml:space="preserve"> (s)</w:t>
            </w:r>
          </w:p>
        </w:tc>
        <w:tc>
          <w:tcPr>
            <w:tcW w:w="0" w:type="auto"/>
          </w:tcPr>
          <w:p w:rsidR="00D41A20" w:rsidRDefault="00D91236">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fuse</m:t>
                  </m:r>
                </m:sub>
              </m:sSub>
            </m:oMath>
            <w:r>
              <w:rPr>
                <w:b/>
                <w:bCs/>
                <w:sz w:val="20"/>
              </w:rPr>
              <w:t xml:space="preserve"> (s)</w:t>
            </w:r>
          </w:p>
        </w:tc>
        <w:tc>
          <w:tcPr>
            <w:tcW w:w="0" w:type="auto"/>
          </w:tcPr>
          <w:p w:rsidR="00D41A20" w:rsidRDefault="00D91236">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b</m:t>
                    </m:r>
                  </m:e>
                  <m:sub>
                    <m:r>
                      <w:rPr>
                        <w:rFonts w:ascii="Cambria Math" w:hAnsi="Cambria Math"/>
                        <w:sz w:val="20"/>
                        <w:szCs w:val="20"/>
                      </w:rPr>
                      <m:t>i</m:t>
                    </m:r>
                  </m:sub>
                </m:sSub>
              </m:oMath>
            </m:oMathPara>
          </w:p>
        </w:tc>
        <w:tc>
          <w:tcPr>
            <w:tcW w:w="0" w:type="auto"/>
          </w:tcPr>
          <w:p w:rsidR="00D41A20" w:rsidRDefault="00D91236">
            <w:pPr>
              <w:pStyle w:val="Compact"/>
              <w:spacing w:before="0" w:after="0"/>
              <w:ind w:firstLine="0"/>
              <w:jc w:val="center"/>
            </w:pPr>
            <m:oMath>
              <m:sSub>
                <m:sSubPr>
                  <m:ctrlPr>
                    <w:rPr>
                      <w:rFonts w:ascii="Cambria Math" w:hAnsi="Cambria Math"/>
                    </w:rPr>
                  </m:ctrlPr>
                </m:sSubPr>
                <m:e>
                  <m:r>
                    <w:rPr>
                      <w:rFonts w:ascii="Cambria Math" w:hAnsi="Cambria Math"/>
                      <w:sz w:val="20"/>
                      <w:szCs w:val="20"/>
                    </w:rPr>
                    <m:t>b</m:t>
                  </m:r>
                </m:e>
                <m:sub>
                  <m:r>
                    <w:rPr>
                      <w:rFonts w:ascii="Cambria Math" w:hAnsi="Cambria Math"/>
                      <w:sz w:val="20"/>
                      <w:szCs w:val="20"/>
                    </w:rPr>
                    <m:t>i</m:t>
                  </m:r>
                </m:sub>
              </m:sSub>
            </m:oMath>
            <w:r>
              <w:rPr>
                <w:b/>
                <w:bCs/>
                <w:sz w:val="20"/>
              </w:rPr>
              <w:t xml:space="preserve"> rev.</w:t>
            </w:r>
          </w:p>
        </w:tc>
        <w:tc>
          <w:tcPr>
            <w:tcW w:w="0" w:type="auto"/>
          </w:tcPr>
          <w:p w:rsidR="00D41A20" w:rsidRDefault="00D91236">
            <w:pPr>
              <w:pStyle w:val="Compact"/>
              <w:spacing w:before="0" w:after="0"/>
              <w:ind w:firstLine="0"/>
              <w:jc w:val="center"/>
            </w:pPr>
            <w:r>
              <w:rPr>
                <w:b/>
                <w:bCs/>
                <w:sz w:val="20"/>
              </w:rPr>
              <w:t>paper</w:t>
            </w:r>
          </w:p>
        </w:tc>
        <w:tc>
          <w:tcPr>
            <w:tcW w:w="0" w:type="auto"/>
          </w:tcPr>
          <w:p w:rsidR="00D41A20" w:rsidRDefault="00D91236">
            <w:pPr>
              <w:pStyle w:val="Compact"/>
              <w:spacing w:before="0" w:after="0"/>
              <w:ind w:firstLine="0"/>
              <w:jc w:val="center"/>
            </w:pPr>
            <w:r>
              <w:rPr>
                <w:b/>
                <w:bCs/>
                <w:sz w:val="20"/>
              </w:rPr>
              <w:t>Size</w:t>
            </w:r>
          </w:p>
        </w:tc>
        <w:tc>
          <w:tcPr>
            <w:tcW w:w="0" w:type="auto"/>
          </w:tcPr>
          <w:p w:rsidR="00D41A20" w:rsidRDefault="00D91236">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MMT</m:t>
                  </m:r>
                </m:sub>
              </m:sSub>
            </m:oMath>
            <w:r>
              <w:rPr>
                <w:b/>
                <w:bCs/>
                <w:sz w:val="20"/>
              </w:rPr>
              <w:t xml:space="preserve"> </w:t>
            </w:r>
            <w:r>
              <w:rPr>
                <w:b/>
                <w:bCs/>
                <w:sz w:val="20"/>
              </w:rPr>
              <w:t>(s)</w:t>
            </w:r>
          </w:p>
        </w:tc>
      </w:tr>
      <w:tr w:rsidR="00D41A20" w:rsidTr="00D41A20">
        <w:trPr>
          <w:jc w:val="center"/>
        </w:trPr>
        <w:tc>
          <w:tcPr>
            <w:tcW w:w="0" w:type="auto"/>
            <w:noWrap/>
          </w:tcPr>
          <w:p w:rsidR="00D41A20" w:rsidRDefault="00D91236">
            <w:pPr>
              <w:pStyle w:val="Compact"/>
              <w:spacing w:before="0" w:after="0"/>
              <w:ind w:firstLine="0"/>
              <w:jc w:val="left"/>
            </w:pPr>
            <w:r>
              <w:rPr>
                <w:sz w:val="20"/>
              </w:rPr>
              <w:t>F632</w:t>
            </w:r>
          </w:p>
        </w:tc>
        <w:tc>
          <w:tcPr>
            <w:tcW w:w="0" w:type="auto"/>
          </w:tcPr>
          <w:p w:rsidR="00D41A20" w:rsidRDefault="00D91236">
            <w:pPr>
              <w:pStyle w:val="Compact"/>
              <w:spacing w:before="0" w:after="0"/>
              <w:ind w:firstLine="0"/>
              <w:jc w:val="center"/>
            </w:pPr>
            <w:r>
              <w:rPr>
                <w:sz w:val="20"/>
              </w:rPr>
              <w:t>3418</w:t>
            </w:r>
          </w:p>
        </w:tc>
        <w:tc>
          <w:tcPr>
            <w:tcW w:w="0" w:type="auto"/>
          </w:tcPr>
          <w:p w:rsidR="00D41A20" w:rsidRDefault="00D91236">
            <w:pPr>
              <w:pStyle w:val="Compact"/>
              <w:spacing w:before="0" w:after="0"/>
              <w:ind w:firstLine="0"/>
              <w:jc w:val="center"/>
            </w:pPr>
            <w:r>
              <w:rPr>
                <w:sz w:val="20"/>
              </w:rPr>
              <w:t>2/2</w:t>
            </w:r>
          </w:p>
        </w:tc>
        <w:tc>
          <w:tcPr>
            <w:tcW w:w="0" w:type="auto"/>
          </w:tcPr>
          <w:p w:rsidR="00D41A20" w:rsidRDefault="00D91236">
            <w:pPr>
              <w:pStyle w:val="Compact"/>
              <w:spacing w:before="0" w:after="0"/>
              <w:ind w:firstLine="0"/>
              <w:jc w:val="center"/>
            </w:pPr>
            <w:r>
              <w:rPr>
                <w:sz w:val="20"/>
              </w:rPr>
              <w:t>0.133</w:t>
            </w:r>
          </w:p>
        </w:tc>
        <w:tc>
          <w:tcPr>
            <w:tcW w:w="0" w:type="auto"/>
          </w:tcPr>
          <w:p w:rsidR="00D41A20" w:rsidRDefault="00D91236">
            <w:pPr>
              <w:pStyle w:val="Compact"/>
              <w:spacing w:before="0" w:after="0"/>
              <w:ind w:firstLine="0"/>
              <w:jc w:val="center"/>
            </w:pPr>
            <w:r>
              <w:rPr>
                <w:sz w:val="20"/>
              </w:rPr>
              <w:t>2.670</w:t>
            </w:r>
          </w:p>
        </w:tc>
        <w:tc>
          <w:tcPr>
            <w:tcW w:w="0" w:type="auto"/>
          </w:tcPr>
          <w:p w:rsidR="00D41A20" w:rsidRDefault="00D91236">
            <w:pPr>
              <w:pStyle w:val="Compact"/>
              <w:spacing w:before="0" w:after="0"/>
              <w:ind w:firstLine="0"/>
              <w:jc w:val="center"/>
            </w:pPr>
            <w:r>
              <w:rPr>
                <w:sz w:val="20"/>
              </w:rPr>
              <w:t>1.824</w:t>
            </w:r>
          </w:p>
        </w:tc>
        <w:tc>
          <w:tcPr>
            <w:tcW w:w="0" w:type="auto"/>
          </w:tcPr>
          <w:p w:rsidR="00D41A20" w:rsidRDefault="00D91236">
            <w:pPr>
              <w:pStyle w:val="Compact"/>
              <w:spacing w:before="0" w:after="0"/>
              <w:ind w:firstLine="0"/>
              <w:jc w:val="center"/>
            </w:pPr>
            <w:r>
              <w:rPr>
                <w:sz w:val="20"/>
              </w:rPr>
              <w:t>6.62</w:t>
            </w:r>
          </w:p>
        </w:tc>
        <w:tc>
          <w:tcPr>
            <w:tcW w:w="0" w:type="auto"/>
          </w:tcPr>
          <w:p w:rsidR="00D41A20" w:rsidRDefault="00D91236">
            <w:pPr>
              <w:pStyle w:val="Compact"/>
              <w:spacing w:before="0" w:after="0"/>
              <w:ind w:firstLine="0"/>
              <w:jc w:val="center"/>
            </w:pPr>
            <w:r>
              <w:rPr>
                <w:sz w:val="20"/>
              </w:rPr>
              <w:t>6.35</w:t>
            </w:r>
          </w:p>
        </w:tc>
        <w:tc>
          <w:tcPr>
            <w:tcW w:w="0" w:type="auto"/>
          </w:tcPr>
          <w:p w:rsidR="00D41A20" w:rsidRDefault="00D91236">
            <w:pPr>
              <w:pStyle w:val="Compact"/>
              <w:spacing w:before="0" w:after="0"/>
              <w:ind w:firstLine="0"/>
              <w:jc w:val="center"/>
            </w:pPr>
            <w:r>
              <w:rPr>
                <w:sz w:val="20"/>
              </w:rPr>
              <w:t>6.38</w:t>
            </w:r>
          </w:p>
        </w:tc>
        <w:tc>
          <w:tcPr>
            <w:tcW w:w="0" w:type="auto"/>
          </w:tcPr>
          <w:p w:rsidR="00D41A20" w:rsidRDefault="00D91236">
            <w:pPr>
              <w:pStyle w:val="Compact"/>
              <w:spacing w:before="0" w:after="0"/>
              <w:ind w:firstLine="0"/>
              <w:jc w:val="center"/>
            </w:pPr>
            <w:r>
              <w:rPr>
                <w:sz w:val="20"/>
              </w:rPr>
              <w:t>400E</w:t>
            </w:r>
          </w:p>
        </w:tc>
        <w:tc>
          <w:tcPr>
            <w:tcW w:w="0" w:type="auto"/>
          </w:tcPr>
          <w:p w:rsidR="00D41A20" w:rsidRDefault="00D91236">
            <w:pPr>
              <w:pStyle w:val="Compact"/>
              <w:spacing w:before="0" w:after="0"/>
              <w:ind w:firstLine="0"/>
              <w:jc w:val="center"/>
            </w:pPr>
            <w:r>
              <w:rPr>
                <w:sz w:val="20"/>
              </w:rPr>
              <w:t>0.512</w:t>
            </w:r>
          </w:p>
        </w:tc>
      </w:tr>
      <w:tr w:rsidR="00D41A20" w:rsidTr="00D41A20">
        <w:trPr>
          <w:jc w:val="center"/>
        </w:trPr>
        <w:tc>
          <w:tcPr>
            <w:tcW w:w="0" w:type="auto"/>
            <w:noWrap/>
          </w:tcPr>
          <w:p w:rsidR="00D41A20" w:rsidRDefault="00D91236">
            <w:pPr>
              <w:pStyle w:val="Compact"/>
              <w:spacing w:before="0" w:after="0"/>
              <w:ind w:firstLine="0"/>
              <w:jc w:val="left"/>
            </w:pPr>
            <w:r>
              <w:rPr>
                <w:sz w:val="20"/>
              </w:rPr>
              <w:t>F633</w:t>
            </w:r>
          </w:p>
        </w:tc>
        <w:tc>
          <w:tcPr>
            <w:tcW w:w="0" w:type="auto"/>
          </w:tcPr>
          <w:p w:rsidR="00D41A20" w:rsidRDefault="00D91236">
            <w:pPr>
              <w:pStyle w:val="Compact"/>
              <w:spacing w:before="0" w:after="0"/>
              <w:ind w:firstLine="0"/>
              <w:jc w:val="center"/>
            </w:pPr>
            <w:r>
              <w:rPr>
                <w:sz w:val="20"/>
              </w:rPr>
              <w:t>4102</w:t>
            </w:r>
          </w:p>
        </w:tc>
        <w:tc>
          <w:tcPr>
            <w:tcW w:w="0" w:type="auto"/>
          </w:tcPr>
          <w:p w:rsidR="00D41A20" w:rsidRDefault="00D91236">
            <w:pPr>
              <w:pStyle w:val="Compact"/>
              <w:spacing w:before="0" w:after="0"/>
              <w:ind w:firstLine="0"/>
              <w:jc w:val="center"/>
            </w:pPr>
            <w:r>
              <w:rPr>
                <w:sz w:val="20"/>
              </w:rPr>
              <w:t>1/1</w:t>
            </w:r>
          </w:p>
        </w:tc>
        <w:tc>
          <w:tcPr>
            <w:tcW w:w="0" w:type="auto"/>
          </w:tcPr>
          <w:p w:rsidR="00D41A20" w:rsidRDefault="00D91236">
            <w:pPr>
              <w:pStyle w:val="Compact"/>
              <w:spacing w:before="0" w:after="0"/>
              <w:ind w:firstLine="0"/>
              <w:jc w:val="center"/>
            </w:pPr>
            <w:r>
              <w:rPr>
                <w:sz w:val="20"/>
              </w:rPr>
              <w:t>0.100</w:t>
            </w:r>
          </w:p>
        </w:tc>
        <w:tc>
          <w:tcPr>
            <w:tcW w:w="0" w:type="auto"/>
          </w:tcPr>
          <w:p w:rsidR="00D41A20" w:rsidRDefault="00D91236">
            <w:pPr>
              <w:pStyle w:val="Compact"/>
              <w:spacing w:before="0" w:after="0"/>
              <w:ind w:firstLine="0"/>
              <w:jc w:val="center"/>
            </w:pPr>
            <w:r>
              <w:rPr>
                <w:sz w:val="20"/>
              </w:rPr>
              <w:t>2.008</w:t>
            </w:r>
          </w:p>
        </w:tc>
        <w:tc>
          <w:tcPr>
            <w:tcW w:w="0" w:type="auto"/>
          </w:tcPr>
          <w:p w:rsidR="00D41A20" w:rsidRDefault="00D91236">
            <w:pPr>
              <w:pStyle w:val="Compact"/>
              <w:spacing w:before="0" w:after="0"/>
              <w:ind w:firstLine="0"/>
              <w:jc w:val="center"/>
            </w:pPr>
            <w:r>
              <w:rPr>
                <w:sz w:val="20"/>
              </w:rPr>
              <w:t>1.054</w:t>
            </w:r>
          </w:p>
        </w:tc>
        <w:tc>
          <w:tcPr>
            <w:tcW w:w="0" w:type="auto"/>
          </w:tcPr>
          <w:p w:rsidR="00D41A20" w:rsidRDefault="00D91236">
            <w:pPr>
              <w:pStyle w:val="Compact"/>
              <w:spacing w:before="0" w:after="0"/>
              <w:ind w:firstLine="0"/>
              <w:jc w:val="center"/>
            </w:pPr>
            <w:r>
              <w:rPr>
                <w:sz w:val="20"/>
              </w:rPr>
              <w:t>6.53</w:t>
            </w:r>
          </w:p>
        </w:tc>
        <w:tc>
          <w:tcPr>
            <w:tcW w:w="0" w:type="auto"/>
          </w:tcPr>
          <w:p w:rsidR="00D41A20" w:rsidRDefault="00D91236">
            <w:pPr>
              <w:pStyle w:val="Compact"/>
              <w:spacing w:before="0" w:after="0"/>
              <w:ind w:firstLine="0"/>
              <w:jc w:val="center"/>
            </w:pPr>
            <w:r>
              <w:rPr>
                <w:sz w:val="20"/>
              </w:rPr>
              <w:t>6.53</w:t>
            </w:r>
          </w:p>
        </w:tc>
        <w:tc>
          <w:tcPr>
            <w:tcW w:w="0" w:type="auto"/>
          </w:tcPr>
          <w:p w:rsidR="00D41A20" w:rsidRDefault="00D91236">
            <w:pPr>
              <w:pStyle w:val="Compact"/>
              <w:spacing w:before="0" w:after="0"/>
              <w:ind w:firstLine="0"/>
              <w:jc w:val="center"/>
            </w:pPr>
            <w:r>
              <w:rPr>
                <w:sz w:val="20"/>
              </w:rPr>
              <w:t>6.83</w:t>
            </w:r>
          </w:p>
        </w:tc>
        <w:tc>
          <w:tcPr>
            <w:tcW w:w="0" w:type="auto"/>
          </w:tcPr>
          <w:p w:rsidR="00D41A20" w:rsidRDefault="00D91236">
            <w:pPr>
              <w:pStyle w:val="Compact"/>
              <w:spacing w:before="0" w:after="0"/>
              <w:ind w:firstLine="0"/>
              <w:jc w:val="center"/>
            </w:pPr>
            <w:r>
              <w:rPr>
                <w:sz w:val="20"/>
              </w:rPr>
              <w:t>250E</w:t>
            </w:r>
          </w:p>
        </w:tc>
        <w:tc>
          <w:tcPr>
            <w:tcW w:w="0" w:type="auto"/>
          </w:tcPr>
          <w:p w:rsidR="00D41A20" w:rsidRDefault="00D91236">
            <w:pPr>
              <w:pStyle w:val="Compact"/>
              <w:spacing w:before="0" w:after="0"/>
              <w:ind w:firstLine="0"/>
              <w:jc w:val="center"/>
            </w:pPr>
            <w:r>
              <w:rPr>
                <w:sz w:val="20"/>
              </w:rPr>
              <w:t>0.102</w:t>
            </w:r>
          </w:p>
        </w:tc>
      </w:tr>
      <w:tr w:rsidR="00D41A20" w:rsidTr="00D41A20">
        <w:trPr>
          <w:jc w:val="center"/>
        </w:trPr>
        <w:tc>
          <w:tcPr>
            <w:tcW w:w="0" w:type="auto"/>
            <w:noWrap/>
          </w:tcPr>
          <w:p w:rsidR="00D41A20" w:rsidRDefault="00D91236">
            <w:pPr>
              <w:pStyle w:val="Compact"/>
              <w:spacing w:before="0" w:after="0"/>
              <w:ind w:firstLine="0"/>
              <w:jc w:val="left"/>
            </w:pPr>
            <w:r>
              <w:rPr>
                <w:sz w:val="20"/>
              </w:rPr>
              <w:t>F634</w:t>
            </w:r>
          </w:p>
        </w:tc>
        <w:tc>
          <w:tcPr>
            <w:tcW w:w="0" w:type="auto"/>
          </w:tcPr>
          <w:p w:rsidR="00D41A20" w:rsidRDefault="00D91236">
            <w:pPr>
              <w:pStyle w:val="Compact"/>
              <w:spacing w:before="0" w:after="0"/>
              <w:ind w:firstLine="0"/>
              <w:jc w:val="center"/>
            </w:pPr>
            <w:r>
              <w:rPr>
                <w:sz w:val="20"/>
              </w:rPr>
              <w:t>15671</w:t>
            </w:r>
          </w:p>
        </w:tc>
        <w:tc>
          <w:tcPr>
            <w:tcW w:w="0" w:type="auto"/>
          </w:tcPr>
          <w:p w:rsidR="00D41A20" w:rsidRDefault="00D91236">
            <w:pPr>
              <w:pStyle w:val="Compact"/>
              <w:spacing w:before="0" w:after="0"/>
              <w:ind w:firstLine="0"/>
              <w:jc w:val="center"/>
            </w:pPr>
            <w:r>
              <w:rPr>
                <w:sz w:val="20"/>
              </w:rPr>
              <w:t>1/2</w:t>
            </w:r>
          </w:p>
        </w:tc>
        <w:tc>
          <w:tcPr>
            <w:tcW w:w="0" w:type="auto"/>
          </w:tcPr>
          <w:p w:rsidR="00D41A20" w:rsidRDefault="00D91236">
            <w:pPr>
              <w:pStyle w:val="Compact"/>
              <w:spacing w:before="0" w:after="0"/>
              <w:ind w:firstLine="0"/>
              <w:jc w:val="center"/>
            </w:pPr>
            <w:r>
              <w:rPr>
                <w:sz w:val="20"/>
              </w:rPr>
              <w:t>0.439</w:t>
            </w:r>
          </w:p>
        </w:tc>
        <w:tc>
          <w:tcPr>
            <w:tcW w:w="0" w:type="auto"/>
          </w:tcPr>
          <w:p w:rsidR="00D41A20" w:rsidRDefault="00D91236">
            <w:pPr>
              <w:pStyle w:val="Compact"/>
              <w:spacing w:before="0" w:after="0"/>
              <w:ind w:firstLine="0"/>
              <w:jc w:val="center"/>
            </w:pPr>
            <w:r>
              <w:rPr>
                <w:sz w:val="20"/>
              </w:rPr>
              <w:t>8.772</w:t>
            </w:r>
          </w:p>
        </w:tc>
        <w:tc>
          <w:tcPr>
            <w:tcW w:w="0" w:type="auto"/>
          </w:tcPr>
          <w:p w:rsidR="00D41A20" w:rsidRDefault="00D91236">
            <w:pPr>
              <w:pStyle w:val="Compact"/>
              <w:spacing w:before="0" w:after="0"/>
              <w:ind w:firstLine="0"/>
              <w:jc w:val="center"/>
            </w:pPr>
            <w:r>
              <w:rPr>
                <w:sz w:val="20"/>
              </w:rPr>
              <w:t>3.217</w:t>
            </w:r>
          </w:p>
        </w:tc>
        <w:tc>
          <w:tcPr>
            <w:tcW w:w="0" w:type="auto"/>
          </w:tcPr>
          <w:p w:rsidR="00D41A20" w:rsidRDefault="00D91236">
            <w:pPr>
              <w:pStyle w:val="Compact"/>
              <w:spacing w:before="0" w:after="0"/>
              <w:ind w:firstLine="0"/>
              <w:jc w:val="center"/>
            </w:pPr>
            <w:r>
              <w:rPr>
                <w:sz w:val="20"/>
              </w:rPr>
              <w:t>8.06</w:t>
            </w:r>
          </w:p>
        </w:tc>
        <w:tc>
          <w:tcPr>
            <w:tcW w:w="0" w:type="auto"/>
          </w:tcPr>
          <w:p w:rsidR="00D41A20" w:rsidRDefault="00D91236">
            <w:pPr>
              <w:pStyle w:val="Compact"/>
              <w:spacing w:before="0" w:after="0"/>
              <w:ind w:firstLine="0"/>
              <w:jc w:val="center"/>
            </w:pPr>
            <w:r>
              <w:rPr>
                <w:sz w:val="20"/>
              </w:rPr>
              <w:t>8.33</w:t>
            </w:r>
          </w:p>
        </w:tc>
        <w:tc>
          <w:tcPr>
            <w:tcW w:w="0" w:type="auto"/>
          </w:tcPr>
          <w:p w:rsidR="00D41A20" w:rsidRDefault="00D91236">
            <w:pPr>
              <w:pStyle w:val="Compact"/>
              <w:spacing w:before="0" w:after="0"/>
              <w:ind w:firstLine="0"/>
              <w:jc w:val="center"/>
            </w:pPr>
            <w:r>
              <w:rPr>
                <w:sz w:val="20"/>
              </w:rPr>
              <w:t>8.32</w:t>
            </w:r>
          </w:p>
        </w:tc>
        <w:tc>
          <w:tcPr>
            <w:tcW w:w="0" w:type="auto"/>
          </w:tcPr>
          <w:p w:rsidR="00D41A20" w:rsidRDefault="00D91236">
            <w:pPr>
              <w:pStyle w:val="Compact"/>
              <w:spacing w:before="0" w:after="0"/>
              <w:ind w:firstLine="0"/>
              <w:jc w:val="center"/>
            </w:pPr>
            <w:r>
              <w:rPr>
                <w:sz w:val="20"/>
              </w:rPr>
              <w:t>gL-800A</w:t>
            </w:r>
          </w:p>
        </w:tc>
        <w:tc>
          <w:tcPr>
            <w:tcW w:w="0" w:type="auto"/>
          </w:tcPr>
          <w:p w:rsidR="00D41A20" w:rsidRDefault="00D91236">
            <w:pPr>
              <w:pStyle w:val="Compact"/>
              <w:spacing w:before="0" w:after="0"/>
              <w:ind w:firstLine="0"/>
              <w:jc w:val="center"/>
            </w:pPr>
            <w:r>
              <w:rPr>
                <w:sz w:val="20"/>
              </w:rPr>
              <w:t>0.021</w:t>
            </w:r>
          </w:p>
        </w:tc>
      </w:tr>
      <w:tr w:rsidR="00D41A20" w:rsidTr="00D41A20">
        <w:trPr>
          <w:jc w:val="center"/>
        </w:trPr>
        <w:tc>
          <w:tcPr>
            <w:tcW w:w="0" w:type="auto"/>
            <w:noWrap/>
          </w:tcPr>
          <w:p w:rsidR="00D41A20" w:rsidRDefault="00D91236">
            <w:pPr>
              <w:pStyle w:val="Compact"/>
              <w:spacing w:before="0" w:after="0"/>
              <w:ind w:firstLine="0"/>
              <w:jc w:val="left"/>
            </w:pPr>
            <w:r>
              <w:rPr>
                <w:sz w:val="20"/>
              </w:rPr>
              <w:t>F645</w:t>
            </w:r>
          </w:p>
        </w:tc>
        <w:tc>
          <w:tcPr>
            <w:tcW w:w="0" w:type="auto"/>
          </w:tcPr>
          <w:p w:rsidR="00D41A20" w:rsidRDefault="00D91236">
            <w:pPr>
              <w:pStyle w:val="Compact"/>
              <w:spacing w:before="0" w:after="0"/>
              <w:ind w:firstLine="0"/>
              <w:jc w:val="center"/>
            </w:pPr>
            <w:r>
              <w:rPr>
                <w:sz w:val="20"/>
              </w:rPr>
              <w:t>3418</w:t>
            </w:r>
          </w:p>
        </w:tc>
        <w:tc>
          <w:tcPr>
            <w:tcW w:w="0" w:type="auto"/>
          </w:tcPr>
          <w:p w:rsidR="00D41A20" w:rsidRDefault="00D91236">
            <w:pPr>
              <w:pStyle w:val="Compact"/>
              <w:spacing w:before="0" w:after="0"/>
              <w:ind w:firstLine="0"/>
              <w:jc w:val="center"/>
            </w:pPr>
            <w:r>
              <w:rPr>
                <w:sz w:val="20"/>
              </w:rPr>
              <w:t>1/2</w:t>
            </w:r>
          </w:p>
        </w:tc>
        <w:tc>
          <w:tcPr>
            <w:tcW w:w="0" w:type="auto"/>
          </w:tcPr>
          <w:p w:rsidR="00D41A20" w:rsidRDefault="00D91236">
            <w:pPr>
              <w:pStyle w:val="Compact"/>
              <w:spacing w:before="0" w:after="0"/>
              <w:ind w:firstLine="0"/>
              <w:jc w:val="center"/>
            </w:pPr>
            <w:r>
              <w:rPr>
                <w:sz w:val="20"/>
              </w:rPr>
              <w:t>0.133</w:t>
            </w:r>
          </w:p>
        </w:tc>
        <w:tc>
          <w:tcPr>
            <w:tcW w:w="0" w:type="auto"/>
          </w:tcPr>
          <w:p w:rsidR="00D41A20" w:rsidRDefault="00D91236">
            <w:pPr>
              <w:pStyle w:val="Compact"/>
              <w:spacing w:before="0" w:after="0"/>
              <w:ind w:firstLine="0"/>
              <w:jc w:val="center"/>
            </w:pPr>
            <w:r>
              <w:rPr>
                <w:sz w:val="20"/>
              </w:rPr>
              <w:t>2.670</w:t>
            </w:r>
          </w:p>
        </w:tc>
        <w:tc>
          <w:tcPr>
            <w:tcW w:w="0" w:type="auto"/>
          </w:tcPr>
          <w:p w:rsidR="00D41A20" w:rsidRDefault="00D91236">
            <w:pPr>
              <w:pStyle w:val="Compact"/>
              <w:spacing w:before="0" w:after="0"/>
              <w:ind w:firstLine="0"/>
              <w:jc w:val="center"/>
            </w:pPr>
            <w:r>
              <w:rPr>
                <w:sz w:val="20"/>
              </w:rPr>
              <w:t>0.979</w:t>
            </w:r>
          </w:p>
        </w:tc>
        <w:tc>
          <w:tcPr>
            <w:tcW w:w="0" w:type="auto"/>
          </w:tcPr>
          <w:p w:rsidR="00D41A20" w:rsidRDefault="00D91236">
            <w:pPr>
              <w:pStyle w:val="Compact"/>
              <w:spacing w:before="0" w:after="0"/>
              <w:ind w:firstLine="0"/>
              <w:jc w:val="center"/>
            </w:pPr>
            <w:r>
              <w:rPr>
                <w:sz w:val="20"/>
              </w:rPr>
              <w:t>6.35</w:t>
            </w:r>
          </w:p>
        </w:tc>
        <w:tc>
          <w:tcPr>
            <w:tcW w:w="0" w:type="auto"/>
          </w:tcPr>
          <w:p w:rsidR="00D41A20" w:rsidRDefault="00D91236">
            <w:pPr>
              <w:pStyle w:val="Compact"/>
              <w:spacing w:before="0" w:after="0"/>
              <w:ind w:firstLine="0"/>
              <w:jc w:val="center"/>
            </w:pPr>
            <w:r>
              <w:rPr>
                <w:sz w:val="20"/>
              </w:rPr>
              <w:t>6.62</w:t>
            </w:r>
          </w:p>
        </w:tc>
        <w:tc>
          <w:tcPr>
            <w:tcW w:w="0" w:type="auto"/>
          </w:tcPr>
          <w:p w:rsidR="00D41A20" w:rsidRDefault="00D91236">
            <w:pPr>
              <w:pStyle w:val="Compact"/>
              <w:spacing w:before="0" w:after="0"/>
              <w:ind w:firstLine="0"/>
              <w:jc w:val="center"/>
            </w:pPr>
            <w:r>
              <w:rPr>
                <w:sz w:val="20"/>
              </w:rPr>
              <w:t>6.65</w:t>
            </w:r>
          </w:p>
        </w:tc>
        <w:tc>
          <w:tcPr>
            <w:tcW w:w="0" w:type="auto"/>
          </w:tcPr>
          <w:p w:rsidR="00D41A20" w:rsidRDefault="00D91236">
            <w:pPr>
              <w:pStyle w:val="Compact"/>
              <w:spacing w:before="0" w:after="0"/>
              <w:ind w:firstLine="0"/>
              <w:jc w:val="center"/>
            </w:pPr>
            <w:r>
              <w:rPr>
                <w:sz w:val="20"/>
              </w:rPr>
              <w:t>250E</w:t>
            </w:r>
          </w:p>
        </w:tc>
        <w:tc>
          <w:tcPr>
            <w:tcW w:w="0" w:type="auto"/>
          </w:tcPr>
          <w:p w:rsidR="00D41A20" w:rsidRDefault="00D91236">
            <w:pPr>
              <w:pStyle w:val="Compact"/>
              <w:spacing w:before="0" w:after="0"/>
              <w:ind w:firstLine="0"/>
              <w:jc w:val="center"/>
            </w:pPr>
            <w:r>
              <w:rPr>
                <w:sz w:val="20"/>
              </w:rPr>
              <w:t>0.158</w:t>
            </w:r>
          </w:p>
        </w:tc>
      </w:tr>
      <w:tr w:rsidR="00D41A20" w:rsidTr="00D41A20">
        <w:trPr>
          <w:jc w:val="center"/>
        </w:trPr>
        <w:tc>
          <w:tcPr>
            <w:tcW w:w="0" w:type="auto"/>
            <w:noWrap/>
          </w:tcPr>
          <w:p w:rsidR="00D41A20" w:rsidRDefault="00D91236">
            <w:pPr>
              <w:pStyle w:val="Compact"/>
              <w:spacing w:before="0" w:after="0"/>
              <w:ind w:firstLine="0"/>
              <w:jc w:val="left"/>
            </w:pPr>
            <w:r>
              <w:rPr>
                <w:sz w:val="20"/>
              </w:rPr>
              <w:t>F646</w:t>
            </w:r>
          </w:p>
        </w:tc>
        <w:tc>
          <w:tcPr>
            <w:tcW w:w="0" w:type="auto"/>
          </w:tcPr>
          <w:p w:rsidR="00D41A20" w:rsidRDefault="00D91236">
            <w:pPr>
              <w:pStyle w:val="Compact"/>
              <w:spacing w:before="0" w:after="0"/>
              <w:ind w:firstLine="0"/>
              <w:jc w:val="center"/>
            </w:pPr>
            <w:r>
              <w:rPr>
                <w:sz w:val="20"/>
              </w:rPr>
              <w:t>3112</w:t>
            </w:r>
          </w:p>
        </w:tc>
        <w:tc>
          <w:tcPr>
            <w:tcW w:w="0" w:type="auto"/>
          </w:tcPr>
          <w:p w:rsidR="00D41A20" w:rsidRDefault="00D91236">
            <w:pPr>
              <w:pStyle w:val="Compact"/>
              <w:spacing w:before="0" w:after="0"/>
              <w:ind w:firstLine="0"/>
              <w:jc w:val="center"/>
            </w:pPr>
            <w:r>
              <w:rPr>
                <w:sz w:val="20"/>
              </w:rPr>
              <w:t>1/2</w:t>
            </w:r>
          </w:p>
        </w:tc>
        <w:tc>
          <w:tcPr>
            <w:tcW w:w="0" w:type="auto"/>
          </w:tcPr>
          <w:p w:rsidR="00D41A20" w:rsidRDefault="00D91236">
            <w:pPr>
              <w:pStyle w:val="Compact"/>
              <w:spacing w:before="0" w:after="0"/>
              <w:ind w:firstLine="0"/>
              <w:jc w:val="center"/>
            </w:pPr>
            <w:r>
              <w:rPr>
                <w:sz w:val="20"/>
              </w:rPr>
              <w:t>0.156</w:t>
            </w:r>
          </w:p>
        </w:tc>
        <w:tc>
          <w:tcPr>
            <w:tcW w:w="0" w:type="auto"/>
          </w:tcPr>
          <w:p w:rsidR="00D41A20" w:rsidRDefault="00D91236">
            <w:pPr>
              <w:pStyle w:val="Compact"/>
              <w:spacing w:before="0" w:after="0"/>
              <w:ind w:firstLine="0"/>
              <w:jc w:val="center"/>
            </w:pPr>
            <w:r>
              <w:rPr>
                <w:sz w:val="20"/>
              </w:rPr>
              <w:t>3.115</w:t>
            </w:r>
          </w:p>
        </w:tc>
        <w:tc>
          <w:tcPr>
            <w:tcW w:w="0" w:type="auto"/>
          </w:tcPr>
          <w:p w:rsidR="00D41A20" w:rsidRDefault="00D91236">
            <w:pPr>
              <w:pStyle w:val="Compact"/>
              <w:spacing w:before="0" w:after="0"/>
              <w:ind w:firstLine="0"/>
              <w:jc w:val="center"/>
            </w:pPr>
            <w:r>
              <w:rPr>
                <w:sz w:val="20"/>
              </w:rPr>
              <w:t>1.142</w:t>
            </w:r>
          </w:p>
        </w:tc>
        <w:tc>
          <w:tcPr>
            <w:tcW w:w="0" w:type="auto"/>
          </w:tcPr>
          <w:p w:rsidR="00D41A20" w:rsidRDefault="00D91236">
            <w:pPr>
              <w:pStyle w:val="Compact"/>
              <w:spacing w:before="0" w:after="0"/>
              <w:ind w:firstLine="0"/>
              <w:jc w:val="center"/>
            </w:pPr>
            <w:r>
              <w:rPr>
                <w:sz w:val="20"/>
              </w:rPr>
              <w:t>6.35</w:t>
            </w:r>
          </w:p>
        </w:tc>
        <w:tc>
          <w:tcPr>
            <w:tcW w:w="0" w:type="auto"/>
          </w:tcPr>
          <w:p w:rsidR="00D41A20" w:rsidRDefault="00D91236">
            <w:pPr>
              <w:pStyle w:val="Compact"/>
              <w:spacing w:before="0" w:after="0"/>
              <w:ind w:firstLine="0"/>
              <w:jc w:val="center"/>
            </w:pPr>
            <w:r>
              <w:rPr>
                <w:sz w:val="20"/>
              </w:rPr>
              <w:t>6.62</w:t>
            </w:r>
          </w:p>
        </w:tc>
        <w:tc>
          <w:tcPr>
            <w:tcW w:w="0" w:type="auto"/>
          </w:tcPr>
          <w:p w:rsidR="00D41A20" w:rsidRDefault="00D91236">
            <w:pPr>
              <w:pStyle w:val="Compact"/>
              <w:spacing w:before="0" w:after="0"/>
              <w:ind w:firstLine="0"/>
              <w:jc w:val="center"/>
            </w:pPr>
            <w:r>
              <w:rPr>
                <w:sz w:val="20"/>
              </w:rPr>
              <w:t>6.67</w:t>
            </w:r>
          </w:p>
        </w:tc>
        <w:tc>
          <w:tcPr>
            <w:tcW w:w="0" w:type="auto"/>
          </w:tcPr>
          <w:p w:rsidR="00D41A20" w:rsidRDefault="00D91236">
            <w:pPr>
              <w:pStyle w:val="Compact"/>
              <w:spacing w:before="0" w:after="0"/>
              <w:ind w:firstLine="0"/>
              <w:jc w:val="center"/>
            </w:pPr>
            <w:r>
              <w:rPr>
                <w:sz w:val="20"/>
              </w:rPr>
              <w:t>300E</w:t>
            </w:r>
          </w:p>
        </w:tc>
        <w:tc>
          <w:tcPr>
            <w:tcW w:w="0" w:type="auto"/>
          </w:tcPr>
          <w:p w:rsidR="00D41A20" w:rsidRDefault="00D91236">
            <w:pPr>
              <w:pStyle w:val="Compact"/>
              <w:spacing w:before="0" w:after="0"/>
              <w:ind w:firstLine="0"/>
              <w:jc w:val="center"/>
            </w:pPr>
            <w:r>
              <w:rPr>
                <w:sz w:val="20"/>
              </w:rPr>
              <w:t>0.273</w:t>
            </w:r>
          </w:p>
        </w:tc>
      </w:tr>
      <w:tr w:rsidR="00D41A20" w:rsidTr="00D41A20">
        <w:trPr>
          <w:jc w:val="center"/>
        </w:trPr>
        <w:tc>
          <w:tcPr>
            <w:tcW w:w="0" w:type="auto"/>
            <w:noWrap/>
          </w:tcPr>
          <w:p w:rsidR="00D41A20" w:rsidRDefault="00D91236">
            <w:pPr>
              <w:pStyle w:val="Compact"/>
              <w:spacing w:before="0" w:after="0"/>
              <w:ind w:firstLine="0"/>
              <w:jc w:val="left"/>
            </w:pPr>
            <w:r>
              <w:rPr>
                <w:sz w:val="20"/>
              </w:rPr>
              <w:t>F-DL</w:t>
            </w:r>
          </w:p>
        </w:tc>
        <w:tc>
          <w:tcPr>
            <w:tcW w:w="0" w:type="auto"/>
          </w:tcPr>
          <w:p w:rsidR="00D41A20" w:rsidRDefault="00D91236">
            <w:pPr>
              <w:pStyle w:val="Compact"/>
              <w:spacing w:before="0" w:after="0"/>
              <w:ind w:firstLine="0"/>
              <w:jc w:val="center"/>
            </w:pPr>
            <w:r>
              <w:rPr>
                <w:sz w:val="20"/>
              </w:rPr>
              <w:t>3946</w:t>
            </w:r>
          </w:p>
        </w:tc>
        <w:tc>
          <w:tcPr>
            <w:tcW w:w="0" w:type="auto"/>
          </w:tcPr>
          <w:p w:rsidR="00D41A20" w:rsidRDefault="00D91236">
            <w:pPr>
              <w:pStyle w:val="Compact"/>
              <w:spacing w:before="0" w:after="0"/>
              <w:ind w:firstLine="0"/>
              <w:jc w:val="center"/>
            </w:pPr>
            <w:r>
              <w:rPr>
                <w:sz w:val="20"/>
              </w:rPr>
              <w:t>1/1</w:t>
            </w:r>
          </w:p>
        </w:tc>
        <w:tc>
          <w:tcPr>
            <w:tcW w:w="0" w:type="auto"/>
          </w:tcPr>
          <w:p w:rsidR="00D41A20" w:rsidRDefault="00D91236">
            <w:pPr>
              <w:pStyle w:val="Compact"/>
              <w:spacing w:before="0" w:after="0"/>
              <w:ind w:firstLine="0"/>
              <w:jc w:val="center"/>
            </w:pPr>
            <w:r>
              <w:rPr>
                <w:sz w:val="20"/>
              </w:rPr>
              <w:t>0.106</w:t>
            </w:r>
          </w:p>
        </w:tc>
        <w:tc>
          <w:tcPr>
            <w:tcW w:w="0" w:type="auto"/>
          </w:tcPr>
          <w:p w:rsidR="00D41A20" w:rsidRDefault="00D91236">
            <w:pPr>
              <w:pStyle w:val="Compact"/>
              <w:spacing w:before="0" w:after="0"/>
              <w:ind w:firstLine="0"/>
              <w:jc w:val="center"/>
            </w:pPr>
            <w:r>
              <w:rPr>
                <w:sz w:val="20"/>
              </w:rPr>
              <w:t>2.130</w:t>
            </w:r>
          </w:p>
        </w:tc>
        <w:tc>
          <w:tcPr>
            <w:tcW w:w="0" w:type="auto"/>
          </w:tcPr>
          <w:p w:rsidR="00D41A20" w:rsidRDefault="00D91236">
            <w:pPr>
              <w:pStyle w:val="Compact"/>
              <w:spacing w:before="0" w:after="0"/>
              <w:ind w:firstLine="0"/>
              <w:jc w:val="center"/>
            </w:pPr>
            <w:r>
              <w:rPr>
                <w:sz w:val="20"/>
              </w:rPr>
              <w:t>1.118</w:t>
            </w:r>
          </w:p>
        </w:tc>
        <w:tc>
          <w:tcPr>
            <w:tcW w:w="0" w:type="auto"/>
          </w:tcPr>
          <w:p w:rsidR="00D41A20" w:rsidRDefault="00D91236">
            <w:pPr>
              <w:pStyle w:val="Compact"/>
              <w:spacing w:before="0" w:after="0"/>
              <w:ind w:firstLine="0"/>
              <w:jc w:val="center"/>
            </w:pPr>
            <w:r>
              <w:rPr>
                <w:sz w:val="20"/>
              </w:rPr>
              <w:t>6.52</w:t>
            </w:r>
          </w:p>
        </w:tc>
        <w:tc>
          <w:tcPr>
            <w:tcW w:w="0" w:type="auto"/>
          </w:tcPr>
          <w:p w:rsidR="00D41A20" w:rsidRDefault="00D91236">
            <w:pPr>
              <w:pStyle w:val="Compact"/>
              <w:spacing w:before="0" w:after="0"/>
              <w:ind w:firstLine="0"/>
              <w:jc w:val="center"/>
            </w:pPr>
            <w:r>
              <w:rPr>
                <w:sz w:val="20"/>
              </w:rPr>
              <w:t>6.52</w:t>
            </w:r>
          </w:p>
        </w:tc>
        <w:tc>
          <w:tcPr>
            <w:tcW w:w="0" w:type="auto"/>
          </w:tcPr>
          <w:p w:rsidR="00D41A20" w:rsidRDefault="00D91236">
            <w:pPr>
              <w:pStyle w:val="Compact"/>
              <w:spacing w:before="0" w:after="0"/>
              <w:ind w:firstLine="0"/>
              <w:jc w:val="center"/>
            </w:pPr>
            <w:r>
              <w:rPr>
                <w:sz w:val="20"/>
              </w:rPr>
              <w:t>6.54</w:t>
            </w:r>
          </w:p>
        </w:tc>
        <w:tc>
          <w:tcPr>
            <w:tcW w:w="0" w:type="auto"/>
          </w:tcPr>
          <w:p w:rsidR="00D41A20" w:rsidRDefault="00D91236">
            <w:pPr>
              <w:pStyle w:val="Compact"/>
              <w:spacing w:before="0" w:after="0"/>
              <w:ind w:firstLine="0"/>
              <w:jc w:val="center"/>
            </w:pPr>
            <w:r>
              <w:rPr>
                <w:sz w:val="20"/>
              </w:rPr>
              <w:t>250E</w:t>
            </w:r>
          </w:p>
        </w:tc>
        <w:tc>
          <w:tcPr>
            <w:tcW w:w="0" w:type="auto"/>
          </w:tcPr>
          <w:p w:rsidR="00D41A20" w:rsidRDefault="00D91236">
            <w:pPr>
              <w:pStyle w:val="Compact"/>
              <w:spacing w:before="0" w:after="0"/>
              <w:ind w:firstLine="0"/>
              <w:jc w:val="center"/>
            </w:pPr>
            <w:r>
              <w:rPr>
                <w:sz w:val="20"/>
              </w:rPr>
              <w:t>0.112</w:t>
            </w:r>
          </w:p>
        </w:tc>
      </w:tr>
      <w:tr w:rsidR="00D41A20" w:rsidTr="00D41A20">
        <w:trPr>
          <w:jc w:val="center"/>
        </w:trPr>
        <w:tc>
          <w:tcPr>
            <w:tcW w:w="0" w:type="auto"/>
            <w:noWrap/>
          </w:tcPr>
          <w:p w:rsidR="00D41A20" w:rsidRDefault="00D91236">
            <w:pPr>
              <w:pStyle w:val="Compact"/>
              <w:spacing w:before="0" w:after="0"/>
              <w:ind w:firstLine="0"/>
              <w:jc w:val="left"/>
            </w:pPr>
            <w:r>
              <w:rPr>
                <w:sz w:val="20"/>
              </w:rPr>
              <w:t>F671</w:t>
            </w:r>
          </w:p>
        </w:tc>
        <w:tc>
          <w:tcPr>
            <w:tcW w:w="0" w:type="auto"/>
          </w:tcPr>
          <w:p w:rsidR="00D41A20" w:rsidRDefault="00D91236">
            <w:pPr>
              <w:pStyle w:val="Compact"/>
              <w:spacing w:before="0" w:after="0"/>
              <w:ind w:firstLine="0"/>
              <w:jc w:val="center"/>
            </w:pPr>
            <w:r>
              <w:rPr>
                <w:sz w:val="20"/>
              </w:rPr>
              <w:t>3390</w:t>
            </w:r>
          </w:p>
        </w:tc>
        <w:tc>
          <w:tcPr>
            <w:tcW w:w="0" w:type="auto"/>
          </w:tcPr>
          <w:p w:rsidR="00D41A20" w:rsidRDefault="00D91236">
            <w:pPr>
              <w:pStyle w:val="Compact"/>
              <w:spacing w:before="0" w:after="0"/>
              <w:ind w:firstLine="0"/>
              <w:jc w:val="center"/>
            </w:pPr>
            <w:r>
              <w:rPr>
                <w:sz w:val="20"/>
              </w:rPr>
              <w:t>1/1</w:t>
            </w:r>
          </w:p>
        </w:tc>
        <w:tc>
          <w:tcPr>
            <w:tcW w:w="0" w:type="auto"/>
          </w:tcPr>
          <w:p w:rsidR="00D41A20" w:rsidRDefault="00D91236">
            <w:pPr>
              <w:pStyle w:val="Compact"/>
              <w:spacing w:before="0" w:after="0"/>
              <w:ind w:firstLine="0"/>
              <w:jc w:val="center"/>
            </w:pPr>
            <w:r>
              <w:rPr>
                <w:sz w:val="20"/>
              </w:rPr>
              <w:t>0.054</w:t>
            </w:r>
          </w:p>
        </w:tc>
        <w:tc>
          <w:tcPr>
            <w:tcW w:w="0" w:type="auto"/>
          </w:tcPr>
          <w:p w:rsidR="00D41A20" w:rsidRDefault="00D91236">
            <w:pPr>
              <w:pStyle w:val="Compact"/>
              <w:spacing w:before="0" w:after="0"/>
              <w:ind w:firstLine="0"/>
              <w:jc w:val="center"/>
            </w:pPr>
            <w:r>
              <w:rPr>
                <w:sz w:val="20"/>
              </w:rPr>
              <w:t>1.601</w:t>
            </w:r>
          </w:p>
        </w:tc>
        <w:tc>
          <w:tcPr>
            <w:tcW w:w="0" w:type="auto"/>
          </w:tcPr>
          <w:p w:rsidR="00D41A20" w:rsidRDefault="00D91236">
            <w:pPr>
              <w:pStyle w:val="Compact"/>
              <w:spacing w:before="0" w:after="0"/>
              <w:ind w:firstLine="0"/>
              <w:jc w:val="center"/>
            </w:pPr>
            <w:r>
              <w:rPr>
                <w:sz w:val="20"/>
              </w:rPr>
              <w:t>0.827</w:t>
            </w:r>
          </w:p>
        </w:tc>
        <w:tc>
          <w:tcPr>
            <w:tcW w:w="0" w:type="auto"/>
          </w:tcPr>
          <w:p w:rsidR="00D41A20" w:rsidRDefault="00D91236">
            <w:pPr>
              <w:pStyle w:val="Compact"/>
              <w:spacing w:before="0" w:after="0"/>
              <w:ind w:firstLine="0"/>
              <w:jc w:val="center"/>
            </w:pPr>
            <w:r>
              <w:rPr>
                <w:sz w:val="20"/>
              </w:rPr>
              <w:t>6.27</w:t>
            </w:r>
          </w:p>
        </w:tc>
        <w:tc>
          <w:tcPr>
            <w:tcW w:w="0" w:type="auto"/>
          </w:tcPr>
          <w:p w:rsidR="00D41A20" w:rsidRDefault="00D91236">
            <w:pPr>
              <w:pStyle w:val="Compact"/>
              <w:spacing w:before="0" w:after="0"/>
              <w:ind w:firstLine="0"/>
              <w:jc w:val="center"/>
            </w:pPr>
            <w:r>
              <w:rPr>
                <w:sz w:val="20"/>
              </w:rPr>
              <w:t>6.27</w:t>
            </w:r>
          </w:p>
        </w:tc>
        <w:tc>
          <w:tcPr>
            <w:tcW w:w="0" w:type="auto"/>
          </w:tcPr>
          <w:p w:rsidR="00D41A20" w:rsidRDefault="00D91236">
            <w:pPr>
              <w:pStyle w:val="Compact"/>
              <w:spacing w:before="0" w:after="0"/>
              <w:ind w:firstLine="0"/>
              <w:jc w:val="center"/>
            </w:pPr>
            <w:r>
              <w:rPr>
                <w:sz w:val="20"/>
              </w:rPr>
              <w:t>6.08</w:t>
            </w:r>
          </w:p>
        </w:tc>
        <w:tc>
          <w:tcPr>
            <w:tcW w:w="0" w:type="auto"/>
          </w:tcPr>
          <w:p w:rsidR="00D41A20" w:rsidRDefault="00D91236">
            <w:pPr>
              <w:pStyle w:val="Compact"/>
              <w:spacing w:before="0" w:after="0"/>
              <w:ind w:firstLine="0"/>
              <w:jc w:val="center"/>
            </w:pPr>
            <w:r>
              <w:rPr>
                <w:sz w:val="20"/>
              </w:rPr>
              <w:t>250E</w:t>
            </w:r>
          </w:p>
        </w:tc>
        <w:tc>
          <w:tcPr>
            <w:tcW w:w="0" w:type="auto"/>
          </w:tcPr>
          <w:p w:rsidR="00D41A20" w:rsidRDefault="00D91236">
            <w:pPr>
              <w:pStyle w:val="Compact"/>
              <w:spacing w:before="0" w:after="0"/>
              <w:ind w:firstLine="0"/>
              <w:jc w:val="center"/>
            </w:pPr>
            <w:r>
              <w:rPr>
                <w:sz w:val="20"/>
              </w:rPr>
              <w:t>0.161</w:t>
            </w:r>
          </w:p>
        </w:tc>
      </w:tr>
      <w:tr w:rsidR="00D41A20" w:rsidTr="00D41A20">
        <w:trPr>
          <w:jc w:val="center"/>
        </w:trPr>
        <w:tc>
          <w:tcPr>
            <w:tcW w:w="0" w:type="auto"/>
            <w:noWrap/>
          </w:tcPr>
          <w:p w:rsidR="00D41A20" w:rsidRDefault="00D91236">
            <w:pPr>
              <w:pStyle w:val="Compact"/>
              <w:spacing w:before="0" w:after="0"/>
              <w:ind w:firstLine="0"/>
              <w:jc w:val="left"/>
            </w:pPr>
            <w:r>
              <w:rPr>
                <w:sz w:val="20"/>
              </w:rPr>
              <w:t>F671-1</w:t>
            </w:r>
          </w:p>
        </w:tc>
        <w:tc>
          <w:tcPr>
            <w:tcW w:w="0" w:type="auto"/>
          </w:tcPr>
          <w:p w:rsidR="00D41A20" w:rsidRDefault="00D91236">
            <w:pPr>
              <w:pStyle w:val="Compact"/>
              <w:spacing w:before="0" w:after="0"/>
              <w:ind w:firstLine="0"/>
              <w:jc w:val="center"/>
            </w:pPr>
            <w:r>
              <w:rPr>
                <w:sz w:val="20"/>
              </w:rPr>
              <w:t>3390</w:t>
            </w:r>
          </w:p>
        </w:tc>
        <w:tc>
          <w:tcPr>
            <w:tcW w:w="0" w:type="auto"/>
          </w:tcPr>
          <w:p w:rsidR="00D41A20" w:rsidRDefault="00D91236">
            <w:pPr>
              <w:pStyle w:val="Compact"/>
              <w:spacing w:before="0" w:after="0"/>
              <w:ind w:firstLine="0"/>
              <w:jc w:val="center"/>
            </w:pPr>
            <w:r>
              <w:rPr>
                <w:sz w:val="20"/>
              </w:rPr>
              <w:t>3/3</w:t>
            </w:r>
          </w:p>
        </w:tc>
        <w:tc>
          <w:tcPr>
            <w:tcW w:w="0" w:type="auto"/>
          </w:tcPr>
          <w:p w:rsidR="00D41A20" w:rsidRDefault="00D91236">
            <w:pPr>
              <w:pStyle w:val="Compact"/>
              <w:spacing w:before="0" w:after="0"/>
              <w:ind w:firstLine="0"/>
              <w:jc w:val="center"/>
            </w:pPr>
            <w:r>
              <w:rPr>
                <w:sz w:val="20"/>
              </w:rPr>
              <w:t>0.054</w:t>
            </w:r>
          </w:p>
        </w:tc>
        <w:tc>
          <w:tcPr>
            <w:tcW w:w="0" w:type="auto"/>
          </w:tcPr>
          <w:p w:rsidR="00D41A20" w:rsidRDefault="00D91236">
            <w:pPr>
              <w:pStyle w:val="Compact"/>
              <w:spacing w:before="0" w:after="0"/>
              <w:ind w:firstLine="0"/>
              <w:jc w:val="center"/>
            </w:pPr>
            <w:r>
              <w:rPr>
                <w:sz w:val="20"/>
              </w:rPr>
              <w:t>1.601</w:t>
            </w:r>
          </w:p>
        </w:tc>
        <w:tc>
          <w:tcPr>
            <w:tcW w:w="0" w:type="auto"/>
          </w:tcPr>
          <w:p w:rsidR="00D41A20" w:rsidRDefault="00D91236">
            <w:pPr>
              <w:pStyle w:val="Compact"/>
              <w:spacing w:before="0" w:after="0"/>
              <w:ind w:firstLine="0"/>
              <w:jc w:val="center"/>
            </w:pPr>
            <w:r>
              <w:rPr>
                <w:sz w:val="20"/>
              </w:rPr>
              <w:t>1.214</w:t>
            </w:r>
          </w:p>
        </w:tc>
        <w:tc>
          <w:tcPr>
            <w:tcW w:w="0" w:type="auto"/>
          </w:tcPr>
          <w:p w:rsidR="00D41A20" w:rsidRDefault="00D91236">
            <w:pPr>
              <w:pStyle w:val="Compact"/>
              <w:spacing w:before="0" w:after="0"/>
              <w:ind w:firstLine="0"/>
              <w:jc w:val="center"/>
            </w:pPr>
            <w:r>
              <w:rPr>
                <w:sz w:val="20"/>
              </w:rPr>
              <w:t>6.44</w:t>
            </w:r>
          </w:p>
        </w:tc>
        <w:tc>
          <w:tcPr>
            <w:tcW w:w="0" w:type="auto"/>
          </w:tcPr>
          <w:p w:rsidR="00D41A20" w:rsidRDefault="00D91236">
            <w:pPr>
              <w:pStyle w:val="Compact"/>
              <w:spacing w:before="0" w:after="0"/>
              <w:ind w:firstLine="0"/>
              <w:jc w:val="center"/>
            </w:pPr>
            <w:r>
              <w:rPr>
                <w:sz w:val="20"/>
              </w:rPr>
              <w:t>6.00</w:t>
            </w:r>
          </w:p>
        </w:tc>
        <w:tc>
          <w:tcPr>
            <w:tcW w:w="0" w:type="auto"/>
          </w:tcPr>
          <w:p w:rsidR="00D41A20" w:rsidRDefault="00D91236">
            <w:pPr>
              <w:pStyle w:val="Compact"/>
              <w:spacing w:before="0" w:after="0"/>
              <w:ind w:firstLine="0"/>
              <w:jc w:val="center"/>
            </w:pPr>
            <w:r>
              <w:rPr>
                <w:sz w:val="20"/>
              </w:rPr>
              <w:t>5.85</w:t>
            </w:r>
          </w:p>
        </w:tc>
        <w:tc>
          <w:tcPr>
            <w:tcW w:w="0" w:type="auto"/>
          </w:tcPr>
          <w:p w:rsidR="00D41A20" w:rsidRDefault="00D91236">
            <w:pPr>
              <w:pStyle w:val="Compact"/>
              <w:spacing w:before="0" w:after="0"/>
              <w:ind w:firstLine="0"/>
              <w:jc w:val="center"/>
            </w:pPr>
            <w:r>
              <w:rPr>
                <w:sz w:val="20"/>
              </w:rPr>
              <w:t>300E</w:t>
            </w:r>
          </w:p>
        </w:tc>
        <w:tc>
          <w:tcPr>
            <w:tcW w:w="0" w:type="auto"/>
          </w:tcPr>
          <w:p w:rsidR="00D41A20" w:rsidRDefault="00D91236">
            <w:pPr>
              <w:pStyle w:val="Compact"/>
              <w:spacing w:before="0" w:after="0"/>
              <w:ind w:firstLine="0"/>
              <w:jc w:val="center"/>
            </w:pPr>
            <w:r>
              <w:rPr>
                <w:sz w:val="20"/>
              </w:rPr>
              <w:t>0.218</w:t>
            </w:r>
          </w:p>
        </w:tc>
      </w:tr>
      <w:tr w:rsidR="00D41A20" w:rsidTr="00D41A20">
        <w:trPr>
          <w:jc w:val="center"/>
        </w:trPr>
        <w:tc>
          <w:tcPr>
            <w:tcW w:w="0" w:type="auto"/>
            <w:noWrap/>
          </w:tcPr>
          <w:p w:rsidR="00D41A20" w:rsidRDefault="00D91236">
            <w:pPr>
              <w:pStyle w:val="Compact"/>
              <w:spacing w:before="0" w:after="0"/>
              <w:ind w:firstLine="0"/>
              <w:jc w:val="left"/>
            </w:pPr>
            <w:r>
              <w:rPr>
                <w:sz w:val="20"/>
              </w:rPr>
              <w:t>F692</w:t>
            </w:r>
          </w:p>
        </w:tc>
        <w:tc>
          <w:tcPr>
            <w:tcW w:w="0" w:type="auto"/>
          </w:tcPr>
          <w:p w:rsidR="00D41A20" w:rsidRDefault="00D91236">
            <w:pPr>
              <w:pStyle w:val="Compact"/>
              <w:spacing w:before="0" w:after="0"/>
              <w:ind w:firstLine="0"/>
              <w:jc w:val="center"/>
            </w:pPr>
            <w:r>
              <w:rPr>
                <w:sz w:val="20"/>
              </w:rPr>
              <w:t>3390</w:t>
            </w:r>
          </w:p>
        </w:tc>
        <w:tc>
          <w:tcPr>
            <w:tcW w:w="0" w:type="auto"/>
          </w:tcPr>
          <w:p w:rsidR="00D41A20" w:rsidRDefault="00D91236">
            <w:pPr>
              <w:pStyle w:val="Compact"/>
              <w:spacing w:before="0" w:after="0"/>
              <w:ind w:firstLine="0"/>
              <w:jc w:val="center"/>
            </w:pPr>
            <w:r>
              <w:rPr>
                <w:sz w:val="20"/>
              </w:rPr>
              <w:t>1/2</w:t>
            </w:r>
          </w:p>
        </w:tc>
        <w:tc>
          <w:tcPr>
            <w:tcW w:w="0" w:type="auto"/>
          </w:tcPr>
          <w:p w:rsidR="00D41A20" w:rsidRDefault="00D91236">
            <w:pPr>
              <w:pStyle w:val="Compact"/>
              <w:spacing w:before="0" w:after="0"/>
              <w:ind w:firstLine="0"/>
              <w:jc w:val="center"/>
            </w:pPr>
            <w:r>
              <w:rPr>
                <w:sz w:val="20"/>
              </w:rPr>
              <w:t>0.054</w:t>
            </w:r>
          </w:p>
        </w:tc>
        <w:tc>
          <w:tcPr>
            <w:tcW w:w="0" w:type="auto"/>
          </w:tcPr>
          <w:p w:rsidR="00D41A20" w:rsidRDefault="00D91236">
            <w:pPr>
              <w:pStyle w:val="Compact"/>
              <w:spacing w:before="0" w:after="0"/>
              <w:ind w:firstLine="0"/>
              <w:jc w:val="center"/>
            </w:pPr>
            <w:r>
              <w:rPr>
                <w:sz w:val="20"/>
              </w:rPr>
              <w:t>1.601</w:t>
            </w:r>
          </w:p>
        </w:tc>
        <w:tc>
          <w:tcPr>
            <w:tcW w:w="0" w:type="auto"/>
          </w:tcPr>
          <w:p w:rsidR="00D41A20" w:rsidRDefault="00D91236">
            <w:pPr>
              <w:pStyle w:val="Compact"/>
              <w:spacing w:before="0" w:after="0"/>
              <w:ind w:firstLine="0"/>
              <w:jc w:val="center"/>
            </w:pPr>
            <w:r>
              <w:rPr>
                <w:sz w:val="20"/>
              </w:rPr>
              <w:t>0.569</w:t>
            </w:r>
          </w:p>
        </w:tc>
        <w:tc>
          <w:tcPr>
            <w:tcW w:w="0" w:type="auto"/>
          </w:tcPr>
          <w:p w:rsidR="00D41A20" w:rsidRDefault="00D91236">
            <w:pPr>
              <w:pStyle w:val="Compact"/>
              <w:spacing w:before="0" w:after="0"/>
              <w:ind w:firstLine="0"/>
              <w:jc w:val="center"/>
            </w:pPr>
            <w:r>
              <w:rPr>
                <w:sz w:val="20"/>
              </w:rPr>
              <w:t>6.11</w:t>
            </w:r>
          </w:p>
        </w:tc>
        <w:tc>
          <w:tcPr>
            <w:tcW w:w="0" w:type="auto"/>
          </w:tcPr>
          <w:p w:rsidR="00D41A20" w:rsidRDefault="00D91236">
            <w:pPr>
              <w:pStyle w:val="Compact"/>
              <w:spacing w:before="0" w:after="0"/>
              <w:ind w:firstLine="0"/>
              <w:jc w:val="center"/>
            </w:pPr>
            <w:r>
              <w:rPr>
                <w:sz w:val="20"/>
              </w:rPr>
              <w:t>6.39</w:t>
            </w:r>
          </w:p>
        </w:tc>
        <w:tc>
          <w:tcPr>
            <w:tcW w:w="0" w:type="auto"/>
          </w:tcPr>
          <w:p w:rsidR="00D41A20" w:rsidRDefault="00D91236">
            <w:pPr>
              <w:pStyle w:val="Compact"/>
              <w:spacing w:before="0" w:after="0"/>
              <w:ind w:firstLine="0"/>
              <w:jc w:val="center"/>
            </w:pPr>
            <w:r>
              <w:rPr>
                <w:sz w:val="20"/>
              </w:rPr>
              <w:t>6.13</w:t>
            </w:r>
          </w:p>
        </w:tc>
        <w:tc>
          <w:tcPr>
            <w:tcW w:w="0" w:type="auto"/>
          </w:tcPr>
          <w:p w:rsidR="00D41A20" w:rsidRDefault="00D91236">
            <w:pPr>
              <w:pStyle w:val="Compact"/>
              <w:spacing w:before="0" w:after="0"/>
              <w:ind w:firstLine="0"/>
              <w:jc w:val="center"/>
            </w:pPr>
            <w:r>
              <w:rPr>
                <w:sz w:val="20"/>
              </w:rPr>
              <w:t>200E</w:t>
            </w:r>
          </w:p>
        </w:tc>
        <w:tc>
          <w:tcPr>
            <w:tcW w:w="0" w:type="auto"/>
          </w:tcPr>
          <w:p w:rsidR="00D41A20" w:rsidRDefault="00D91236">
            <w:pPr>
              <w:pStyle w:val="Compact"/>
              <w:spacing w:before="0" w:after="0"/>
              <w:ind w:firstLine="0"/>
              <w:jc w:val="center"/>
            </w:pPr>
            <w:r>
              <w:rPr>
                <w:sz w:val="20"/>
              </w:rPr>
              <w:t>0.094</w:t>
            </w:r>
          </w:p>
        </w:tc>
      </w:tr>
      <w:tr w:rsidR="00D41A20" w:rsidTr="00D41A20">
        <w:trPr>
          <w:jc w:val="center"/>
        </w:trPr>
        <w:tc>
          <w:tcPr>
            <w:tcW w:w="0" w:type="auto"/>
            <w:noWrap/>
          </w:tcPr>
          <w:p w:rsidR="00D41A20" w:rsidRDefault="00D91236">
            <w:pPr>
              <w:pStyle w:val="Compact"/>
              <w:spacing w:before="0" w:after="0"/>
              <w:ind w:firstLine="0"/>
              <w:jc w:val="left"/>
            </w:pPr>
            <w:r>
              <w:rPr>
                <w:sz w:val="20"/>
              </w:rPr>
              <w:t>F692-R</w:t>
            </w:r>
          </w:p>
        </w:tc>
        <w:tc>
          <w:tcPr>
            <w:tcW w:w="0" w:type="auto"/>
          </w:tcPr>
          <w:p w:rsidR="00D41A20" w:rsidRDefault="00D91236">
            <w:pPr>
              <w:pStyle w:val="Compact"/>
              <w:spacing w:before="0" w:after="0"/>
              <w:ind w:firstLine="0"/>
              <w:jc w:val="center"/>
            </w:pPr>
            <w:r>
              <w:rPr>
                <w:sz w:val="20"/>
              </w:rPr>
              <w:t>3151</w:t>
            </w:r>
          </w:p>
        </w:tc>
        <w:tc>
          <w:tcPr>
            <w:tcW w:w="0" w:type="auto"/>
          </w:tcPr>
          <w:p w:rsidR="00D41A20" w:rsidRDefault="00D91236">
            <w:pPr>
              <w:pStyle w:val="Compact"/>
              <w:spacing w:before="0" w:after="0"/>
              <w:ind w:firstLine="0"/>
              <w:jc w:val="center"/>
            </w:pPr>
            <w:r>
              <w:rPr>
                <w:sz w:val="20"/>
              </w:rPr>
              <w:t>2/3</w:t>
            </w:r>
          </w:p>
        </w:tc>
        <w:tc>
          <w:tcPr>
            <w:tcW w:w="0" w:type="auto"/>
          </w:tcPr>
          <w:p w:rsidR="00D41A20" w:rsidRDefault="00D91236">
            <w:pPr>
              <w:pStyle w:val="Compact"/>
              <w:spacing w:before="0" w:after="0"/>
              <w:ind w:firstLine="0"/>
              <w:jc w:val="center"/>
            </w:pPr>
            <w:r>
              <w:rPr>
                <w:sz w:val="20"/>
              </w:rPr>
              <w:t>0.057</w:t>
            </w:r>
          </w:p>
        </w:tc>
        <w:tc>
          <w:tcPr>
            <w:tcW w:w="0" w:type="auto"/>
          </w:tcPr>
          <w:p w:rsidR="00D41A20" w:rsidRDefault="00D91236">
            <w:pPr>
              <w:pStyle w:val="Compact"/>
              <w:spacing w:before="0" w:after="0"/>
              <w:ind w:firstLine="0"/>
              <w:jc w:val="center"/>
            </w:pPr>
            <w:r>
              <w:rPr>
                <w:sz w:val="20"/>
              </w:rPr>
              <w:t>1.829</w:t>
            </w:r>
          </w:p>
        </w:tc>
        <w:tc>
          <w:tcPr>
            <w:tcW w:w="0" w:type="auto"/>
          </w:tcPr>
          <w:p w:rsidR="00D41A20" w:rsidRDefault="00D91236">
            <w:pPr>
              <w:pStyle w:val="Compact"/>
              <w:spacing w:before="0" w:after="0"/>
              <w:ind w:firstLine="0"/>
              <w:jc w:val="center"/>
            </w:pPr>
            <w:r>
              <w:rPr>
                <w:sz w:val="20"/>
              </w:rPr>
              <w:t>0.943</w:t>
            </w:r>
          </w:p>
        </w:tc>
        <w:tc>
          <w:tcPr>
            <w:tcW w:w="0" w:type="auto"/>
          </w:tcPr>
          <w:p w:rsidR="00D41A20" w:rsidRDefault="00D91236">
            <w:pPr>
              <w:pStyle w:val="Compact"/>
              <w:spacing w:before="0" w:after="0"/>
              <w:ind w:firstLine="0"/>
              <w:jc w:val="center"/>
            </w:pPr>
            <w:r>
              <w:rPr>
                <w:sz w:val="20"/>
              </w:rPr>
              <w:t>6.27</w:t>
            </w:r>
          </w:p>
        </w:tc>
        <w:tc>
          <w:tcPr>
            <w:tcW w:w="0" w:type="auto"/>
          </w:tcPr>
          <w:p w:rsidR="00D41A20" w:rsidRDefault="00D91236">
            <w:pPr>
              <w:pStyle w:val="Compact"/>
              <w:spacing w:before="0" w:after="0"/>
              <w:ind w:firstLine="0"/>
              <w:jc w:val="center"/>
            </w:pPr>
            <w:r>
              <w:rPr>
                <w:sz w:val="20"/>
              </w:rPr>
              <w:t>6.27</w:t>
            </w:r>
          </w:p>
        </w:tc>
        <w:tc>
          <w:tcPr>
            <w:tcW w:w="0" w:type="auto"/>
          </w:tcPr>
          <w:p w:rsidR="00D41A20" w:rsidRDefault="00D91236">
            <w:pPr>
              <w:pStyle w:val="Compact"/>
              <w:spacing w:before="0" w:after="0"/>
              <w:ind w:firstLine="0"/>
              <w:jc w:val="center"/>
            </w:pPr>
            <w:r>
              <w:rPr>
                <w:sz w:val="20"/>
              </w:rPr>
              <w:t>6.14</w:t>
            </w:r>
          </w:p>
        </w:tc>
        <w:tc>
          <w:tcPr>
            <w:tcW w:w="0" w:type="auto"/>
          </w:tcPr>
          <w:p w:rsidR="00D41A20" w:rsidRDefault="00D91236">
            <w:pPr>
              <w:pStyle w:val="Compact"/>
              <w:spacing w:before="0" w:after="0"/>
              <w:ind w:firstLine="0"/>
              <w:jc w:val="center"/>
            </w:pPr>
            <w:r>
              <w:rPr>
                <w:sz w:val="20"/>
              </w:rPr>
              <w:t>200E</w:t>
            </w:r>
          </w:p>
        </w:tc>
        <w:tc>
          <w:tcPr>
            <w:tcW w:w="0" w:type="auto"/>
          </w:tcPr>
          <w:p w:rsidR="00D41A20" w:rsidRDefault="00D91236">
            <w:pPr>
              <w:pStyle w:val="Compact"/>
              <w:spacing w:before="0" w:after="0"/>
              <w:ind w:firstLine="0"/>
              <w:jc w:val="center"/>
            </w:pPr>
            <w:r>
              <w:rPr>
                <w:sz w:val="20"/>
              </w:rPr>
              <w:t>0.112</w:t>
            </w:r>
          </w:p>
        </w:tc>
      </w:tr>
      <w:tr w:rsidR="00D41A20" w:rsidTr="00D41A20">
        <w:trPr>
          <w:jc w:val="center"/>
        </w:trPr>
        <w:tc>
          <w:tcPr>
            <w:tcW w:w="0" w:type="auto"/>
            <w:noWrap/>
          </w:tcPr>
          <w:p w:rsidR="00D41A20" w:rsidRDefault="00D91236">
            <w:pPr>
              <w:pStyle w:val="Compact"/>
              <w:spacing w:before="0" w:after="0"/>
              <w:ind w:firstLine="0"/>
              <w:jc w:val="left"/>
            </w:pPr>
            <w:r>
              <w:rPr>
                <w:sz w:val="20"/>
              </w:rPr>
              <w:t>F675</w:t>
            </w:r>
          </w:p>
        </w:tc>
        <w:tc>
          <w:tcPr>
            <w:tcW w:w="0" w:type="auto"/>
          </w:tcPr>
          <w:p w:rsidR="00D41A20" w:rsidRDefault="00D91236">
            <w:pPr>
              <w:pStyle w:val="Compact"/>
              <w:spacing w:before="0" w:after="0"/>
              <w:ind w:firstLine="0"/>
              <w:jc w:val="center"/>
            </w:pPr>
            <w:r>
              <w:rPr>
                <w:sz w:val="20"/>
              </w:rPr>
              <w:t>3151</w:t>
            </w:r>
          </w:p>
        </w:tc>
        <w:tc>
          <w:tcPr>
            <w:tcW w:w="0" w:type="auto"/>
          </w:tcPr>
          <w:p w:rsidR="00D41A20" w:rsidRDefault="00D91236">
            <w:pPr>
              <w:pStyle w:val="Compact"/>
              <w:spacing w:before="0" w:after="0"/>
              <w:ind w:firstLine="0"/>
              <w:jc w:val="center"/>
            </w:pPr>
            <w:r>
              <w:rPr>
                <w:sz w:val="20"/>
              </w:rPr>
              <w:t>1/3</w:t>
            </w:r>
          </w:p>
        </w:tc>
        <w:tc>
          <w:tcPr>
            <w:tcW w:w="0" w:type="auto"/>
          </w:tcPr>
          <w:p w:rsidR="00D41A20" w:rsidRDefault="00D91236">
            <w:pPr>
              <w:pStyle w:val="Compact"/>
              <w:spacing w:before="0" w:after="0"/>
              <w:ind w:firstLine="0"/>
              <w:jc w:val="center"/>
            </w:pPr>
            <w:r>
              <w:rPr>
                <w:sz w:val="20"/>
              </w:rPr>
              <w:t>0.057</w:t>
            </w:r>
          </w:p>
        </w:tc>
        <w:tc>
          <w:tcPr>
            <w:tcW w:w="0" w:type="auto"/>
          </w:tcPr>
          <w:p w:rsidR="00D41A20" w:rsidRDefault="00D91236">
            <w:pPr>
              <w:pStyle w:val="Compact"/>
              <w:spacing w:before="0" w:after="0"/>
              <w:ind w:firstLine="0"/>
              <w:jc w:val="center"/>
            </w:pPr>
            <w:r>
              <w:rPr>
                <w:sz w:val="20"/>
              </w:rPr>
              <w:t>1.829</w:t>
            </w:r>
          </w:p>
        </w:tc>
        <w:tc>
          <w:tcPr>
            <w:tcW w:w="0" w:type="auto"/>
          </w:tcPr>
          <w:p w:rsidR="00D41A20" w:rsidRDefault="00D91236">
            <w:pPr>
              <w:pStyle w:val="Compact"/>
              <w:spacing w:before="0" w:after="0"/>
              <w:ind w:firstLine="0"/>
              <w:jc w:val="center"/>
            </w:pPr>
            <w:r>
              <w:rPr>
                <w:sz w:val="20"/>
              </w:rPr>
              <w:t>0.500</w:t>
            </w:r>
          </w:p>
        </w:tc>
        <w:tc>
          <w:tcPr>
            <w:tcW w:w="0" w:type="auto"/>
          </w:tcPr>
          <w:p w:rsidR="00D41A20" w:rsidRDefault="00D91236">
            <w:pPr>
              <w:pStyle w:val="Compact"/>
              <w:spacing w:before="0" w:after="0"/>
              <w:ind w:firstLine="0"/>
              <w:jc w:val="center"/>
            </w:pPr>
            <w:r>
              <w:rPr>
                <w:sz w:val="20"/>
              </w:rPr>
              <w:t>6.00</w:t>
            </w:r>
          </w:p>
        </w:tc>
        <w:tc>
          <w:tcPr>
            <w:tcW w:w="0" w:type="auto"/>
          </w:tcPr>
          <w:p w:rsidR="00D41A20" w:rsidRDefault="00D91236">
            <w:pPr>
              <w:pStyle w:val="Compact"/>
              <w:spacing w:before="0" w:after="0"/>
              <w:ind w:firstLine="0"/>
              <w:jc w:val="center"/>
            </w:pPr>
            <w:r>
              <w:rPr>
                <w:sz w:val="20"/>
              </w:rPr>
              <w:t>6.44</w:t>
            </w:r>
          </w:p>
        </w:tc>
        <w:tc>
          <w:tcPr>
            <w:tcW w:w="0" w:type="auto"/>
          </w:tcPr>
          <w:p w:rsidR="00D41A20" w:rsidRDefault="00D91236">
            <w:pPr>
              <w:pStyle w:val="Compact"/>
              <w:spacing w:before="0" w:after="0"/>
              <w:ind w:firstLine="0"/>
              <w:jc w:val="center"/>
            </w:pPr>
            <w:r>
              <w:rPr>
                <w:sz w:val="20"/>
              </w:rPr>
              <w:t>6.19</w:t>
            </w:r>
          </w:p>
        </w:tc>
        <w:tc>
          <w:tcPr>
            <w:tcW w:w="0" w:type="auto"/>
          </w:tcPr>
          <w:p w:rsidR="00D41A20" w:rsidRDefault="00D91236">
            <w:pPr>
              <w:pStyle w:val="Compact"/>
              <w:spacing w:before="0" w:after="0"/>
              <w:ind w:firstLine="0"/>
              <w:jc w:val="center"/>
            </w:pPr>
            <w:r>
              <w:rPr>
                <w:sz w:val="20"/>
              </w:rPr>
              <w:t>200E</w:t>
            </w:r>
          </w:p>
        </w:tc>
        <w:tc>
          <w:tcPr>
            <w:tcW w:w="0" w:type="auto"/>
          </w:tcPr>
          <w:p w:rsidR="00D41A20" w:rsidRDefault="00D91236">
            <w:pPr>
              <w:pStyle w:val="Compact"/>
              <w:spacing w:before="0" w:after="0"/>
              <w:ind w:firstLine="0"/>
              <w:jc w:val="center"/>
            </w:pPr>
            <w:r>
              <w:rPr>
                <w:sz w:val="20"/>
              </w:rPr>
              <w:t>0.112</w:t>
            </w:r>
          </w:p>
        </w:tc>
      </w:tr>
      <w:tr w:rsidR="00D41A20" w:rsidTr="00D41A20">
        <w:trPr>
          <w:jc w:val="center"/>
        </w:trPr>
        <w:tc>
          <w:tcPr>
            <w:tcW w:w="0" w:type="auto"/>
            <w:noWrap/>
          </w:tcPr>
          <w:p w:rsidR="00D41A20" w:rsidRDefault="00D91236">
            <w:pPr>
              <w:pStyle w:val="Compact"/>
              <w:spacing w:before="0" w:after="0"/>
              <w:ind w:firstLine="0"/>
              <w:jc w:val="left"/>
            </w:pPr>
            <w:r>
              <w:rPr>
                <w:sz w:val="20"/>
              </w:rPr>
              <w:t>F671-2</w:t>
            </w:r>
          </w:p>
        </w:tc>
        <w:tc>
          <w:tcPr>
            <w:tcW w:w="0" w:type="auto"/>
          </w:tcPr>
          <w:p w:rsidR="00D41A20" w:rsidRDefault="00D91236">
            <w:pPr>
              <w:pStyle w:val="Compact"/>
              <w:spacing w:before="0" w:after="0"/>
              <w:ind w:firstLine="0"/>
              <w:jc w:val="center"/>
            </w:pPr>
            <w:r>
              <w:rPr>
                <w:sz w:val="20"/>
              </w:rPr>
              <w:t>2655</w:t>
            </w:r>
          </w:p>
        </w:tc>
        <w:tc>
          <w:tcPr>
            <w:tcW w:w="0" w:type="auto"/>
          </w:tcPr>
          <w:p w:rsidR="00D41A20" w:rsidRDefault="00D91236">
            <w:pPr>
              <w:pStyle w:val="Compact"/>
              <w:spacing w:before="0" w:after="0"/>
              <w:ind w:firstLine="0"/>
              <w:jc w:val="center"/>
            </w:pPr>
            <w:r>
              <w:rPr>
                <w:sz w:val="20"/>
              </w:rPr>
              <w:t>3/3</w:t>
            </w:r>
          </w:p>
        </w:tc>
        <w:tc>
          <w:tcPr>
            <w:tcW w:w="0" w:type="auto"/>
          </w:tcPr>
          <w:p w:rsidR="00D41A20" w:rsidRDefault="00D91236">
            <w:pPr>
              <w:pStyle w:val="Compact"/>
              <w:spacing w:before="0" w:after="0"/>
              <w:ind w:firstLine="0"/>
              <w:jc w:val="center"/>
            </w:pPr>
            <w:r>
              <w:rPr>
                <w:sz w:val="20"/>
              </w:rPr>
              <w:t>0.069</w:t>
            </w:r>
          </w:p>
        </w:tc>
        <w:tc>
          <w:tcPr>
            <w:tcW w:w="0" w:type="auto"/>
          </w:tcPr>
          <w:p w:rsidR="00D41A20" w:rsidRDefault="00D91236">
            <w:pPr>
              <w:pStyle w:val="Compact"/>
              <w:spacing w:before="0" w:after="0"/>
              <w:ind w:firstLine="0"/>
              <w:jc w:val="center"/>
            </w:pPr>
            <w:r>
              <w:rPr>
                <w:sz w:val="20"/>
              </w:rPr>
              <w:t>2.572</w:t>
            </w:r>
          </w:p>
        </w:tc>
        <w:tc>
          <w:tcPr>
            <w:tcW w:w="0" w:type="auto"/>
          </w:tcPr>
          <w:p w:rsidR="00D41A20" w:rsidRDefault="00D91236">
            <w:pPr>
              <w:pStyle w:val="Compact"/>
              <w:spacing w:before="0" w:after="0"/>
              <w:ind w:firstLine="0"/>
              <w:jc w:val="center"/>
            </w:pPr>
            <w:r>
              <w:rPr>
                <w:sz w:val="20"/>
              </w:rPr>
              <w:t>1.946</w:t>
            </w:r>
          </w:p>
        </w:tc>
        <w:tc>
          <w:tcPr>
            <w:tcW w:w="0" w:type="auto"/>
          </w:tcPr>
          <w:p w:rsidR="00D41A20" w:rsidRDefault="00D91236">
            <w:pPr>
              <w:pStyle w:val="Compact"/>
              <w:spacing w:before="0" w:after="0"/>
              <w:ind w:firstLine="0"/>
              <w:jc w:val="center"/>
            </w:pPr>
            <w:r>
              <w:rPr>
                <w:sz w:val="20"/>
              </w:rPr>
              <w:t>6.45</w:t>
            </w:r>
          </w:p>
        </w:tc>
        <w:tc>
          <w:tcPr>
            <w:tcW w:w="0" w:type="auto"/>
          </w:tcPr>
          <w:p w:rsidR="00D41A20" w:rsidRDefault="00D91236">
            <w:pPr>
              <w:pStyle w:val="Compact"/>
              <w:spacing w:before="0" w:after="0"/>
              <w:ind w:firstLine="0"/>
              <w:jc w:val="center"/>
            </w:pPr>
            <w:r>
              <w:rPr>
                <w:sz w:val="20"/>
              </w:rPr>
              <w:t>6.01</w:t>
            </w:r>
          </w:p>
        </w:tc>
        <w:tc>
          <w:tcPr>
            <w:tcW w:w="0" w:type="auto"/>
          </w:tcPr>
          <w:p w:rsidR="00D41A20" w:rsidRDefault="00D91236">
            <w:pPr>
              <w:pStyle w:val="Compact"/>
              <w:spacing w:before="0" w:after="0"/>
              <w:ind w:firstLine="0"/>
              <w:jc w:val="center"/>
            </w:pPr>
            <w:r>
              <w:rPr>
                <w:sz w:val="20"/>
              </w:rPr>
              <w:t>5.87</w:t>
            </w:r>
          </w:p>
        </w:tc>
        <w:tc>
          <w:tcPr>
            <w:tcW w:w="0" w:type="auto"/>
          </w:tcPr>
          <w:p w:rsidR="00D41A20" w:rsidRDefault="00D91236">
            <w:pPr>
              <w:pStyle w:val="Compact"/>
              <w:spacing w:before="0" w:after="0"/>
              <w:ind w:firstLine="0"/>
              <w:jc w:val="center"/>
            </w:pPr>
            <w:r>
              <w:rPr>
                <w:sz w:val="20"/>
              </w:rPr>
              <w:t>300E</w:t>
            </w:r>
          </w:p>
        </w:tc>
        <w:tc>
          <w:tcPr>
            <w:tcW w:w="0" w:type="auto"/>
          </w:tcPr>
          <w:p w:rsidR="00D41A20" w:rsidRDefault="00D91236">
            <w:pPr>
              <w:pStyle w:val="Compact"/>
              <w:spacing w:before="0" w:after="0"/>
              <w:ind w:firstLine="0"/>
              <w:jc w:val="center"/>
            </w:pPr>
            <w:r>
              <w:rPr>
                <w:sz w:val="20"/>
              </w:rPr>
              <w:t>0.428</w:t>
            </w:r>
          </w:p>
        </w:tc>
      </w:tr>
      <w:tr w:rsidR="00D41A20" w:rsidTr="00D41A20">
        <w:trPr>
          <w:jc w:val="center"/>
        </w:trPr>
        <w:tc>
          <w:tcPr>
            <w:tcW w:w="0" w:type="auto"/>
            <w:noWrap/>
          </w:tcPr>
          <w:p w:rsidR="00D41A20" w:rsidRDefault="00D91236">
            <w:pPr>
              <w:pStyle w:val="Compact"/>
              <w:spacing w:before="0" w:after="0"/>
              <w:ind w:firstLine="0"/>
              <w:jc w:val="left"/>
            </w:pPr>
            <w:r>
              <w:rPr>
                <w:sz w:val="20"/>
              </w:rPr>
              <w:t>F684</w:t>
            </w:r>
          </w:p>
        </w:tc>
        <w:tc>
          <w:tcPr>
            <w:tcW w:w="0" w:type="auto"/>
          </w:tcPr>
          <w:p w:rsidR="00D41A20" w:rsidRDefault="00D91236">
            <w:pPr>
              <w:pStyle w:val="Compact"/>
              <w:spacing w:before="0" w:after="0"/>
              <w:ind w:firstLine="0"/>
              <w:jc w:val="center"/>
            </w:pPr>
            <w:r>
              <w:rPr>
                <w:sz w:val="20"/>
              </w:rPr>
              <w:t>1857</w:t>
            </w:r>
          </w:p>
        </w:tc>
        <w:tc>
          <w:tcPr>
            <w:tcW w:w="0" w:type="auto"/>
          </w:tcPr>
          <w:p w:rsidR="00D41A20" w:rsidRDefault="00D91236">
            <w:pPr>
              <w:pStyle w:val="Compact"/>
              <w:spacing w:before="0" w:after="0"/>
              <w:ind w:firstLine="0"/>
              <w:jc w:val="center"/>
            </w:pPr>
            <w:r>
              <w:rPr>
                <w:sz w:val="20"/>
              </w:rPr>
              <w:t>2/3</w:t>
            </w:r>
          </w:p>
        </w:tc>
        <w:tc>
          <w:tcPr>
            <w:tcW w:w="0" w:type="auto"/>
          </w:tcPr>
          <w:p w:rsidR="00D41A20" w:rsidRDefault="00D91236">
            <w:pPr>
              <w:pStyle w:val="Compact"/>
              <w:spacing w:before="0" w:after="0"/>
              <w:ind w:firstLine="0"/>
              <w:jc w:val="center"/>
            </w:pPr>
            <w:r>
              <w:rPr>
                <w:sz w:val="20"/>
              </w:rPr>
              <w:t>0.113</w:t>
            </w:r>
          </w:p>
        </w:tc>
        <w:tc>
          <w:tcPr>
            <w:tcW w:w="0" w:type="auto"/>
          </w:tcPr>
          <w:p w:rsidR="00D41A20" w:rsidRDefault="00D91236">
            <w:pPr>
              <w:pStyle w:val="Compact"/>
              <w:spacing w:before="0" w:after="0"/>
              <w:ind w:firstLine="0"/>
              <w:jc w:val="center"/>
            </w:pPr>
            <w:r>
              <w:rPr>
                <w:sz w:val="20"/>
              </w:rPr>
              <w:t>5.778</w:t>
            </w:r>
          </w:p>
        </w:tc>
        <w:tc>
          <w:tcPr>
            <w:tcW w:w="0" w:type="auto"/>
          </w:tcPr>
          <w:p w:rsidR="00D41A20" w:rsidRDefault="00D91236">
            <w:pPr>
              <w:pStyle w:val="Compact"/>
              <w:spacing w:before="0" w:after="0"/>
              <w:ind w:firstLine="0"/>
              <w:jc w:val="center"/>
            </w:pPr>
            <w:r>
              <w:rPr>
                <w:sz w:val="20"/>
              </w:rPr>
              <w:t>2.946</w:t>
            </w:r>
          </w:p>
        </w:tc>
        <w:tc>
          <w:tcPr>
            <w:tcW w:w="0" w:type="auto"/>
          </w:tcPr>
          <w:p w:rsidR="00D41A20" w:rsidRDefault="00D91236">
            <w:pPr>
              <w:pStyle w:val="Compact"/>
              <w:spacing w:before="0" w:after="0"/>
              <w:ind w:firstLine="0"/>
              <w:jc w:val="center"/>
            </w:pPr>
            <w:r>
              <w:rPr>
                <w:sz w:val="20"/>
              </w:rPr>
              <w:t>6.35</w:t>
            </w:r>
          </w:p>
        </w:tc>
        <w:tc>
          <w:tcPr>
            <w:tcW w:w="0" w:type="auto"/>
          </w:tcPr>
          <w:p w:rsidR="00D41A20" w:rsidRDefault="00D91236">
            <w:pPr>
              <w:pStyle w:val="Compact"/>
              <w:spacing w:before="0" w:after="0"/>
              <w:ind w:firstLine="0"/>
              <w:jc w:val="center"/>
            </w:pPr>
            <w:r>
              <w:rPr>
                <w:sz w:val="20"/>
              </w:rPr>
              <w:t>6.35</w:t>
            </w:r>
          </w:p>
        </w:tc>
        <w:tc>
          <w:tcPr>
            <w:tcW w:w="0" w:type="auto"/>
          </w:tcPr>
          <w:p w:rsidR="00D41A20" w:rsidRDefault="00D91236">
            <w:pPr>
              <w:pStyle w:val="Compact"/>
              <w:spacing w:before="0" w:after="0"/>
              <w:ind w:firstLine="0"/>
              <w:jc w:val="center"/>
            </w:pPr>
            <w:r>
              <w:rPr>
                <w:sz w:val="20"/>
              </w:rPr>
              <w:t>6.15</w:t>
            </w:r>
          </w:p>
        </w:tc>
        <w:tc>
          <w:tcPr>
            <w:tcW w:w="0" w:type="auto"/>
          </w:tcPr>
          <w:p w:rsidR="00D41A20" w:rsidRDefault="00D91236">
            <w:pPr>
              <w:pStyle w:val="Compact"/>
              <w:spacing w:before="0" w:after="0"/>
              <w:ind w:firstLine="0"/>
              <w:jc w:val="center"/>
            </w:pPr>
            <w:r>
              <w:rPr>
                <w:sz w:val="20"/>
              </w:rPr>
              <w:t>200E</w:t>
            </w:r>
          </w:p>
        </w:tc>
        <w:tc>
          <w:tcPr>
            <w:tcW w:w="0" w:type="auto"/>
          </w:tcPr>
          <w:p w:rsidR="00D41A20" w:rsidRDefault="00D91236">
            <w:pPr>
              <w:pStyle w:val="Compact"/>
              <w:spacing w:before="0" w:after="0"/>
              <w:ind w:firstLine="0"/>
              <w:jc w:val="center"/>
            </w:pPr>
            <w:r>
              <w:rPr>
                <w:sz w:val="20"/>
              </w:rPr>
              <w:t>0.465</w:t>
            </w:r>
          </w:p>
        </w:tc>
      </w:tr>
      <w:tr w:rsidR="00D41A20" w:rsidTr="00D41A20">
        <w:trPr>
          <w:jc w:val="center"/>
        </w:trPr>
        <w:tc>
          <w:tcPr>
            <w:tcW w:w="0" w:type="auto"/>
            <w:noWrap/>
          </w:tcPr>
          <w:p w:rsidR="00D41A20" w:rsidRDefault="00D91236">
            <w:pPr>
              <w:pStyle w:val="Compact"/>
              <w:spacing w:before="0" w:after="0"/>
              <w:ind w:firstLine="0"/>
              <w:jc w:val="left"/>
            </w:pPr>
            <w:r>
              <w:rPr>
                <w:sz w:val="20"/>
              </w:rPr>
              <w:t>F611</w:t>
            </w:r>
          </w:p>
        </w:tc>
        <w:tc>
          <w:tcPr>
            <w:tcW w:w="0" w:type="auto"/>
          </w:tcPr>
          <w:p w:rsidR="00D41A20" w:rsidRDefault="00D91236">
            <w:pPr>
              <w:pStyle w:val="Compact"/>
              <w:spacing w:before="0" w:after="0"/>
              <w:ind w:firstLine="0"/>
              <w:jc w:val="center"/>
            </w:pPr>
            <w:r>
              <w:rPr>
                <w:sz w:val="20"/>
              </w:rPr>
              <w:t>1857</w:t>
            </w:r>
          </w:p>
        </w:tc>
        <w:tc>
          <w:tcPr>
            <w:tcW w:w="0" w:type="auto"/>
          </w:tcPr>
          <w:p w:rsidR="00D41A20" w:rsidRDefault="00D91236">
            <w:pPr>
              <w:pStyle w:val="Compact"/>
              <w:spacing w:before="0" w:after="0"/>
              <w:ind w:firstLine="0"/>
              <w:jc w:val="center"/>
            </w:pPr>
            <w:r>
              <w:rPr>
                <w:sz w:val="20"/>
              </w:rPr>
              <w:t>1/3</w:t>
            </w:r>
          </w:p>
        </w:tc>
        <w:tc>
          <w:tcPr>
            <w:tcW w:w="0" w:type="auto"/>
          </w:tcPr>
          <w:p w:rsidR="00D41A20" w:rsidRDefault="00D91236">
            <w:pPr>
              <w:pStyle w:val="Compact"/>
              <w:spacing w:before="0" w:after="0"/>
              <w:ind w:firstLine="0"/>
              <w:jc w:val="center"/>
            </w:pPr>
            <w:r>
              <w:rPr>
                <w:sz w:val="20"/>
              </w:rPr>
              <w:t>0.113</w:t>
            </w:r>
          </w:p>
        </w:tc>
        <w:tc>
          <w:tcPr>
            <w:tcW w:w="0" w:type="auto"/>
          </w:tcPr>
          <w:p w:rsidR="00D41A20" w:rsidRDefault="00D91236">
            <w:pPr>
              <w:pStyle w:val="Compact"/>
              <w:spacing w:before="0" w:after="0"/>
              <w:ind w:firstLine="0"/>
              <w:jc w:val="center"/>
            </w:pPr>
            <w:r>
              <w:rPr>
                <w:sz w:val="20"/>
              </w:rPr>
              <w:t>5.778</w:t>
            </w:r>
          </w:p>
        </w:tc>
        <w:tc>
          <w:tcPr>
            <w:tcW w:w="0" w:type="auto"/>
          </w:tcPr>
          <w:p w:rsidR="00D41A20" w:rsidRDefault="00D91236">
            <w:pPr>
              <w:pStyle w:val="Compact"/>
              <w:spacing w:before="0" w:after="0"/>
              <w:ind w:firstLine="0"/>
              <w:jc w:val="center"/>
            </w:pPr>
            <w:r>
              <w:rPr>
                <w:sz w:val="20"/>
              </w:rPr>
              <w:t>1.530</w:t>
            </w:r>
          </w:p>
        </w:tc>
        <w:tc>
          <w:tcPr>
            <w:tcW w:w="0" w:type="auto"/>
          </w:tcPr>
          <w:p w:rsidR="00D41A20" w:rsidRDefault="00D91236">
            <w:pPr>
              <w:pStyle w:val="Compact"/>
              <w:spacing w:before="0" w:after="0"/>
              <w:ind w:firstLine="0"/>
              <w:jc w:val="center"/>
            </w:pPr>
            <w:r>
              <w:rPr>
                <w:sz w:val="20"/>
              </w:rPr>
              <w:t>6.07</w:t>
            </w:r>
          </w:p>
        </w:tc>
        <w:tc>
          <w:tcPr>
            <w:tcW w:w="0" w:type="auto"/>
          </w:tcPr>
          <w:p w:rsidR="00D41A20" w:rsidRDefault="00D91236">
            <w:pPr>
              <w:pStyle w:val="Compact"/>
              <w:spacing w:before="0" w:after="0"/>
              <w:ind w:firstLine="0"/>
              <w:jc w:val="center"/>
            </w:pPr>
            <w:r>
              <w:rPr>
                <w:sz w:val="20"/>
              </w:rPr>
              <w:t>6.52</w:t>
            </w:r>
          </w:p>
        </w:tc>
        <w:tc>
          <w:tcPr>
            <w:tcW w:w="0" w:type="auto"/>
          </w:tcPr>
          <w:p w:rsidR="00D41A20" w:rsidRDefault="00D91236">
            <w:pPr>
              <w:pStyle w:val="Compact"/>
              <w:spacing w:before="0" w:after="0"/>
              <w:ind w:firstLine="0"/>
              <w:jc w:val="center"/>
            </w:pPr>
            <w:r>
              <w:rPr>
                <w:sz w:val="20"/>
              </w:rPr>
              <w:t>6.19</w:t>
            </w:r>
          </w:p>
        </w:tc>
        <w:tc>
          <w:tcPr>
            <w:tcW w:w="0" w:type="auto"/>
          </w:tcPr>
          <w:p w:rsidR="00D41A20" w:rsidRDefault="00D91236">
            <w:pPr>
              <w:pStyle w:val="Compact"/>
              <w:spacing w:before="0" w:after="0"/>
              <w:ind w:firstLine="0"/>
              <w:jc w:val="center"/>
            </w:pPr>
            <w:r>
              <w:rPr>
                <w:sz w:val="20"/>
              </w:rPr>
              <w:t>125E</w:t>
            </w:r>
          </w:p>
        </w:tc>
        <w:tc>
          <w:tcPr>
            <w:tcW w:w="0" w:type="auto"/>
          </w:tcPr>
          <w:p w:rsidR="00D41A20" w:rsidRDefault="00D91236">
            <w:pPr>
              <w:pStyle w:val="Compact"/>
              <w:spacing w:before="0" w:after="0"/>
              <w:ind w:firstLine="0"/>
              <w:jc w:val="center"/>
            </w:pPr>
            <w:r>
              <w:rPr>
                <w:sz w:val="20"/>
              </w:rPr>
              <w:t>0.120</w:t>
            </w:r>
          </w:p>
        </w:tc>
      </w:tr>
      <w:tr w:rsidR="00D41A20" w:rsidTr="00D41A20">
        <w:trPr>
          <w:jc w:val="center"/>
        </w:trPr>
        <w:tc>
          <w:tcPr>
            <w:tcW w:w="0" w:type="auto"/>
            <w:noWrap/>
          </w:tcPr>
          <w:p w:rsidR="00D41A20" w:rsidRDefault="00D91236">
            <w:pPr>
              <w:pStyle w:val="Compact"/>
              <w:spacing w:before="0" w:after="0"/>
              <w:ind w:firstLine="0"/>
              <w:jc w:val="left"/>
            </w:pPr>
            <w:r>
              <w:rPr>
                <w:sz w:val="20"/>
              </w:rPr>
              <w:t>F652</w:t>
            </w:r>
          </w:p>
        </w:tc>
        <w:tc>
          <w:tcPr>
            <w:tcW w:w="0" w:type="auto"/>
          </w:tcPr>
          <w:p w:rsidR="00D41A20" w:rsidRDefault="00D91236">
            <w:pPr>
              <w:pStyle w:val="Compact"/>
              <w:spacing w:before="0" w:after="0"/>
              <w:ind w:firstLine="0"/>
              <w:jc w:val="center"/>
            </w:pPr>
            <w:r>
              <w:rPr>
                <w:sz w:val="20"/>
              </w:rPr>
              <w:t>1874</w:t>
            </w:r>
          </w:p>
        </w:tc>
        <w:tc>
          <w:tcPr>
            <w:tcW w:w="0" w:type="auto"/>
          </w:tcPr>
          <w:p w:rsidR="00D41A20" w:rsidRDefault="00D91236">
            <w:pPr>
              <w:pStyle w:val="Compact"/>
              <w:spacing w:before="0" w:after="0"/>
              <w:ind w:firstLine="0"/>
              <w:jc w:val="center"/>
            </w:pPr>
            <w:r>
              <w:rPr>
                <w:sz w:val="20"/>
              </w:rPr>
              <w:t>1/2</w:t>
            </w:r>
          </w:p>
        </w:tc>
        <w:tc>
          <w:tcPr>
            <w:tcW w:w="0" w:type="auto"/>
          </w:tcPr>
          <w:p w:rsidR="00D41A20" w:rsidRDefault="00D91236">
            <w:pPr>
              <w:pStyle w:val="Compact"/>
              <w:spacing w:before="0" w:after="0"/>
              <w:ind w:firstLine="0"/>
              <w:jc w:val="center"/>
            </w:pPr>
            <w:r>
              <w:rPr>
                <w:sz w:val="20"/>
              </w:rPr>
              <w:t>0.112</w:t>
            </w:r>
          </w:p>
        </w:tc>
        <w:tc>
          <w:tcPr>
            <w:tcW w:w="0" w:type="auto"/>
          </w:tcPr>
          <w:p w:rsidR="00D41A20" w:rsidRDefault="00D91236">
            <w:pPr>
              <w:pStyle w:val="Compact"/>
              <w:spacing w:before="0" w:after="0"/>
              <w:ind w:firstLine="0"/>
              <w:jc w:val="center"/>
            </w:pPr>
            <w:r>
              <w:rPr>
                <w:sz w:val="20"/>
              </w:rPr>
              <w:t>5.660</w:t>
            </w:r>
          </w:p>
        </w:tc>
        <w:tc>
          <w:tcPr>
            <w:tcW w:w="0" w:type="auto"/>
          </w:tcPr>
          <w:p w:rsidR="00D41A20" w:rsidRDefault="00D91236">
            <w:pPr>
              <w:pStyle w:val="Compact"/>
              <w:spacing w:before="0" w:after="0"/>
              <w:ind w:firstLine="0"/>
              <w:jc w:val="center"/>
            </w:pPr>
            <w:r>
              <w:rPr>
                <w:sz w:val="20"/>
              </w:rPr>
              <w:t>1.961</w:t>
            </w:r>
          </w:p>
        </w:tc>
        <w:tc>
          <w:tcPr>
            <w:tcW w:w="0" w:type="auto"/>
          </w:tcPr>
          <w:p w:rsidR="00D41A20" w:rsidRDefault="00D91236">
            <w:pPr>
              <w:pStyle w:val="Compact"/>
              <w:spacing w:before="0" w:after="0"/>
              <w:ind w:firstLine="0"/>
              <w:jc w:val="center"/>
            </w:pPr>
            <w:r>
              <w:rPr>
                <w:sz w:val="20"/>
              </w:rPr>
              <w:t>6.18</w:t>
            </w:r>
          </w:p>
        </w:tc>
        <w:tc>
          <w:tcPr>
            <w:tcW w:w="0" w:type="auto"/>
          </w:tcPr>
          <w:p w:rsidR="00D41A20" w:rsidRDefault="00D91236">
            <w:pPr>
              <w:pStyle w:val="Compact"/>
              <w:spacing w:before="0" w:after="0"/>
              <w:ind w:firstLine="0"/>
              <w:jc w:val="center"/>
            </w:pPr>
            <w:r>
              <w:rPr>
                <w:sz w:val="20"/>
              </w:rPr>
              <w:t>6.47</w:t>
            </w:r>
          </w:p>
        </w:tc>
        <w:tc>
          <w:tcPr>
            <w:tcW w:w="0" w:type="auto"/>
          </w:tcPr>
          <w:p w:rsidR="00D41A20" w:rsidRDefault="00D91236">
            <w:pPr>
              <w:pStyle w:val="Compact"/>
              <w:spacing w:before="0" w:after="0"/>
              <w:ind w:firstLine="0"/>
              <w:jc w:val="center"/>
            </w:pPr>
            <w:r>
              <w:rPr>
                <w:sz w:val="20"/>
              </w:rPr>
              <w:t>6.17</w:t>
            </w:r>
          </w:p>
        </w:tc>
        <w:tc>
          <w:tcPr>
            <w:tcW w:w="0" w:type="auto"/>
          </w:tcPr>
          <w:p w:rsidR="00D41A20" w:rsidRDefault="00D91236">
            <w:pPr>
              <w:pStyle w:val="Compact"/>
              <w:spacing w:before="0" w:after="0"/>
              <w:ind w:firstLine="0"/>
              <w:jc w:val="center"/>
            </w:pPr>
            <w:r>
              <w:rPr>
                <w:sz w:val="20"/>
              </w:rPr>
              <w:t>150E</w:t>
            </w:r>
          </w:p>
        </w:tc>
        <w:tc>
          <w:tcPr>
            <w:tcW w:w="0" w:type="auto"/>
          </w:tcPr>
          <w:p w:rsidR="00D41A20" w:rsidRDefault="00D91236">
            <w:pPr>
              <w:pStyle w:val="Compact"/>
              <w:spacing w:before="0" w:after="0"/>
              <w:ind w:firstLine="0"/>
              <w:jc w:val="center"/>
            </w:pPr>
            <w:r>
              <w:rPr>
                <w:sz w:val="20"/>
              </w:rPr>
              <w:t>0.207</w:t>
            </w:r>
          </w:p>
        </w:tc>
      </w:tr>
    </w:tbl>
    <w:p w:rsidR="00D41A20" w:rsidRDefault="00D91236">
      <w:pPr>
        <w:pStyle w:val="TableCaption"/>
      </w:pPr>
      <w:bookmarkStart w:id="227" w:name="_Toc242036874"/>
      <w:r>
        <w:t>Table C.5 Fuse coefficients against Table III of the paper. “</w:t>
      </w:r>
      <m:oMath>
        <m:sSub>
          <m:sSubPr>
            <m:ctrlPr>
              <w:rPr>
                <w:rFonts w:ascii="Cambria Math" w:hAnsi="Cambria Math"/>
              </w:rPr>
            </m:ctrlPr>
          </m:sSubPr>
          <m:e>
            <m:r>
              <w:rPr>
                <w:rFonts w:ascii="Cambria Math" w:hAnsi="Cambria Math"/>
              </w:rPr>
              <m:t>b</m:t>
            </m:r>
          </m:e>
          <m:sub>
            <m:r>
              <w:rPr>
                <w:rFonts w:ascii="Cambria Math" w:hAnsi="Cambria Math"/>
              </w:rPr>
              <m:t>i</m:t>
            </m:r>
          </m:sub>
        </m:sSub>
      </m:oMath>
      <w:r>
        <w:t xml:space="preserve"> rev.”: index </w:t>
      </w:r>
      <m:oMath>
        <m:r>
          <w:rPr>
            <w:rFonts w:ascii="Cambria Math" w:hAnsi="Cambria Math"/>
          </w:rPr>
          <m:t>i</m:t>
        </m:r>
      </m:oMath>
      <w:r>
        <w:t xml:space="preserve"> counted from the source, </w:t>
      </w:r>
      <w:r>
        <w:t>which reproduces the paper’s values in R1’s zone.</w:t>
      </w:r>
      <w:bookmarkEnd w:id="227"/>
    </w:p>
    <w:p w:rsidR="00D41A20" w:rsidRDefault="00D41A20"/>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C.6 Recloser operating times against Table IV of the paper."/>
      </w:tblPr>
      <w:tblGrid>
        <w:gridCol w:w="672"/>
        <w:gridCol w:w="684"/>
        <w:gridCol w:w="626"/>
        <w:gridCol w:w="1437"/>
        <w:gridCol w:w="1472"/>
        <w:gridCol w:w="626"/>
        <w:gridCol w:w="562"/>
        <w:gridCol w:w="1437"/>
        <w:gridCol w:w="1472"/>
      </w:tblGrid>
      <w:tr w:rsidR="00D41A20" w:rsidTr="00D41A20">
        <w:trPr>
          <w:jc w:val="center"/>
        </w:trPr>
        <w:tc>
          <w:tcPr>
            <w:tcW w:w="0" w:type="auto"/>
            <w:noWrap/>
          </w:tcPr>
          <w:p w:rsidR="00D41A20" w:rsidRDefault="00D41A20">
            <w:pPr>
              <w:pStyle w:val="Compact"/>
              <w:pageBreakBefore/>
              <w:spacing w:before="0" w:after="0"/>
              <w:ind w:firstLine="0"/>
              <w:jc w:val="left"/>
            </w:pPr>
          </w:p>
        </w:tc>
        <w:tc>
          <w:tcPr>
            <w:tcW w:w="0" w:type="auto"/>
          </w:tcPr>
          <w:p w:rsidR="00D41A20" w:rsidRDefault="00D41A20">
            <w:pPr>
              <w:pStyle w:val="Compact"/>
              <w:spacing w:before="0" w:after="0"/>
              <w:ind w:firstLine="0"/>
              <w:jc w:val="left"/>
            </w:pPr>
          </w:p>
        </w:tc>
        <w:tc>
          <w:tcPr>
            <w:tcW w:w="0" w:type="auto"/>
          </w:tcPr>
          <w:p w:rsidR="00D41A20" w:rsidRDefault="00D91236">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R</m:t>
                    </m:r>
                    <m:r>
                      <w:rPr>
                        <w:rFonts w:ascii="Cambria Math" w:hAnsi="Cambria Math"/>
                        <w:sz w:val="20"/>
                        <w:szCs w:val="20"/>
                      </w:rPr>
                      <m:t>1</m:t>
                    </m:r>
                  </m:sub>
                </m:sSub>
              </m:oMath>
            </m:oMathPara>
          </w:p>
        </w:tc>
        <w:tc>
          <w:tcPr>
            <w:tcW w:w="0" w:type="auto"/>
          </w:tcPr>
          <w:p w:rsidR="00D41A20" w:rsidRDefault="00D91236">
            <w:pPr>
              <w:pStyle w:val="Compact"/>
              <w:spacing w:before="0" w:after="0"/>
              <w:ind w:firstLine="0"/>
              <w:jc w:val="center"/>
            </w:pPr>
            <w:r>
              <w:rPr>
                <w:b/>
                <w:bCs/>
                <w:sz w:val="20"/>
              </w:rPr>
              <w:t>R1 fast (s)</w:t>
            </w:r>
          </w:p>
        </w:tc>
        <w:tc>
          <w:tcPr>
            <w:tcW w:w="0" w:type="auto"/>
          </w:tcPr>
          <w:p w:rsidR="00D41A20" w:rsidRDefault="00D91236">
            <w:pPr>
              <w:pStyle w:val="Compact"/>
              <w:spacing w:before="0" w:after="0"/>
              <w:ind w:firstLine="0"/>
              <w:jc w:val="center"/>
            </w:pPr>
            <w:r>
              <w:rPr>
                <w:b/>
                <w:bCs/>
                <w:sz w:val="20"/>
              </w:rPr>
              <w:t>R1 delayed (s)</w:t>
            </w:r>
          </w:p>
        </w:tc>
        <w:tc>
          <w:tcPr>
            <w:tcW w:w="0" w:type="auto"/>
          </w:tcPr>
          <w:p w:rsidR="00D41A20" w:rsidRDefault="00D91236">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R</m:t>
                    </m:r>
                    <m:r>
                      <w:rPr>
                        <w:rFonts w:ascii="Cambria Math" w:hAnsi="Cambria Math"/>
                        <w:sz w:val="20"/>
                        <w:szCs w:val="20"/>
                      </w:rPr>
                      <m:t>2</m:t>
                    </m:r>
                  </m:sub>
                </m:sSub>
              </m:oMath>
            </m:oMathPara>
          </w:p>
        </w:tc>
        <w:tc>
          <w:tcPr>
            <w:tcW w:w="0" w:type="auto"/>
          </w:tcPr>
          <w:p w:rsidR="00D41A20" w:rsidRDefault="00D41A20">
            <w:pPr>
              <w:pStyle w:val="Compact"/>
              <w:spacing w:before="0" w:after="0"/>
              <w:ind w:firstLine="0"/>
              <w:jc w:val="left"/>
            </w:pPr>
          </w:p>
        </w:tc>
        <w:tc>
          <w:tcPr>
            <w:tcW w:w="0" w:type="auto"/>
          </w:tcPr>
          <w:p w:rsidR="00D41A20" w:rsidRDefault="00D91236">
            <w:pPr>
              <w:pStyle w:val="Compact"/>
              <w:spacing w:before="0" w:after="0"/>
              <w:ind w:firstLine="0"/>
              <w:jc w:val="center"/>
            </w:pPr>
            <w:r>
              <w:rPr>
                <w:b/>
                <w:bCs/>
                <w:sz w:val="20"/>
              </w:rPr>
              <w:t>R2 fast (s)</w:t>
            </w:r>
          </w:p>
        </w:tc>
        <w:tc>
          <w:tcPr>
            <w:tcW w:w="0" w:type="auto"/>
          </w:tcPr>
          <w:p w:rsidR="00D41A20" w:rsidRDefault="00D91236">
            <w:pPr>
              <w:pStyle w:val="Compact"/>
              <w:spacing w:before="0" w:after="0"/>
              <w:ind w:firstLine="0"/>
              <w:jc w:val="center"/>
            </w:pPr>
            <w:r>
              <w:rPr>
                <w:b/>
                <w:bCs/>
                <w:sz w:val="20"/>
              </w:rPr>
              <w:t>R2 delayed (s)</w:t>
            </w:r>
          </w:p>
        </w:tc>
      </w:tr>
      <w:tr w:rsidR="00D41A20" w:rsidTr="00D41A20">
        <w:trPr>
          <w:jc w:val="center"/>
        </w:trPr>
        <w:tc>
          <w:tcPr>
            <w:tcW w:w="0" w:type="auto"/>
            <w:noWrap/>
          </w:tcPr>
          <w:p w:rsidR="00D41A20" w:rsidRDefault="00D91236">
            <w:pPr>
              <w:pStyle w:val="Compact"/>
              <w:spacing w:before="0" w:after="0"/>
              <w:ind w:firstLine="0"/>
              <w:jc w:val="left"/>
            </w:pPr>
            <w:r>
              <w:rPr>
                <w:b/>
                <w:bCs/>
                <w:sz w:val="20"/>
              </w:rPr>
              <w:t>Node</w:t>
            </w:r>
          </w:p>
        </w:tc>
        <w:tc>
          <w:tcPr>
            <w:tcW w:w="0" w:type="auto"/>
          </w:tcPr>
          <w:p w:rsidR="00D41A20" w:rsidRDefault="00D91236">
            <w:pPr>
              <w:pStyle w:val="Compact"/>
              <w:spacing w:before="0" w:after="0"/>
              <w:ind w:firstLine="0"/>
              <w:jc w:val="left"/>
            </w:pPr>
            <w:r>
              <w:rPr>
                <w:b/>
                <w:bCs/>
                <w:sz w:val="20"/>
              </w:rPr>
              <w:t>Fault</w:t>
            </w:r>
          </w:p>
        </w:tc>
        <w:tc>
          <w:tcPr>
            <w:tcW w:w="0" w:type="auto"/>
          </w:tcPr>
          <w:p w:rsidR="00D41A20" w:rsidRDefault="00D91236">
            <w:pPr>
              <w:pStyle w:val="Compact"/>
              <w:spacing w:before="0" w:after="0"/>
              <w:ind w:firstLine="0"/>
              <w:jc w:val="center"/>
            </w:pPr>
            <w:r>
              <w:rPr>
                <w:b/>
                <w:bCs/>
                <w:sz w:val="20"/>
              </w:rPr>
              <w:t>(A)</w:t>
            </w:r>
          </w:p>
        </w:tc>
        <w:tc>
          <w:tcPr>
            <w:tcW w:w="0" w:type="auto"/>
          </w:tcPr>
          <w:p w:rsidR="00D41A20" w:rsidRDefault="00D91236">
            <w:pPr>
              <w:pStyle w:val="Compact"/>
              <w:spacing w:before="0" w:after="0"/>
              <w:ind w:firstLine="0"/>
              <w:jc w:val="center"/>
            </w:pPr>
            <w:r>
              <w:rPr>
                <w:b/>
                <w:bCs/>
                <w:sz w:val="20"/>
              </w:rPr>
              <w:t>model / paper</w:t>
            </w:r>
          </w:p>
        </w:tc>
        <w:tc>
          <w:tcPr>
            <w:tcW w:w="0" w:type="auto"/>
          </w:tcPr>
          <w:p w:rsidR="00D41A20" w:rsidRDefault="00D91236">
            <w:pPr>
              <w:pStyle w:val="Compact"/>
              <w:spacing w:before="0" w:after="0"/>
              <w:ind w:firstLine="0"/>
              <w:jc w:val="center"/>
            </w:pPr>
            <w:r>
              <w:rPr>
                <w:b/>
                <w:bCs/>
                <w:sz w:val="20"/>
              </w:rPr>
              <w:t>model / paper</w:t>
            </w:r>
          </w:p>
        </w:tc>
        <w:tc>
          <w:tcPr>
            <w:tcW w:w="0" w:type="auto"/>
          </w:tcPr>
          <w:p w:rsidR="00D41A20" w:rsidRDefault="00D91236">
            <w:pPr>
              <w:pStyle w:val="Compact"/>
              <w:spacing w:before="0" w:after="0"/>
              <w:ind w:firstLine="0"/>
              <w:jc w:val="center"/>
            </w:pPr>
            <w:r>
              <w:rPr>
                <w:b/>
                <w:bCs/>
                <w:sz w:val="20"/>
              </w:rPr>
              <w:t>(A)</w:t>
            </w:r>
          </w:p>
        </w:tc>
        <w:tc>
          <w:tcPr>
            <w:tcW w:w="0" w:type="auto"/>
          </w:tcPr>
          <w:p w:rsidR="00D41A20" w:rsidRDefault="00D91236">
            <w:pPr>
              <w:pStyle w:val="Compact"/>
              <w:spacing w:before="0" w:after="0"/>
              <w:ind w:firstLine="0"/>
              <w:jc w:val="center"/>
            </w:pPr>
            <w:r>
              <w:rPr>
                <w:b/>
                <w:bCs/>
                <w:sz w:val="20"/>
              </w:rPr>
              <w:t>Dir.</w:t>
            </w:r>
          </w:p>
        </w:tc>
        <w:tc>
          <w:tcPr>
            <w:tcW w:w="0" w:type="auto"/>
          </w:tcPr>
          <w:p w:rsidR="00D41A20" w:rsidRDefault="00D91236">
            <w:pPr>
              <w:pStyle w:val="Compact"/>
              <w:spacing w:before="0" w:after="0"/>
              <w:ind w:firstLine="0"/>
              <w:jc w:val="center"/>
            </w:pPr>
            <w:r>
              <w:rPr>
                <w:b/>
                <w:bCs/>
                <w:sz w:val="20"/>
              </w:rPr>
              <w:t>model / paper</w:t>
            </w:r>
          </w:p>
        </w:tc>
        <w:tc>
          <w:tcPr>
            <w:tcW w:w="0" w:type="auto"/>
          </w:tcPr>
          <w:p w:rsidR="00D41A20" w:rsidRDefault="00D91236">
            <w:pPr>
              <w:pStyle w:val="Compact"/>
              <w:spacing w:before="0" w:after="0"/>
              <w:ind w:firstLine="0"/>
              <w:jc w:val="center"/>
            </w:pPr>
            <w:r>
              <w:rPr>
                <w:b/>
                <w:bCs/>
                <w:sz w:val="20"/>
              </w:rPr>
              <w:t>model / paper</w:t>
            </w:r>
          </w:p>
        </w:tc>
      </w:tr>
      <w:tr w:rsidR="00D41A20" w:rsidTr="00D41A20">
        <w:trPr>
          <w:jc w:val="center"/>
        </w:trPr>
        <w:tc>
          <w:tcPr>
            <w:tcW w:w="0" w:type="auto"/>
            <w:noWrap/>
          </w:tcPr>
          <w:p w:rsidR="00D41A20" w:rsidRDefault="00D91236">
            <w:pPr>
              <w:pStyle w:val="Compact"/>
              <w:spacing w:before="0" w:after="0"/>
              <w:ind w:firstLine="0"/>
              <w:jc w:val="left"/>
            </w:pPr>
            <w:r>
              <w:rPr>
                <w:sz w:val="20"/>
              </w:rPr>
              <w:t>632</w:t>
            </w:r>
          </w:p>
        </w:tc>
        <w:tc>
          <w:tcPr>
            <w:tcW w:w="0" w:type="auto"/>
          </w:tcPr>
          <w:p w:rsidR="00D41A20" w:rsidRDefault="00D91236">
            <w:pPr>
              <w:pStyle w:val="Compact"/>
              <w:spacing w:before="0" w:after="0"/>
              <w:ind w:firstLine="0"/>
              <w:jc w:val="left"/>
            </w:pPr>
            <w:r>
              <w:rPr>
                <w:sz w:val="20"/>
              </w:rPr>
              <w:t>LLL</w:t>
            </w:r>
          </w:p>
        </w:tc>
        <w:tc>
          <w:tcPr>
            <w:tcW w:w="0" w:type="auto"/>
          </w:tcPr>
          <w:p w:rsidR="00D41A20" w:rsidRDefault="00D91236">
            <w:pPr>
              <w:pStyle w:val="Compact"/>
              <w:spacing w:before="0" w:after="0"/>
              <w:ind w:firstLine="0"/>
              <w:jc w:val="center"/>
            </w:pPr>
            <w:r>
              <w:rPr>
                <w:sz w:val="20"/>
              </w:rPr>
              <w:t>4734</w:t>
            </w:r>
          </w:p>
        </w:tc>
        <w:tc>
          <w:tcPr>
            <w:tcW w:w="0" w:type="auto"/>
          </w:tcPr>
          <w:p w:rsidR="00D41A20" w:rsidRDefault="00D91236">
            <w:pPr>
              <w:pStyle w:val="Compact"/>
              <w:spacing w:before="0" w:after="0"/>
              <w:ind w:firstLine="0"/>
              <w:jc w:val="center"/>
            </w:pPr>
            <w:r>
              <w:rPr>
                <w:sz w:val="20"/>
              </w:rPr>
              <w:t>0.081 / 0.070</w:t>
            </w:r>
          </w:p>
        </w:tc>
        <w:tc>
          <w:tcPr>
            <w:tcW w:w="0" w:type="auto"/>
          </w:tcPr>
          <w:p w:rsidR="00D41A20" w:rsidRDefault="00D91236">
            <w:pPr>
              <w:pStyle w:val="Compact"/>
              <w:spacing w:before="0" w:after="0"/>
              <w:ind w:firstLine="0"/>
              <w:jc w:val="center"/>
            </w:pPr>
            <w:r>
              <w:rPr>
                <w:sz w:val="20"/>
              </w:rPr>
              <w:t>1.627 / 1.398</w:t>
            </w:r>
          </w:p>
        </w:tc>
        <w:tc>
          <w:tcPr>
            <w:tcW w:w="0" w:type="auto"/>
          </w:tcPr>
          <w:p w:rsidR="00D41A20" w:rsidRDefault="00D91236">
            <w:pPr>
              <w:pStyle w:val="Compact"/>
              <w:spacing w:before="0" w:after="0"/>
              <w:ind w:firstLine="0"/>
              <w:jc w:val="center"/>
            </w:pPr>
            <w:r>
              <w:rPr>
                <w:sz w:val="20"/>
              </w:rPr>
              <w:t>1813</w:t>
            </w:r>
          </w:p>
        </w:tc>
        <w:tc>
          <w:tcPr>
            <w:tcW w:w="0" w:type="auto"/>
          </w:tcPr>
          <w:p w:rsidR="00D41A20" w:rsidRDefault="00D91236">
            <w:pPr>
              <w:pStyle w:val="Compact"/>
              <w:spacing w:before="0" w:after="0"/>
              <w:ind w:firstLine="0"/>
              <w:jc w:val="center"/>
            </w:pPr>
            <w:r>
              <w:rPr>
                <w:sz w:val="20"/>
              </w:rPr>
              <w:t>rev</w:t>
            </w:r>
          </w:p>
        </w:tc>
        <w:tc>
          <w:tcPr>
            <w:tcW w:w="0" w:type="auto"/>
          </w:tcPr>
          <w:p w:rsidR="00D41A20" w:rsidRDefault="00D91236">
            <w:pPr>
              <w:pStyle w:val="Compact"/>
              <w:spacing w:before="0" w:after="0"/>
              <w:ind w:firstLine="0"/>
              <w:jc w:val="center"/>
            </w:pPr>
            <w:r>
              <w:rPr>
                <w:sz w:val="20"/>
              </w:rPr>
              <w:t>0.051 / 0.045</w:t>
            </w:r>
          </w:p>
        </w:tc>
        <w:tc>
          <w:tcPr>
            <w:tcW w:w="0" w:type="auto"/>
          </w:tcPr>
          <w:p w:rsidR="00D41A20" w:rsidRDefault="00D91236">
            <w:pPr>
              <w:pStyle w:val="Compact"/>
              <w:spacing w:before="0" w:after="0"/>
              <w:ind w:firstLine="0"/>
              <w:jc w:val="center"/>
            </w:pPr>
            <w:r>
              <w:rPr>
                <w:sz w:val="20"/>
              </w:rPr>
              <w:t>1.416 / 0.514</w:t>
            </w:r>
          </w:p>
        </w:tc>
      </w:tr>
      <w:tr w:rsidR="00D41A20" w:rsidTr="00D41A20">
        <w:trPr>
          <w:jc w:val="center"/>
        </w:trPr>
        <w:tc>
          <w:tcPr>
            <w:tcW w:w="0" w:type="auto"/>
            <w:noWrap/>
          </w:tcPr>
          <w:p w:rsidR="00D41A20" w:rsidRDefault="00D91236">
            <w:pPr>
              <w:pStyle w:val="Compact"/>
              <w:spacing w:before="0" w:after="0"/>
              <w:ind w:firstLine="0"/>
              <w:jc w:val="left"/>
            </w:pPr>
            <w:r>
              <w:rPr>
                <w:sz w:val="20"/>
              </w:rPr>
              <w:t>633</w:t>
            </w:r>
          </w:p>
        </w:tc>
        <w:tc>
          <w:tcPr>
            <w:tcW w:w="0" w:type="auto"/>
          </w:tcPr>
          <w:p w:rsidR="00D41A20" w:rsidRDefault="00D91236">
            <w:pPr>
              <w:pStyle w:val="Compact"/>
              <w:spacing w:before="0" w:after="0"/>
              <w:ind w:firstLine="0"/>
              <w:jc w:val="left"/>
            </w:pPr>
            <w:r>
              <w:rPr>
                <w:sz w:val="20"/>
              </w:rPr>
              <w:t>LLL</w:t>
            </w:r>
          </w:p>
        </w:tc>
        <w:tc>
          <w:tcPr>
            <w:tcW w:w="0" w:type="auto"/>
          </w:tcPr>
          <w:p w:rsidR="00D41A20" w:rsidRDefault="00D91236">
            <w:pPr>
              <w:pStyle w:val="Compact"/>
              <w:spacing w:before="0" w:after="0"/>
              <w:ind w:firstLine="0"/>
              <w:jc w:val="center"/>
            </w:pPr>
            <w:r>
              <w:rPr>
                <w:sz w:val="20"/>
              </w:rPr>
              <w:t>3970</w:t>
            </w:r>
          </w:p>
        </w:tc>
        <w:tc>
          <w:tcPr>
            <w:tcW w:w="0" w:type="auto"/>
          </w:tcPr>
          <w:p w:rsidR="00D41A20" w:rsidRDefault="00D91236">
            <w:pPr>
              <w:pStyle w:val="Compact"/>
              <w:spacing w:before="0" w:after="0"/>
              <w:ind w:firstLine="0"/>
              <w:jc w:val="center"/>
            </w:pPr>
            <w:r>
              <w:rPr>
                <w:sz w:val="20"/>
              </w:rPr>
              <w:t>0.106 / 0.094</w:t>
            </w:r>
          </w:p>
        </w:tc>
        <w:tc>
          <w:tcPr>
            <w:tcW w:w="0" w:type="auto"/>
          </w:tcPr>
          <w:p w:rsidR="00D41A20" w:rsidRDefault="00D91236">
            <w:pPr>
              <w:pStyle w:val="Compact"/>
              <w:spacing w:before="0" w:after="0"/>
              <w:ind w:firstLine="0"/>
              <w:jc w:val="center"/>
            </w:pPr>
            <w:r>
              <w:rPr>
                <w:sz w:val="20"/>
              </w:rPr>
              <w:t>2.111 / 1.880</w:t>
            </w:r>
          </w:p>
        </w:tc>
        <w:tc>
          <w:tcPr>
            <w:tcW w:w="0" w:type="auto"/>
          </w:tcPr>
          <w:p w:rsidR="00D41A20" w:rsidRDefault="00D91236">
            <w:pPr>
              <w:pStyle w:val="Compact"/>
              <w:spacing w:before="0" w:after="0"/>
              <w:ind w:firstLine="0"/>
              <w:jc w:val="center"/>
            </w:pPr>
            <w:r>
              <w:rPr>
                <w:sz w:val="20"/>
              </w:rPr>
              <w:t>1500</w:t>
            </w:r>
          </w:p>
        </w:tc>
        <w:tc>
          <w:tcPr>
            <w:tcW w:w="0" w:type="auto"/>
          </w:tcPr>
          <w:p w:rsidR="00D41A20" w:rsidRDefault="00D91236">
            <w:pPr>
              <w:pStyle w:val="Compact"/>
              <w:spacing w:before="0" w:after="0"/>
              <w:ind w:firstLine="0"/>
              <w:jc w:val="center"/>
            </w:pPr>
            <w:r>
              <w:rPr>
                <w:sz w:val="20"/>
              </w:rPr>
              <w:t>rev</w:t>
            </w:r>
          </w:p>
        </w:tc>
        <w:tc>
          <w:tcPr>
            <w:tcW w:w="0" w:type="auto"/>
          </w:tcPr>
          <w:p w:rsidR="00D41A20" w:rsidRDefault="00D91236">
            <w:pPr>
              <w:pStyle w:val="Compact"/>
              <w:spacing w:before="0" w:after="0"/>
              <w:ind w:firstLine="0"/>
              <w:jc w:val="center"/>
            </w:pPr>
            <w:r>
              <w:rPr>
                <w:sz w:val="20"/>
              </w:rPr>
              <w:t>0.060 / 0.052</w:t>
            </w:r>
          </w:p>
        </w:tc>
        <w:tc>
          <w:tcPr>
            <w:tcW w:w="0" w:type="auto"/>
          </w:tcPr>
          <w:p w:rsidR="00D41A20" w:rsidRDefault="00D91236">
            <w:pPr>
              <w:pStyle w:val="Compact"/>
              <w:spacing w:before="0" w:after="0"/>
              <w:ind w:firstLine="0"/>
              <w:jc w:val="center"/>
            </w:pPr>
            <w:r>
              <w:rPr>
                <w:sz w:val="20"/>
              </w:rPr>
              <w:t>2.001 / 0.706</w:t>
            </w:r>
          </w:p>
        </w:tc>
      </w:tr>
      <w:tr w:rsidR="00D41A20" w:rsidTr="00D41A20">
        <w:trPr>
          <w:jc w:val="center"/>
        </w:trPr>
        <w:tc>
          <w:tcPr>
            <w:tcW w:w="0" w:type="auto"/>
            <w:noWrap/>
          </w:tcPr>
          <w:p w:rsidR="00D41A20" w:rsidRDefault="00D91236">
            <w:pPr>
              <w:pStyle w:val="Compact"/>
              <w:spacing w:before="0" w:after="0"/>
              <w:ind w:firstLine="0"/>
              <w:jc w:val="left"/>
            </w:pPr>
            <w:r>
              <w:rPr>
                <w:sz w:val="20"/>
              </w:rPr>
              <w:t>645</w:t>
            </w:r>
          </w:p>
        </w:tc>
        <w:tc>
          <w:tcPr>
            <w:tcW w:w="0" w:type="auto"/>
          </w:tcPr>
          <w:p w:rsidR="00D41A20" w:rsidRDefault="00D91236">
            <w:pPr>
              <w:pStyle w:val="Compact"/>
              <w:spacing w:before="0" w:after="0"/>
              <w:ind w:firstLine="0"/>
              <w:jc w:val="left"/>
            </w:pPr>
            <w:r>
              <w:rPr>
                <w:sz w:val="20"/>
              </w:rPr>
              <w:t>LL</w:t>
            </w:r>
          </w:p>
        </w:tc>
        <w:tc>
          <w:tcPr>
            <w:tcW w:w="0" w:type="auto"/>
          </w:tcPr>
          <w:p w:rsidR="00D41A20" w:rsidRDefault="00D91236">
            <w:pPr>
              <w:pStyle w:val="Compact"/>
              <w:spacing w:before="0" w:after="0"/>
              <w:ind w:firstLine="0"/>
              <w:jc w:val="center"/>
            </w:pPr>
            <w:r>
              <w:rPr>
                <w:sz w:val="20"/>
              </w:rPr>
              <w:t>3124</w:t>
            </w:r>
          </w:p>
        </w:tc>
        <w:tc>
          <w:tcPr>
            <w:tcW w:w="0" w:type="auto"/>
          </w:tcPr>
          <w:p w:rsidR="00D41A20" w:rsidRDefault="00D91236">
            <w:pPr>
              <w:pStyle w:val="Compact"/>
              <w:spacing w:before="0" w:after="0"/>
              <w:ind w:firstLine="0"/>
              <w:jc w:val="center"/>
            </w:pPr>
            <w:r>
              <w:rPr>
                <w:sz w:val="20"/>
              </w:rPr>
              <w:t>0.155 / 0.105</w:t>
            </w:r>
          </w:p>
        </w:tc>
        <w:tc>
          <w:tcPr>
            <w:tcW w:w="0" w:type="auto"/>
          </w:tcPr>
          <w:p w:rsidR="00D41A20" w:rsidRDefault="00D91236">
            <w:pPr>
              <w:pStyle w:val="Compact"/>
              <w:spacing w:before="0" w:after="0"/>
              <w:ind w:firstLine="0"/>
              <w:jc w:val="center"/>
            </w:pPr>
            <w:r>
              <w:rPr>
                <w:sz w:val="20"/>
              </w:rPr>
              <w:t>3.095 / 2.095</w:t>
            </w:r>
          </w:p>
        </w:tc>
        <w:tc>
          <w:tcPr>
            <w:tcW w:w="0" w:type="auto"/>
          </w:tcPr>
          <w:p w:rsidR="00D41A20" w:rsidRDefault="00D91236">
            <w:pPr>
              <w:pStyle w:val="Compact"/>
              <w:spacing w:before="0" w:after="0"/>
              <w:ind w:firstLine="0"/>
              <w:jc w:val="center"/>
            </w:pPr>
            <w:r>
              <w:rPr>
                <w:sz w:val="20"/>
              </w:rPr>
              <w:t>1232</w:t>
            </w:r>
          </w:p>
        </w:tc>
        <w:tc>
          <w:tcPr>
            <w:tcW w:w="0" w:type="auto"/>
          </w:tcPr>
          <w:p w:rsidR="00D41A20" w:rsidRDefault="00D91236">
            <w:pPr>
              <w:pStyle w:val="Compact"/>
              <w:spacing w:before="0" w:after="0"/>
              <w:ind w:firstLine="0"/>
              <w:jc w:val="center"/>
            </w:pPr>
            <w:r>
              <w:rPr>
                <w:sz w:val="20"/>
              </w:rPr>
              <w:t>rev</w:t>
            </w:r>
          </w:p>
        </w:tc>
        <w:tc>
          <w:tcPr>
            <w:tcW w:w="0" w:type="auto"/>
          </w:tcPr>
          <w:p w:rsidR="00D41A20" w:rsidRDefault="00D91236">
            <w:pPr>
              <w:pStyle w:val="Compact"/>
              <w:spacing w:before="0" w:after="0"/>
              <w:ind w:firstLine="0"/>
              <w:jc w:val="center"/>
            </w:pPr>
            <w:r>
              <w:rPr>
                <w:sz w:val="20"/>
              </w:rPr>
              <w:t>0.075 / 0.087</w:t>
            </w:r>
          </w:p>
        </w:tc>
        <w:tc>
          <w:tcPr>
            <w:tcW w:w="0" w:type="auto"/>
          </w:tcPr>
          <w:p w:rsidR="00D41A20" w:rsidRDefault="00D91236">
            <w:pPr>
              <w:pStyle w:val="Compact"/>
              <w:spacing w:before="0" w:after="0"/>
              <w:ind w:firstLine="0"/>
              <w:jc w:val="center"/>
            </w:pPr>
            <w:r>
              <w:rPr>
                <w:sz w:val="20"/>
              </w:rPr>
              <w:t>3.002 / 1.659</w:t>
            </w:r>
          </w:p>
        </w:tc>
      </w:tr>
      <w:tr w:rsidR="00D41A20" w:rsidTr="00D41A20">
        <w:trPr>
          <w:jc w:val="center"/>
        </w:trPr>
        <w:tc>
          <w:tcPr>
            <w:tcW w:w="0" w:type="auto"/>
            <w:noWrap/>
          </w:tcPr>
          <w:p w:rsidR="00D41A20" w:rsidRDefault="00D91236">
            <w:pPr>
              <w:pStyle w:val="Compact"/>
              <w:spacing w:before="0" w:after="0"/>
              <w:ind w:firstLine="0"/>
              <w:jc w:val="left"/>
            </w:pPr>
            <w:r>
              <w:rPr>
                <w:sz w:val="20"/>
              </w:rPr>
              <w:t>646</w:t>
            </w:r>
          </w:p>
        </w:tc>
        <w:tc>
          <w:tcPr>
            <w:tcW w:w="0" w:type="auto"/>
          </w:tcPr>
          <w:p w:rsidR="00D41A20" w:rsidRDefault="00D91236">
            <w:pPr>
              <w:pStyle w:val="Compact"/>
              <w:spacing w:before="0" w:after="0"/>
              <w:ind w:firstLine="0"/>
              <w:jc w:val="left"/>
            </w:pPr>
            <w:r>
              <w:rPr>
                <w:sz w:val="20"/>
              </w:rPr>
              <w:t>LL</w:t>
            </w:r>
          </w:p>
        </w:tc>
        <w:tc>
          <w:tcPr>
            <w:tcW w:w="0" w:type="auto"/>
          </w:tcPr>
          <w:p w:rsidR="00D41A20" w:rsidRDefault="00D91236">
            <w:pPr>
              <w:pStyle w:val="Compact"/>
              <w:spacing w:before="0" w:after="0"/>
              <w:ind w:firstLine="0"/>
              <w:jc w:val="center"/>
            </w:pPr>
            <w:r>
              <w:rPr>
                <w:sz w:val="20"/>
              </w:rPr>
              <w:t>2785</w:t>
            </w:r>
          </w:p>
        </w:tc>
        <w:tc>
          <w:tcPr>
            <w:tcW w:w="0" w:type="auto"/>
          </w:tcPr>
          <w:p w:rsidR="00D41A20" w:rsidRDefault="00D91236">
            <w:pPr>
              <w:pStyle w:val="Compact"/>
              <w:spacing w:before="0" w:after="0"/>
              <w:ind w:firstLine="0"/>
              <w:jc w:val="center"/>
            </w:pPr>
            <w:r>
              <w:rPr>
                <w:sz w:val="20"/>
              </w:rPr>
              <w:t>0.189 / 0.128</w:t>
            </w:r>
          </w:p>
        </w:tc>
        <w:tc>
          <w:tcPr>
            <w:tcW w:w="0" w:type="auto"/>
          </w:tcPr>
          <w:p w:rsidR="00D41A20" w:rsidRDefault="00D91236">
            <w:pPr>
              <w:pStyle w:val="Compact"/>
              <w:spacing w:before="0" w:after="0"/>
              <w:ind w:firstLine="0"/>
              <w:jc w:val="center"/>
            </w:pPr>
            <w:r>
              <w:rPr>
                <w:sz w:val="20"/>
              </w:rPr>
              <w:t>3.770 / 2.555</w:t>
            </w:r>
          </w:p>
        </w:tc>
        <w:tc>
          <w:tcPr>
            <w:tcW w:w="0" w:type="auto"/>
          </w:tcPr>
          <w:p w:rsidR="00D41A20" w:rsidRDefault="00D91236">
            <w:pPr>
              <w:pStyle w:val="Compact"/>
              <w:spacing w:before="0" w:after="0"/>
              <w:ind w:firstLine="0"/>
              <w:jc w:val="center"/>
            </w:pPr>
            <w:r>
              <w:rPr>
                <w:sz w:val="20"/>
              </w:rPr>
              <w:t>1114</w:t>
            </w:r>
          </w:p>
        </w:tc>
        <w:tc>
          <w:tcPr>
            <w:tcW w:w="0" w:type="auto"/>
          </w:tcPr>
          <w:p w:rsidR="00D41A20" w:rsidRDefault="00D91236">
            <w:pPr>
              <w:pStyle w:val="Compact"/>
              <w:spacing w:before="0" w:after="0"/>
              <w:ind w:firstLine="0"/>
              <w:jc w:val="center"/>
            </w:pPr>
            <w:r>
              <w:rPr>
                <w:sz w:val="20"/>
              </w:rPr>
              <w:t>rev</w:t>
            </w:r>
          </w:p>
        </w:tc>
        <w:tc>
          <w:tcPr>
            <w:tcW w:w="0" w:type="auto"/>
          </w:tcPr>
          <w:p w:rsidR="00D41A20" w:rsidRDefault="00D91236">
            <w:pPr>
              <w:pStyle w:val="Compact"/>
              <w:spacing w:before="0" w:after="0"/>
              <w:ind w:firstLine="0"/>
              <w:jc w:val="center"/>
            </w:pPr>
            <w:r>
              <w:rPr>
                <w:sz w:val="20"/>
              </w:rPr>
              <w:t>0.086 / 0.103</w:t>
            </w:r>
          </w:p>
        </w:tc>
        <w:tc>
          <w:tcPr>
            <w:tcW w:w="0" w:type="auto"/>
          </w:tcPr>
          <w:p w:rsidR="00D41A20" w:rsidRDefault="00D91236">
            <w:pPr>
              <w:pStyle w:val="Compact"/>
              <w:spacing w:before="0" w:after="0"/>
              <w:ind w:firstLine="0"/>
              <w:jc w:val="center"/>
            </w:pPr>
            <w:r>
              <w:rPr>
                <w:sz w:val="20"/>
              </w:rPr>
              <w:t>3.771 / 2.046</w:t>
            </w:r>
          </w:p>
        </w:tc>
      </w:tr>
      <w:tr w:rsidR="00D41A20" w:rsidTr="00D41A20">
        <w:trPr>
          <w:jc w:val="center"/>
        </w:trPr>
        <w:tc>
          <w:tcPr>
            <w:tcW w:w="0" w:type="auto"/>
            <w:noWrap/>
          </w:tcPr>
          <w:p w:rsidR="00D41A20" w:rsidRDefault="00D91236">
            <w:pPr>
              <w:pStyle w:val="Compact"/>
              <w:spacing w:before="0" w:after="0"/>
              <w:ind w:firstLine="0"/>
              <w:jc w:val="left"/>
            </w:pPr>
            <w:r>
              <w:rPr>
                <w:sz w:val="20"/>
              </w:rPr>
              <w:t>DL</w:t>
            </w:r>
          </w:p>
        </w:tc>
        <w:tc>
          <w:tcPr>
            <w:tcW w:w="0" w:type="auto"/>
          </w:tcPr>
          <w:p w:rsidR="00D41A20" w:rsidRDefault="00D91236">
            <w:pPr>
              <w:pStyle w:val="Compact"/>
              <w:spacing w:before="0" w:after="0"/>
              <w:ind w:firstLine="0"/>
              <w:jc w:val="left"/>
            </w:pPr>
            <w:r>
              <w:rPr>
                <w:sz w:val="20"/>
              </w:rPr>
              <w:t>LLL</w:t>
            </w:r>
          </w:p>
        </w:tc>
        <w:tc>
          <w:tcPr>
            <w:tcW w:w="0" w:type="auto"/>
          </w:tcPr>
          <w:p w:rsidR="00D41A20" w:rsidRDefault="00D91236">
            <w:pPr>
              <w:pStyle w:val="Compact"/>
              <w:spacing w:before="0" w:after="0"/>
              <w:ind w:firstLine="0"/>
              <w:jc w:val="center"/>
            </w:pPr>
            <w:r>
              <w:rPr>
                <w:sz w:val="20"/>
              </w:rPr>
              <w:t>3954</w:t>
            </w:r>
          </w:p>
        </w:tc>
        <w:tc>
          <w:tcPr>
            <w:tcW w:w="0" w:type="auto"/>
          </w:tcPr>
          <w:p w:rsidR="00D41A20" w:rsidRDefault="00D91236">
            <w:pPr>
              <w:pStyle w:val="Compact"/>
              <w:spacing w:before="0" w:after="0"/>
              <w:ind w:firstLine="0"/>
              <w:jc w:val="center"/>
            </w:pPr>
            <w:r>
              <w:rPr>
                <w:sz w:val="20"/>
              </w:rPr>
              <w:t>0.106 / 0.087</w:t>
            </w:r>
          </w:p>
        </w:tc>
        <w:tc>
          <w:tcPr>
            <w:tcW w:w="0" w:type="auto"/>
          </w:tcPr>
          <w:p w:rsidR="00D41A20" w:rsidRDefault="00D91236">
            <w:pPr>
              <w:pStyle w:val="Compact"/>
              <w:spacing w:before="0" w:after="0"/>
              <w:ind w:firstLine="0"/>
              <w:jc w:val="center"/>
            </w:pPr>
            <w:r>
              <w:rPr>
                <w:sz w:val="20"/>
              </w:rPr>
              <w:t>2.123 / 1.733</w:t>
            </w:r>
          </w:p>
        </w:tc>
        <w:tc>
          <w:tcPr>
            <w:tcW w:w="0" w:type="auto"/>
          </w:tcPr>
          <w:p w:rsidR="00D41A20" w:rsidRDefault="00D91236">
            <w:pPr>
              <w:pStyle w:val="Compact"/>
              <w:spacing w:before="0" w:after="0"/>
              <w:ind w:firstLine="0"/>
              <w:jc w:val="center"/>
            </w:pPr>
            <w:r>
              <w:rPr>
                <w:sz w:val="20"/>
              </w:rPr>
              <w:t>1972</w:t>
            </w:r>
          </w:p>
        </w:tc>
        <w:tc>
          <w:tcPr>
            <w:tcW w:w="0" w:type="auto"/>
          </w:tcPr>
          <w:p w:rsidR="00D41A20" w:rsidRDefault="00D91236">
            <w:pPr>
              <w:pStyle w:val="Compact"/>
              <w:spacing w:before="0" w:after="0"/>
              <w:ind w:firstLine="0"/>
              <w:jc w:val="center"/>
            </w:pPr>
            <w:r>
              <w:rPr>
                <w:sz w:val="20"/>
              </w:rPr>
              <w:t>rev</w:t>
            </w:r>
          </w:p>
        </w:tc>
        <w:tc>
          <w:tcPr>
            <w:tcW w:w="0" w:type="auto"/>
          </w:tcPr>
          <w:p w:rsidR="00D41A20" w:rsidRDefault="00D91236">
            <w:pPr>
              <w:pStyle w:val="Compact"/>
              <w:spacing w:before="0" w:after="0"/>
              <w:ind w:firstLine="0"/>
              <w:jc w:val="center"/>
            </w:pPr>
            <w:r>
              <w:rPr>
                <w:sz w:val="20"/>
              </w:rPr>
              <w:t>0.048 / 0.076</w:t>
            </w:r>
          </w:p>
        </w:tc>
        <w:tc>
          <w:tcPr>
            <w:tcW w:w="0" w:type="auto"/>
          </w:tcPr>
          <w:p w:rsidR="00D41A20" w:rsidRDefault="00D91236">
            <w:pPr>
              <w:pStyle w:val="Compact"/>
              <w:spacing w:before="0" w:after="0"/>
              <w:ind w:firstLine="0"/>
              <w:jc w:val="center"/>
            </w:pPr>
            <w:r>
              <w:rPr>
                <w:sz w:val="20"/>
              </w:rPr>
              <w:t>1.213 / 1.402</w:t>
            </w:r>
          </w:p>
        </w:tc>
      </w:tr>
      <w:tr w:rsidR="00D41A20" w:rsidTr="00D41A20">
        <w:trPr>
          <w:jc w:val="center"/>
        </w:trPr>
        <w:tc>
          <w:tcPr>
            <w:tcW w:w="0" w:type="auto"/>
            <w:noWrap/>
          </w:tcPr>
          <w:p w:rsidR="00D41A20" w:rsidRDefault="00D91236">
            <w:pPr>
              <w:pStyle w:val="Compact"/>
              <w:spacing w:before="0" w:after="0"/>
              <w:ind w:firstLine="0"/>
              <w:jc w:val="left"/>
            </w:pPr>
            <w:r>
              <w:rPr>
                <w:sz w:val="20"/>
              </w:rPr>
              <w:t>671</w:t>
            </w:r>
          </w:p>
        </w:tc>
        <w:tc>
          <w:tcPr>
            <w:tcW w:w="0" w:type="auto"/>
          </w:tcPr>
          <w:p w:rsidR="00D41A20" w:rsidRDefault="00D91236">
            <w:pPr>
              <w:pStyle w:val="Compact"/>
              <w:spacing w:before="0" w:after="0"/>
              <w:ind w:firstLine="0"/>
              <w:jc w:val="left"/>
            </w:pPr>
            <w:r>
              <w:rPr>
                <w:sz w:val="20"/>
              </w:rPr>
              <w:t>LLL</w:t>
            </w:r>
          </w:p>
        </w:tc>
        <w:tc>
          <w:tcPr>
            <w:tcW w:w="0" w:type="auto"/>
          </w:tcPr>
          <w:p w:rsidR="00D41A20" w:rsidRDefault="00D91236">
            <w:pPr>
              <w:pStyle w:val="Compact"/>
              <w:spacing w:before="0" w:after="0"/>
              <w:ind w:firstLine="0"/>
              <w:jc w:val="center"/>
            </w:pPr>
            <w:r>
              <w:rPr>
                <w:sz w:val="20"/>
              </w:rPr>
              <w:t>3412</w:t>
            </w:r>
          </w:p>
        </w:tc>
        <w:tc>
          <w:tcPr>
            <w:tcW w:w="0" w:type="auto"/>
          </w:tcPr>
          <w:p w:rsidR="00D41A20" w:rsidRDefault="00D91236">
            <w:pPr>
              <w:pStyle w:val="Compact"/>
              <w:spacing w:before="0" w:after="0"/>
              <w:ind w:firstLine="0"/>
              <w:jc w:val="center"/>
            </w:pPr>
            <w:r>
              <w:rPr>
                <w:sz w:val="20"/>
              </w:rPr>
              <w:t>0.134 / 0.105</w:t>
            </w:r>
          </w:p>
        </w:tc>
        <w:tc>
          <w:tcPr>
            <w:tcW w:w="0" w:type="auto"/>
          </w:tcPr>
          <w:p w:rsidR="00D41A20" w:rsidRDefault="00D91236">
            <w:pPr>
              <w:pStyle w:val="Compact"/>
              <w:spacing w:before="0" w:after="0"/>
              <w:ind w:firstLine="0"/>
              <w:jc w:val="center"/>
            </w:pPr>
            <w:r>
              <w:rPr>
                <w:sz w:val="20"/>
              </w:rPr>
              <w:t>2.677 / 2.091</w:t>
            </w:r>
          </w:p>
        </w:tc>
        <w:tc>
          <w:tcPr>
            <w:tcW w:w="0" w:type="auto"/>
          </w:tcPr>
          <w:p w:rsidR="00D41A20" w:rsidRDefault="00D91236">
            <w:pPr>
              <w:pStyle w:val="Compact"/>
              <w:spacing w:before="0" w:after="0"/>
              <w:ind w:firstLine="0"/>
              <w:jc w:val="center"/>
            </w:pPr>
            <w:r>
              <w:rPr>
                <w:sz w:val="20"/>
              </w:rPr>
              <w:t>3391</w:t>
            </w:r>
          </w:p>
        </w:tc>
        <w:tc>
          <w:tcPr>
            <w:tcW w:w="0" w:type="auto"/>
          </w:tcPr>
          <w:p w:rsidR="00D41A20" w:rsidRDefault="00D91236">
            <w:pPr>
              <w:pStyle w:val="Compact"/>
              <w:spacing w:before="0" w:after="0"/>
              <w:ind w:firstLine="0"/>
              <w:jc w:val="center"/>
            </w:pPr>
            <w:r>
              <w:rPr>
                <w:sz w:val="20"/>
              </w:rPr>
              <w:t>fwd</w:t>
            </w:r>
          </w:p>
        </w:tc>
        <w:tc>
          <w:tcPr>
            <w:tcW w:w="0" w:type="auto"/>
          </w:tcPr>
          <w:p w:rsidR="00D41A20" w:rsidRDefault="00D91236">
            <w:pPr>
              <w:pStyle w:val="Compact"/>
              <w:spacing w:before="0" w:after="0"/>
              <w:ind w:firstLine="0"/>
              <w:jc w:val="center"/>
            </w:pPr>
            <w:r>
              <w:rPr>
                <w:sz w:val="20"/>
              </w:rPr>
              <w:t>0.054 / 0.068</w:t>
            </w:r>
          </w:p>
        </w:tc>
        <w:tc>
          <w:tcPr>
            <w:tcW w:w="0" w:type="auto"/>
          </w:tcPr>
          <w:p w:rsidR="00D41A20" w:rsidRDefault="00D91236">
            <w:pPr>
              <w:pStyle w:val="Compact"/>
              <w:spacing w:before="0" w:after="0"/>
              <w:ind w:firstLine="0"/>
              <w:jc w:val="center"/>
            </w:pPr>
            <w:r>
              <w:rPr>
                <w:sz w:val="20"/>
              </w:rPr>
              <w:t>1.600 / 1.113</w:t>
            </w:r>
          </w:p>
        </w:tc>
      </w:tr>
      <w:tr w:rsidR="00D41A20" w:rsidTr="00D41A20">
        <w:trPr>
          <w:jc w:val="center"/>
        </w:trPr>
        <w:tc>
          <w:tcPr>
            <w:tcW w:w="0" w:type="auto"/>
            <w:noWrap/>
          </w:tcPr>
          <w:p w:rsidR="00D41A20" w:rsidRDefault="00D91236">
            <w:pPr>
              <w:pStyle w:val="Compact"/>
              <w:spacing w:before="0" w:after="0"/>
              <w:ind w:firstLine="0"/>
              <w:jc w:val="left"/>
            </w:pPr>
            <w:r>
              <w:rPr>
                <w:sz w:val="20"/>
              </w:rPr>
              <w:t>692</w:t>
            </w:r>
          </w:p>
        </w:tc>
        <w:tc>
          <w:tcPr>
            <w:tcW w:w="0" w:type="auto"/>
          </w:tcPr>
          <w:p w:rsidR="00D41A20" w:rsidRDefault="00D91236">
            <w:pPr>
              <w:pStyle w:val="Compact"/>
              <w:spacing w:before="0" w:after="0"/>
              <w:ind w:firstLine="0"/>
              <w:jc w:val="left"/>
            </w:pPr>
            <w:r>
              <w:rPr>
                <w:sz w:val="20"/>
              </w:rPr>
              <w:t>LLL</w:t>
            </w:r>
          </w:p>
        </w:tc>
        <w:tc>
          <w:tcPr>
            <w:tcW w:w="0" w:type="auto"/>
          </w:tcPr>
          <w:p w:rsidR="00D41A20" w:rsidRDefault="00D91236">
            <w:pPr>
              <w:pStyle w:val="Compact"/>
              <w:spacing w:before="0" w:after="0"/>
              <w:ind w:firstLine="0"/>
              <w:jc w:val="center"/>
            </w:pPr>
            <w:r>
              <w:rPr>
                <w:sz w:val="20"/>
              </w:rPr>
              <w:t>3412</w:t>
            </w:r>
          </w:p>
        </w:tc>
        <w:tc>
          <w:tcPr>
            <w:tcW w:w="0" w:type="auto"/>
          </w:tcPr>
          <w:p w:rsidR="00D41A20" w:rsidRDefault="00D91236">
            <w:pPr>
              <w:pStyle w:val="Compact"/>
              <w:spacing w:before="0" w:after="0"/>
              <w:ind w:firstLine="0"/>
              <w:jc w:val="center"/>
            </w:pPr>
            <w:r>
              <w:rPr>
                <w:sz w:val="20"/>
              </w:rPr>
              <w:t>0.134 / 0.115</w:t>
            </w:r>
          </w:p>
        </w:tc>
        <w:tc>
          <w:tcPr>
            <w:tcW w:w="0" w:type="auto"/>
          </w:tcPr>
          <w:p w:rsidR="00D41A20" w:rsidRDefault="00D91236">
            <w:pPr>
              <w:pStyle w:val="Compact"/>
              <w:spacing w:before="0" w:after="0"/>
              <w:ind w:firstLine="0"/>
              <w:jc w:val="center"/>
            </w:pPr>
            <w:r>
              <w:rPr>
                <w:sz w:val="20"/>
              </w:rPr>
              <w:t>2.677 / 2.307</w:t>
            </w:r>
          </w:p>
        </w:tc>
        <w:tc>
          <w:tcPr>
            <w:tcW w:w="0" w:type="auto"/>
          </w:tcPr>
          <w:p w:rsidR="00D41A20" w:rsidRDefault="00D91236">
            <w:pPr>
              <w:pStyle w:val="Compact"/>
              <w:spacing w:before="0" w:after="0"/>
              <w:ind w:firstLine="0"/>
              <w:jc w:val="center"/>
            </w:pPr>
            <w:r>
              <w:rPr>
                <w:sz w:val="20"/>
              </w:rPr>
              <w:t>3391</w:t>
            </w:r>
          </w:p>
        </w:tc>
        <w:tc>
          <w:tcPr>
            <w:tcW w:w="0" w:type="auto"/>
          </w:tcPr>
          <w:p w:rsidR="00D41A20" w:rsidRDefault="00D91236">
            <w:pPr>
              <w:pStyle w:val="Compact"/>
              <w:spacing w:before="0" w:after="0"/>
              <w:ind w:firstLine="0"/>
              <w:jc w:val="center"/>
            </w:pPr>
            <w:r>
              <w:rPr>
                <w:sz w:val="20"/>
              </w:rPr>
              <w:t>fwd</w:t>
            </w:r>
          </w:p>
        </w:tc>
        <w:tc>
          <w:tcPr>
            <w:tcW w:w="0" w:type="auto"/>
          </w:tcPr>
          <w:p w:rsidR="00D41A20" w:rsidRDefault="00D91236">
            <w:pPr>
              <w:pStyle w:val="Compact"/>
              <w:spacing w:before="0" w:after="0"/>
              <w:ind w:firstLine="0"/>
              <w:jc w:val="center"/>
            </w:pPr>
            <w:r>
              <w:rPr>
                <w:sz w:val="20"/>
              </w:rPr>
              <w:t>0.054 / 0.072</w:t>
            </w:r>
          </w:p>
        </w:tc>
        <w:tc>
          <w:tcPr>
            <w:tcW w:w="0" w:type="auto"/>
          </w:tcPr>
          <w:p w:rsidR="00D41A20" w:rsidRDefault="00D91236">
            <w:pPr>
              <w:pStyle w:val="Compact"/>
              <w:spacing w:before="0" w:after="0"/>
              <w:ind w:firstLine="0"/>
              <w:jc w:val="center"/>
            </w:pPr>
            <w:r>
              <w:rPr>
                <w:sz w:val="20"/>
              </w:rPr>
              <w:t>1.600 / 1.258</w:t>
            </w:r>
          </w:p>
        </w:tc>
      </w:tr>
      <w:tr w:rsidR="00D41A20" w:rsidTr="00D41A20">
        <w:trPr>
          <w:jc w:val="center"/>
        </w:trPr>
        <w:tc>
          <w:tcPr>
            <w:tcW w:w="0" w:type="auto"/>
            <w:noWrap/>
          </w:tcPr>
          <w:p w:rsidR="00D41A20" w:rsidRDefault="00D91236">
            <w:pPr>
              <w:pStyle w:val="Compact"/>
              <w:spacing w:before="0" w:after="0"/>
              <w:ind w:firstLine="0"/>
              <w:jc w:val="left"/>
            </w:pPr>
            <w:r>
              <w:rPr>
                <w:sz w:val="20"/>
              </w:rPr>
              <w:t>675</w:t>
            </w:r>
          </w:p>
        </w:tc>
        <w:tc>
          <w:tcPr>
            <w:tcW w:w="0" w:type="auto"/>
          </w:tcPr>
          <w:p w:rsidR="00D41A20" w:rsidRDefault="00D91236">
            <w:pPr>
              <w:pStyle w:val="Compact"/>
              <w:spacing w:before="0" w:after="0"/>
              <w:ind w:firstLine="0"/>
              <w:jc w:val="left"/>
            </w:pPr>
            <w:r>
              <w:rPr>
                <w:sz w:val="20"/>
              </w:rPr>
              <w:t>LLL</w:t>
            </w:r>
          </w:p>
        </w:tc>
        <w:tc>
          <w:tcPr>
            <w:tcW w:w="0" w:type="auto"/>
          </w:tcPr>
          <w:p w:rsidR="00D41A20" w:rsidRDefault="00D91236">
            <w:pPr>
              <w:pStyle w:val="Compact"/>
              <w:spacing w:before="0" w:after="0"/>
              <w:ind w:firstLine="0"/>
              <w:jc w:val="center"/>
            </w:pPr>
            <w:r>
              <w:rPr>
                <w:sz w:val="20"/>
              </w:rPr>
              <w:t>3090</w:t>
            </w:r>
          </w:p>
        </w:tc>
        <w:tc>
          <w:tcPr>
            <w:tcW w:w="0" w:type="auto"/>
          </w:tcPr>
          <w:p w:rsidR="00D41A20" w:rsidRDefault="00D91236">
            <w:pPr>
              <w:pStyle w:val="Compact"/>
              <w:spacing w:before="0" w:after="0"/>
              <w:ind w:firstLine="0"/>
              <w:jc w:val="center"/>
            </w:pPr>
            <w:r>
              <w:rPr>
                <w:sz w:val="20"/>
              </w:rPr>
              <w:t>0.158 / 0.121</w:t>
            </w:r>
          </w:p>
        </w:tc>
        <w:tc>
          <w:tcPr>
            <w:tcW w:w="0" w:type="auto"/>
          </w:tcPr>
          <w:p w:rsidR="00D41A20" w:rsidRDefault="00D91236">
            <w:pPr>
              <w:pStyle w:val="Compact"/>
              <w:spacing w:before="0" w:after="0"/>
              <w:ind w:firstLine="0"/>
              <w:jc w:val="center"/>
            </w:pPr>
            <w:r>
              <w:rPr>
                <w:sz w:val="20"/>
              </w:rPr>
              <w:t>3.152 / 2.414</w:t>
            </w:r>
          </w:p>
        </w:tc>
        <w:tc>
          <w:tcPr>
            <w:tcW w:w="0" w:type="auto"/>
          </w:tcPr>
          <w:p w:rsidR="00D41A20" w:rsidRDefault="00D91236">
            <w:pPr>
              <w:pStyle w:val="Compact"/>
              <w:spacing w:before="0" w:after="0"/>
              <w:ind w:firstLine="0"/>
              <w:jc w:val="center"/>
            </w:pPr>
            <w:r>
              <w:rPr>
                <w:sz w:val="20"/>
              </w:rPr>
              <w:t>3050</w:t>
            </w:r>
          </w:p>
        </w:tc>
        <w:tc>
          <w:tcPr>
            <w:tcW w:w="0" w:type="auto"/>
          </w:tcPr>
          <w:p w:rsidR="00D41A20" w:rsidRDefault="00D91236">
            <w:pPr>
              <w:pStyle w:val="Compact"/>
              <w:spacing w:before="0" w:after="0"/>
              <w:ind w:firstLine="0"/>
              <w:jc w:val="center"/>
            </w:pPr>
            <w:r>
              <w:rPr>
                <w:sz w:val="20"/>
              </w:rPr>
              <w:t>fwd</w:t>
            </w:r>
          </w:p>
        </w:tc>
        <w:tc>
          <w:tcPr>
            <w:tcW w:w="0" w:type="auto"/>
          </w:tcPr>
          <w:p w:rsidR="00D41A20" w:rsidRDefault="00D91236">
            <w:pPr>
              <w:pStyle w:val="Compact"/>
              <w:spacing w:before="0" w:after="0"/>
              <w:ind w:firstLine="0"/>
              <w:jc w:val="center"/>
            </w:pPr>
            <w:r>
              <w:rPr>
                <w:sz w:val="20"/>
              </w:rPr>
              <w:t>0.059 / 0.074</w:t>
            </w:r>
          </w:p>
        </w:tc>
        <w:tc>
          <w:tcPr>
            <w:tcW w:w="0" w:type="auto"/>
          </w:tcPr>
          <w:p w:rsidR="00D41A20" w:rsidRDefault="00D91236">
            <w:pPr>
              <w:pStyle w:val="Compact"/>
              <w:spacing w:before="0" w:after="0"/>
              <w:ind w:firstLine="0"/>
              <w:jc w:val="center"/>
            </w:pPr>
            <w:r>
              <w:rPr>
                <w:sz w:val="20"/>
              </w:rPr>
              <w:t>1.941 / 1.332</w:t>
            </w:r>
          </w:p>
        </w:tc>
      </w:tr>
      <w:tr w:rsidR="00D41A20" w:rsidTr="00D41A20">
        <w:trPr>
          <w:jc w:val="center"/>
        </w:trPr>
        <w:tc>
          <w:tcPr>
            <w:tcW w:w="0" w:type="auto"/>
            <w:noWrap/>
          </w:tcPr>
          <w:p w:rsidR="00D41A20" w:rsidRDefault="00D91236">
            <w:pPr>
              <w:pStyle w:val="Compact"/>
              <w:spacing w:before="0" w:after="0"/>
              <w:ind w:firstLine="0"/>
              <w:jc w:val="left"/>
            </w:pPr>
            <w:r>
              <w:rPr>
                <w:sz w:val="20"/>
              </w:rPr>
              <w:t>684</w:t>
            </w:r>
          </w:p>
        </w:tc>
        <w:tc>
          <w:tcPr>
            <w:tcW w:w="0" w:type="auto"/>
          </w:tcPr>
          <w:p w:rsidR="00D41A20" w:rsidRDefault="00D91236">
            <w:pPr>
              <w:pStyle w:val="Compact"/>
              <w:spacing w:before="0" w:after="0"/>
              <w:ind w:firstLine="0"/>
              <w:jc w:val="left"/>
            </w:pPr>
            <w:r>
              <w:rPr>
                <w:sz w:val="20"/>
              </w:rPr>
              <w:t>LL</w:t>
            </w:r>
          </w:p>
        </w:tc>
        <w:tc>
          <w:tcPr>
            <w:tcW w:w="0" w:type="auto"/>
          </w:tcPr>
          <w:p w:rsidR="00D41A20" w:rsidRDefault="00D91236">
            <w:pPr>
              <w:pStyle w:val="Compact"/>
              <w:spacing w:before="0" w:after="0"/>
              <w:ind w:firstLine="0"/>
              <w:jc w:val="center"/>
            </w:pPr>
            <w:r>
              <w:rPr>
                <w:sz w:val="20"/>
              </w:rPr>
              <w:t>2543</w:t>
            </w:r>
          </w:p>
        </w:tc>
        <w:tc>
          <w:tcPr>
            <w:tcW w:w="0" w:type="auto"/>
          </w:tcPr>
          <w:p w:rsidR="00D41A20" w:rsidRDefault="00D91236">
            <w:pPr>
              <w:pStyle w:val="Compact"/>
              <w:spacing w:before="0" w:after="0"/>
              <w:ind w:firstLine="0"/>
              <w:jc w:val="center"/>
            </w:pPr>
            <w:r>
              <w:rPr>
                <w:sz w:val="20"/>
              </w:rPr>
              <w:t>0.222 / 0.125</w:t>
            </w:r>
          </w:p>
        </w:tc>
        <w:tc>
          <w:tcPr>
            <w:tcW w:w="0" w:type="auto"/>
          </w:tcPr>
          <w:p w:rsidR="00D41A20" w:rsidRDefault="00D91236">
            <w:pPr>
              <w:pStyle w:val="Compact"/>
              <w:spacing w:before="0" w:after="0"/>
              <w:ind w:firstLine="0"/>
              <w:jc w:val="center"/>
            </w:pPr>
            <w:r>
              <w:rPr>
                <w:sz w:val="20"/>
              </w:rPr>
              <w:t>4.437 / 2.507</w:t>
            </w:r>
          </w:p>
        </w:tc>
        <w:tc>
          <w:tcPr>
            <w:tcW w:w="0" w:type="auto"/>
          </w:tcPr>
          <w:p w:rsidR="00D41A20" w:rsidRDefault="00D91236">
            <w:pPr>
              <w:pStyle w:val="Compact"/>
              <w:spacing w:before="0" w:after="0"/>
              <w:ind w:firstLine="0"/>
              <w:jc w:val="center"/>
            </w:pPr>
            <w:r>
              <w:rPr>
                <w:sz w:val="20"/>
              </w:rPr>
              <w:t>2543</w:t>
            </w:r>
          </w:p>
        </w:tc>
        <w:tc>
          <w:tcPr>
            <w:tcW w:w="0" w:type="auto"/>
          </w:tcPr>
          <w:p w:rsidR="00D41A20" w:rsidRDefault="00D91236">
            <w:pPr>
              <w:pStyle w:val="Compact"/>
              <w:spacing w:before="0" w:after="0"/>
              <w:ind w:firstLine="0"/>
              <w:jc w:val="center"/>
            </w:pPr>
            <w:r>
              <w:rPr>
                <w:sz w:val="20"/>
              </w:rPr>
              <w:t>fwd</w:t>
            </w:r>
          </w:p>
        </w:tc>
        <w:tc>
          <w:tcPr>
            <w:tcW w:w="0" w:type="auto"/>
          </w:tcPr>
          <w:p w:rsidR="00D41A20" w:rsidRDefault="00D91236">
            <w:pPr>
              <w:pStyle w:val="Compact"/>
              <w:spacing w:before="0" w:after="0"/>
              <w:ind w:firstLine="0"/>
              <w:jc w:val="center"/>
            </w:pPr>
            <w:r>
              <w:rPr>
                <w:sz w:val="20"/>
              </w:rPr>
              <w:t>0.072 / 0.075</w:t>
            </w:r>
          </w:p>
        </w:tc>
        <w:tc>
          <w:tcPr>
            <w:tcW w:w="0" w:type="auto"/>
          </w:tcPr>
          <w:p w:rsidR="00D41A20" w:rsidRDefault="00D91236">
            <w:pPr>
              <w:pStyle w:val="Compact"/>
              <w:spacing w:before="0" w:after="0"/>
              <w:ind w:firstLine="0"/>
              <w:jc w:val="center"/>
            </w:pPr>
            <w:r>
              <w:rPr>
                <w:sz w:val="20"/>
              </w:rPr>
              <w:t>2.813 / 1.394</w:t>
            </w:r>
          </w:p>
        </w:tc>
      </w:tr>
      <w:tr w:rsidR="00D41A20" w:rsidTr="00D41A20">
        <w:trPr>
          <w:jc w:val="center"/>
        </w:trPr>
        <w:tc>
          <w:tcPr>
            <w:tcW w:w="0" w:type="auto"/>
            <w:noWrap/>
          </w:tcPr>
          <w:p w:rsidR="00D41A20" w:rsidRDefault="00D91236">
            <w:pPr>
              <w:pStyle w:val="Compact"/>
              <w:spacing w:before="0" w:after="0"/>
              <w:ind w:firstLine="0"/>
              <w:jc w:val="left"/>
            </w:pPr>
            <w:r>
              <w:rPr>
                <w:sz w:val="20"/>
              </w:rPr>
              <w:t>680</w:t>
            </w:r>
          </w:p>
        </w:tc>
        <w:tc>
          <w:tcPr>
            <w:tcW w:w="0" w:type="auto"/>
          </w:tcPr>
          <w:p w:rsidR="00D41A20" w:rsidRDefault="00D91236">
            <w:pPr>
              <w:pStyle w:val="Compact"/>
              <w:spacing w:before="0" w:after="0"/>
              <w:ind w:firstLine="0"/>
              <w:jc w:val="left"/>
            </w:pPr>
            <w:r>
              <w:rPr>
                <w:sz w:val="20"/>
              </w:rPr>
              <w:t>LLL</w:t>
            </w:r>
          </w:p>
        </w:tc>
        <w:tc>
          <w:tcPr>
            <w:tcW w:w="0" w:type="auto"/>
          </w:tcPr>
          <w:p w:rsidR="00D41A20" w:rsidRDefault="00D91236">
            <w:pPr>
              <w:pStyle w:val="Compact"/>
              <w:spacing w:before="0" w:after="0"/>
              <w:ind w:firstLine="0"/>
              <w:jc w:val="center"/>
            </w:pPr>
            <w:r>
              <w:rPr>
                <w:sz w:val="20"/>
              </w:rPr>
              <w:t>2789</w:t>
            </w:r>
          </w:p>
        </w:tc>
        <w:tc>
          <w:tcPr>
            <w:tcW w:w="0" w:type="auto"/>
          </w:tcPr>
          <w:p w:rsidR="00D41A20" w:rsidRDefault="00D91236">
            <w:pPr>
              <w:pStyle w:val="Compact"/>
              <w:spacing w:before="0" w:after="0"/>
              <w:ind w:firstLine="0"/>
              <w:jc w:val="center"/>
            </w:pPr>
            <w:r>
              <w:rPr>
                <w:sz w:val="20"/>
              </w:rPr>
              <w:t>0.188 / 0.137</w:t>
            </w:r>
          </w:p>
        </w:tc>
        <w:tc>
          <w:tcPr>
            <w:tcW w:w="0" w:type="auto"/>
          </w:tcPr>
          <w:p w:rsidR="00D41A20" w:rsidRDefault="00D91236">
            <w:pPr>
              <w:pStyle w:val="Compact"/>
              <w:spacing w:before="0" w:after="0"/>
              <w:ind w:firstLine="0"/>
              <w:jc w:val="center"/>
            </w:pPr>
            <w:r>
              <w:rPr>
                <w:sz w:val="20"/>
              </w:rPr>
              <w:t>3.761 / 2.747</w:t>
            </w:r>
          </w:p>
        </w:tc>
        <w:tc>
          <w:tcPr>
            <w:tcW w:w="0" w:type="auto"/>
          </w:tcPr>
          <w:p w:rsidR="00D41A20" w:rsidRDefault="00D91236">
            <w:pPr>
              <w:pStyle w:val="Compact"/>
              <w:spacing w:before="0" w:after="0"/>
              <w:ind w:firstLine="0"/>
              <w:jc w:val="center"/>
            </w:pPr>
            <w:r>
              <w:rPr>
                <w:sz w:val="20"/>
              </w:rPr>
              <w:t>2757</w:t>
            </w:r>
          </w:p>
        </w:tc>
        <w:tc>
          <w:tcPr>
            <w:tcW w:w="0" w:type="auto"/>
          </w:tcPr>
          <w:p w:rsidR="00D41A20" w:rsidRDefault="00D91236">
            <w:pPr>
              <w:pStyle w:val="Compact"/>
              <w:spacing w:before="0" w:after="0"/>
              <w:ind w:firstLine="0"/>
              <w:jc w:val="center"/>
            </w:pPr>
            <w:r>
              <w:rPr>
                <w:sz w:val="20"/>
              </w:rPr>
              <w:t>fwd</w:t>
            </w:r>
          </w:p>
        </w:tc>
        <w:tc>
          <w:tcPr>
            <w:tcW w:w="0" w:type="auto"/>
          </w:tcPr>
          <w:p w:rsidR="00D41A20" w:rsidRDefault="00D91236">
            <w:pPr>
              <w:pStyle w:val="Compact"/>
              <w:spacing w:before="0" w:after="0"/>
              <w:ind w:firstLine="0"/>
              <w:jc w:val="center"/>
            </w:pPr>
            <w:r>
              <w:rPr>
                <w:sz w:val="20"/>
              </w:rPr>
              <w:t>0.066 / 0.079</w:t>
            </w:r>
          </w:p>
        </w:tc>
        <w:tc>
          <w:tcPr>
            <w:tcW w:w="0" w:type="auto"/>
          </w:tcPr>
          <w:p w:rsidR="00D41A20" w:rsidRDefault="00D91236">
            <w:pPr>
              <w:pStyle w:val="Compact"/>
              <w:spacing w:before="0" w:after="0"/>
              <w:ind w:firstLine="0"/>
              <w:jc w:val="center"/>
            </w:pPr>
            <w:r>
              <w:rPr>
                <w:sz w:val="20"/>
              </w:rPr>
              <w:t>2.381 / 1.555</w:t>
            </w:r>
          </w:p>
        </w:tc>
      </w:tr>
      <w:tr w:rsidR="00D41A20" w:rsidTr="00D41A20">
        <w:trPr>
          <w:jc w:val="center"/>
        </w:trPr>
        <w:tc>
          <w:tcPr>
            <w:tcW w:w="0" w:type="auto"/>
            <w:noWrap/>
          </w:tcPr>
          <w:p w:rsidR="00D41A20" w:rsidRDefault="00D91236">
            <w:pPr>
              <w:pStyle w:val="Compact"/>
              <w:spacing w:before="0" w:after="0"/>
              <w:ind w:firstLine="0"/>
              <w:jc w:val="left"/>
            </w:pPr>
            <w:r>
              <w:rPr>
                <w:sz w:val="20"/>
              </w:rPr>
              <w:t>611</w:t>
            </w:r>
          </w:p>
        </w:tc>
        <w:tc>
          <w:tcPr>
            <w:tcW w:w="0" w:type="auto"/>
          </w:tcPr>
          <w:p w:rsidR="00D41A20" w:rsidRDefault="00D91236">
            <w:pPr>
              <w:pStyle w:val="Compact"/>
              <w:spacing w:before="0" w:after="0"/>
              <w:ind w:firstLine="0"/>
              <w:jc w:val="left"/>
            </w:pPr>
            <w:r>
              <w:rPr>
                <w:sz w:val="20"/>
              </w:rPr>
              <w:t>LG</w:t>
            </w:r>
          </w:p>
        </w:tc>
        <w:tc>
          <w:tcPr>
            <w:tcW w:w="0" w:type="auto"/>
          </w:tcPr>
          <w:p w:rsidR="00D41A20" w:rsidRDefault="00D91236">
            <w:pPr>
              <w:pStyle w:val="Compact"/>
              <w:spacing w:before="0" w:after="0"/>
              <w:ind w:firstLine="0"/>
              <w:jc w:val="center"/>
            </w:pPr>
            <w:r>
              <w:rPr>
                <w:sz w:val="20"/>
              </w:rPr>
              <w:t>1814</w:t>
            </w:r>
          </w:p>
        </w:tc>
        <w:tc>
          <w:tcPr>
            <w:tcW w:w="0" w:type="auto"/>
          </w:tcPr>
          <w:p w:rsidR="00D41A20" w:rsidRDefault="00D91236">
            <w:pPr>
              <w:pStyle w:val="Compact"/>
              <w:spacing w:before="0" w:after="0"/>
              <w:ind w:firstLine="0"/>
              <w:jc w:val="center"/>
            </w:pPr>
            <w:r>
              <w:rPr>
                <w:sz w:val="20"/>
              </w:rPr>
              <w:t>0.435 / 0.326</w:t>
            </w:r>
          </w:p>
        </w:tc>
        <w:tc>
          <w:tcPr>
            <w:tcW w:w="0" w:type="auto"/>
          </w:tcPr>
          <w:p w:rsidR="00D41A20" w:rsidRDefault="00D91236">
            <w:pPr>
              <w:pStyle w:val="Compact"/>
              <w:spacing w:before="0" w:after="0"/>
              <w:ind w:firstLine="0"/>
              <w:jc w:val="center"/>
            </w:pPr>
            <w:r>
              <w:rPr>
                <w:sz w:val="20"/>
              </w:rPr>
              <w:t>8.709 / 6.523</w:t>
            </w:r>
          </w:p>
        </w:tc>
        <w:tc>
          <w:tcPr>
            <w:tcW w:w="0" w:type="auto"/>
          </w:tcPr>
          <w:p w:rsidR="00D41A20" w:rsidRDefault="00D91236">
            <w:pPr>
              <w:pStyle w:val="Compact"/>
              <w:spacing w:before="0" w:after="0"/>
              <w:ind w:firstLine="0"/>
              <w:jc w:val="center"/>
            </w:pPr>
            <w:r>
              <w:rPr>
                <w:sz w:val="20"/>
              </w:rPr>
              <w:t>1718</w:t>
            </w:r>
          </w:p>
        </w:tc>
        <w:tc>
          <w:tcPr>
            <w:tcW w:w="0" w:type="auto"/>
          </w:tcPr>
          <w:p w:rsidR="00D41A20" w:rsidRDefault="00D91236">
            <w:pPr>
              <w:pStyle w:val="Compact"/>
              <w:spacing w:before="0" w:after="0"/>
              <w:ind w:firstLine="0"/>
              <w:jc w:val="center"/>
            </w:pPr>
            <w:r>
              <w:rPr>
                <w:sz w:val="20"/>
              </w:rPr>
              <w:t>fwd</w:t>
            </w:r>
          </w:p>
        </w:tc>
        <w:tc>
          <w:tcPr>
            <w:tcW w:w="0" w:type="auto"/>
          </w:tcPr>
          <w:p w:rsidR="00D41A20" w:rsidRDefault="00D91236">
            <w:pPr>
              <w:pStyle w:val="Compact"/>
              <w:spacing w:before="0" w:after="0"/>
              <w:ind w:firstLine="0"/>
              <w:jc w:val="center"/>
            </w:pPr>
            <w:r>
              <w:rPr>
                <w:sz w:val="20"/>
              </w:rPr>
              <w:t>0.128 / 0.146</w:t>
            </w:r>
          </w:p>
        </w:tc>
        <w:tc>
          <w:tcPr>
            <w:tcW w:w="0" w:type="auto"/>
          </w:tcPr>
          <w:p w:rsidR="00D41A20" w:rsidRDefault="00D91236">
            <w:pPr>
              <w:pStyle w:val="Compact"/>
              <w:spacing w:before="0" w:after="0"/>
              <w:ind w:firstLine="0"/>
              <w:jc w:val="center"/>
            </w:pPr>
            <w:r>
              <w:rPr>
                <w:sz w:val="20"/>
              </w:rPr>
              <w:t>6.986 / 4.385</w:t>
            </w:r>
          </w:p>
        </w:tc>
      </w:tr>
      <w:tr w:rsidR="00D41A20" w:rsidTr="00D41A20">
        <w:trPr>
          <w:jc w:val="center"/>
        </w:trPr>
        <w:tc>
          <w:tcPr>
            <w:tcW w:w="0" w:type="auto"/>
            <w:noWrap/>
          </w:tcPr>
          <w:p w:rsidR="00D41A20" w:rsidRDefault="00D91236">
            <w:pPr>
              <w:pStyle w:val="Compact"/>
              <w:spacing w:before="0" w:after="0"/>
              <w:ind w:firstLine="0"/>
              <w:jc w:val="left"/>
            </w:pPr>
            <w:r>
              <w:rPr>
                <w:sz w:val="20"/>
              </w:rPr>
              <w:t>652</w:t>
            </w:r>
          </w:p>
        </w:tc>
        <w:tc>
          <w:tcPr>
            <w:tcW w:w="0" w:type="auto"/>
          </w:tcPr>
          <w:p w:rsidR="00D41A20" w:rsidRDefault="00D91236">
            <w:pPr>
              <w:pStyle w:val="Compact"/>
              <w:spacing w:before="0" w:after="0"/>
              <w:ind w:firstLine="0"/>
              <w:jc w:val="left"/>
            </w:pPr>
            <w:r>
              <w:rPr>
                <w:sz w:val="20"/>
              </w:rPr>
              <w:t>LG</w:t>
            </w:r>
          </w:p>
        </w:tc>
        <w:tc>
          <w:tcPr>
            <w:tcW w:w="0" w:type="auto"/>
          </w:tcPr>
          <w:p w:rsidR="00D41A20" w:rsidRDefault="00D91236">
            <w:pPr>
              <w:pStyle w:val="Compact"/>
              <w:spacing w:before="0" w:after="0"/>
              <w:ind w:firstLine="0"/>
              <w:jc w:val="center"/>
            </w:pPr>
            <w:r>
              <w:rPr>
                <w:sz w:val="20"/>
              </w:rPr>
              <w:t>1795</w:t>
            </w:r>
          </w:p>
        </w:tc>
        <w:tc>
          <w:tcPr>
            <w:tcW w:w="0" w:type="auto"/>
          </w:tcPr>
          <w:p w:rsidR="00D41A20" w:rsidRDefault="00D91236">
            <w:pPr>
              <w:pStyle w:val="Compact"/>
              <w:spacing w:before="0" w:after="0"/>
              <w:ind w:firstLine="0"/>
              <w:jc w:val="center"/>
            </w:pPr>
            <w:r>
              <w:rPr>
                <w:sz w:val="20"/>
              </w:rPr>
              <w:t>0.446 / 0.676</w:t>
            </w:r>
          </w:p>
        </w:tc>
        <w:tc>
          <w:tcPr>
            <w:tcW w:w="0" w:type="auto"/>
          </w:tcPr>
          <w:p w:rsidR="00D41A20" w:rsidRDefault="00D91236">
            <w:pPr>
              <w:pStyle w:val="Compact"/>
              <w:spacing w:before="0" w:after="0"/>
              <w:ind w:firstLine="0"/>
              <w:jc w:val="center"/>
            </w:pPr>
            <w:r>
              <w:rPr>
                <w:sz w:val="20"/>
              </w:rPr>
              <w:t>8.919 / 13.525</w:t>
            </w:r>
          </w:p>
        </w:tc>
        <w:tc>
          <w:tcPr>
            <w:tcW w:w="0" w:type="auto"/>
          </w:tcPr>
          <w:p w:rsidR="00D41A20" w:rsidRDefault="00D91236">
            <w:pPr>
              <w:pStyle w:val="Compact"/>
              <w:spacing w:before="0" w:after="0"/>
              <w:ind w:firstLine="0"/>
              <w:jc w:val="center"/>
            </w:pPr>
            <w:r>
              <w:rPr>
                <w:sz w:val="20"/>
              </w:rPr>
              <w:t>1761</w:t>
            </w:r>
          </w:p>
        </w:tc>
        <w:tc>
          <w:tcPr>
            <w:tcW w:w="0" w:type="auto"/>
          </w:tcPr>
          <w:p w:rsidR="00D41A20" w:rsidRDefault="00D91236">
            <w:pPr>
              <w:pStyle w:val="Compact"/>
              <w:spacing w:before="0" w:after="0"/>
              <w:ind w:firstLine="0"/>
              <w:jc w:val="center"/>
            </w:pPr>
            <w:r>
              <w:rPr>
                <w:sz w:val="20"/>
              </w:rPr>
              <w:t>fwd</w:t>
            </w:r>
          </w:p>
        </w:tc>
        <w:tc>
          <w:tcPr>
            <w:tcW w:w="0" w:type="auto"/>
          </w:tcPr>
          <w:p w:rsidR="00D41A20" w:rsidRDefault="00D91236">
            <w:pPr>
              <w:pStyle w:val="Compact"/>
              <w:spacing w:before="0" w:after="0"/>
              <w:ind w:firstLine="0"/>
              <w:jc w:val="center"/>
            </w:pPr>
            <w:r>
              <w:rPr>
                <w:sz w:val="20"/>
              </w:rPr>
              <w:t>0.123 / 0.143</w:t>
            </w:r>
          </w:p>
        </w:tc>
        <w:tc>
          <w:tcPr>
            <w:tcW w:w="0" w:type="auto"/>
          </w:tcPr>
          <w:p w:rsidR="00D41A20" w:rsidRDefault="00D91236">
            <w:pPr>
              <w:pStyle w:val="Compact"/>
              <w:spacing w:before="0" w:after="0"/>
              <w:ind w:firstLine="0"/>
              <w:jc w:val="center"/>
            </w:pPr>
            <w:r>
              <w:rPr>
                <w:sz w:val="20"/>
              </w:rPr>
              <w:t>6.570 / 9.370</w:t>
            </w:r>
          </w:p>
        </w:tc>
      </w:tr>
    </w:tbl>
    <w:p w:rsidR="00D41A20" w:rsidRDefault="00D91236">
      <w:pPr>
        <w:pStyle w:val="TableCaption"/>
      </w:pPr>
      <w:bookmarkStart w:id="228" w:name="_Toc242036875"/>
      <w:r>
        <w:t>Table C.6 Recloser operating times against Table IV of the paper.</w:t>
      </w:r>
      <w:bookmarkEnd w:id="228"/>
    </w:p>
    <w:p w:rsidR="00D41A20" w:rsidRDefault="00D41A20"/>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C.7 Fuse times against Table IV of the paper."/>
      </w:tblPr>
      <w:tblGrid>
        <w:gridCol w:w="645"/>
        <w:gridCol w:w="656"/>
        <w:gridCol w:w="812"/>
        <w:gridCol w:w="623"/>
        <w:gridCol w:w="600"/>
        <w:gridCol w:w="723"/>
        <w:gridCol w:w="700"/>
        <w:gridCol w:w="650"/>
        <w:gridCol w:w="939"/>
        <w:gridCol w:w="845"/>
        <w:gridCol w:w="734"/>
      </w:tblGrid>
      <w:tr w:rsidR="00D41A20" w:rsidTr="00D41A20">
        <w:trPr>
          <w:jc w:val="center"/>
        </w:trPr>
        <w:tc>
          <w:tcPr>
            <w:tcW w:w="0" w:type="auto"/>
            <w:noWrap/>
          </w:tcPr>
          <w:p w:rsidR="00D41A20" w:rsidRDefault="00D41A20">
            <w:pPr>
              <w:pStyle w:val="Compact"/>
              <w:spacing w:before="0" w:after="0"/>
              <w:ind w:firstLine="0"/>
              <w:jc w:val="left"/>
            </w:pPr>
          </w:p>
        </w:tc>
        <w:tc>
          <w:tcPr>
            <w:tcW w:w="0" w:type="auto"/>
          </w:tcPr>
          <w:p w:rsidR="00D41A20" w:rsidRDefault="00D41A20">
            <w:pPr>
              <w:pStyle w:val="Compact"/>
              <w:spacing w:before="0" w:after="0"/>
              <w:ind w:firstLine="0"/>
              <w:jc w:val="left"/>
            </w:pPr>
          </w:p>
        </w:tc>
        <w:tc>
          <w:tcPr>
            <w:tcW w:w="0" w:type="auto"/>
          </w:tcPr>
          <w:p w:rsidR="00D41A20" w:rsidRDefault="00D41A20">
            <w:pPr>
              <w:pStyle w:val="Compact"/>
              <w:spacing w:before="0" w:after="0"/>
              <w:ind w:firstLine="0"/>
              <w:jc w:val="left"/>
            </w:pPr>
          </w:p>
        </w:tc>
        <w:tc>
          <w:tcPr>
            <w:tcW w:w="0" w:type="auto"/>
          </w:tcPr>
          <w:p w:rsidR="00D41A20" w:rsidRDefault="00D41A20">
            <w:pPr>
              <w:pStyle w:val="Compact"/>
              <w:spacing w:before="0" w:after="0"/>
              <w:ind w:firstLine="0"/>
              <w:jc w:val="left"/>
            </w:pPr>
          </w:p>
        </w:tc>
        <w:tc>
          <w:tcPr>
            <w:tcW w:w="0" w:type="auto"/>
          </w:tcPr>
          <w:p w:rsidR="00D41A20" w:rsidRDefault="00D91236">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fuse</m:t>
                    </m:r>
                  </m:sub>
                </m:sSub>
              </m:oMath>
            </m:oMathPara>
          </w:p>
        </w:tc>
        <w:tc>
          <w:tcPr>
            <w:tcW w:w="0" w:type="auto"/>
            <w:gridSpan w:val="2"/>
          </w:tcPr>
          <w:p w:rsidR="00D41A20" w:rsidRDefault="00D91236">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MMT</m:t>
                  </m:r>
                </m:sub>
              </m:sSub>
            </m:oMath>
            <w:r>
              <w:rPr>
                <w:b/>
                <w:bCs/>
                <w:sz w:val="20"/>
              </w:rPr>
              <w:t xml:space="preserve"> (s)</w:t>
            </w:r>
          </w:p>
        </w:tc>
        <w:tc>
          <w:tcPr>
            <w:tcW w:w="0" w:type="auto"/>
          </w:tcPr>
          <w:p w:rsidR="00D41A20" w:rsidRDefault="00D91236">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TCT</m:t>
                    </m:r>
                  </m:sub>
                </m:sSub>
              </m:oMath>
            </m:oMathPara>
          </w:p>
        </w:tc>
        <w:tc>
          <w:tcPr>
            <w:tcW w:w="0" w:type="auto"/>
          </w:tcPr>
          <w:p w:rsidR="00D41A20" w:rsidRDefault="00D91236">
            <w:pPr>
              <w:pStyle w:val="Compact"/>
              <w:spacing w:before="0" w:after="0"/>
              <w:ind w:firstLine="0"/>
              <w:jc w:val="center"/>
            </w:pPr>
            <w:r>
              <w:rPr>
                <w:b/>
                <w:bCs/>
                <w:sz w:val="20"/>
              </w:rPr>
              <w:t>Last fast</w:t>
            </w:r>
          </w:p>
        </w:tc>
        <w:tc>
          <w:tcPr>
            <w:tcW w:w="0" w:type="auto"/>
          </w:tcPr>
          <w:p w:rsidR="00D41A20" w:rsidRDefault="00D91236">
            <w:pPr>
              <w:pStyle w:val="Compact"/>
              <w:spacing w:before="0" w:after="0"/>
              <w:ind w:firstLine="0"/>
              <w:jc w:val="center"/>
            </w:pPr>
            <w:r>
              <w:rPr>
                <w:b/>
                <w:bCs/>
                <w:sz w:val="20"/>
              </w:rPr>
              <w:t>Margin</w:t>
            </w:r>
          </w:p>
        </w:tc>
        <w:tc>
          <w:tcPr>
            <w:tcW w:w="0" w:type="auto"/>
          </w:tcPr>
          <w:p w:rsidR="00D41A20" w:rsidRDefault="00D41A20">
            <w:pPr>
              <w:pStyle w:val="Compact"/>
              <w:spacing w:before="0" w:after="0"/>
              <w:ind w:firstLine="0"/>
              <w:jc w:val="left"/>
            </w:pPr>
          </w:p>
        </w:tc>
      </w:tr>
      <w:tr w:rsidR="00D41A20" w:rsidTr="00D41A20">
        <w:trPr>
          <w:jc w:val="center"/>
        </w:trPr>
        <w:tc>
          <w:tcPr>
            <w:tcW w:w="0" w:type="auto"/>
            <w:noWrap/>
          </w:tcPr>
          <w:p w:rsidR="00D41A20" w:rsidRDefault="00D91236">
            <w:pPr>
              <w:pStyle w:val="Compact"/>
              <w:spacing w:before="0" w:after="0"/>
              <w:ind w:firstLine="0"/>
              <w:jc w:val="left"/>
            </w:pPr>
            <w:r>
              <w:rPr>
                <w:b/>
                <w:bCs/>
                <w:sz w:val="20"/>
              </w:rPr>
              <w:t>Node</w:t>
            </w:r>
          </w:p>
        </w:tc>
        <w:tc>
          <w:tcPr>
            <w:tcW w:w="0" w:type="auto"/>
          </w:tcPr>
          <w:p w:rsidR="00D41A20" w:rsidRDefault="00D91236">
            <w:pPr>
              <w:pStyle w:val="Compact"/>
              <w:spacing w:before="0" w:after="0"/>
              <w:ind w:firstLine="0"/>
              <w:jc w:val="left"/>
            </w:pPr>
            <w:r>
              <w:rPr>
                <w:b/>
                <w:bCs/>
                <w:sz w:val="20"/>
              </w:rPr>
              <w:t>Fault</w:t>
            </w:r>
          </w:p>
        </w:tc>
        <w:tc>
          <w:tcPr>
            <w:tcW w:w="0" w:type="auto"/>
          </w:tcPr>
          <w:p w:rsidR="00D41A20" w:rsidRDefault="00D91236">
            <w:pPr>
              <w:pStyle w:val="Compact"/>
              <w:spacing w:before="0" w:after="0"/>
              <w:ind w:firstLine="0"/>
              <w:jc w:val="left"/>
            </w:pPr>
            <w:r>
              <w:rPr>
                <w:b/>
                <w:bCs/>
                <w:sz w:val="20"/>
              </w:rPr>
              <w:t>Fuse</w:t>
            </w:r>
          </w:p>
        </w:tc>
        <w:tc>
          <w:tcPr>
            <w:tcW w:w="0" w:type="auto"/>
          </w:tcPr>
          <w:p w:rsidR="00D41A20" w:rsidRDefault="00D91236">
            <w:pPr>
              <w:pStyle w:val="Compact"/>
              <w:spacing w:before="0" w:after="0"/>
              <w:ind w:firstLine="0"/>
              <w:jc w:val="center"/>
            </w:pPr>
            <w:r>
              <w:rPr>
                <w:b/>
                <w:bCs/>
                <w:sz w:val="20"/>
              </w:rPr>
              <w:t>Size</w:t>
            </w:r>
          </w:p>
        </w:tc>
        <w:tc>
          <w:tcPr>
            <w:tcW w:w="0" w:type="auto"/>
          </w:tcPr>
          <w:p w:rsidR="00D41A20" w:rsidRDefault="00D91236">
            <w:pPr>
              <w:pStyle w:val="Compact"/>
              <w:spacing w:before="0" w:after="0"/>
              <w:ind w:firstLine="0"/>
              <w:jc w:val="center"/>
            </w:pPr>
            <w:r>
              <w:rPr>
                <w:b/>
                <w:bCs/>
                <w:sz w:val="20"/>
              </w:rPr>
              <w:t>(A)</w:t>
            </w:r>
          </w:p>
        </w:tc>
        <w:tc>
          <w:tcPr>
            <w:tcW w:w="0" w:type="auto"/>
          </w:tcPr>
          <w:p w:rsidR="00D41A20" w:rsidRDefault="00D91236">
            <w:pPr>
              <w:pStyle w:val="Compact"/>
              <w:spacing w:before="0" w:after="0"/>
              <w:ind w:firstLine="0"/>
              <w:jc w:val="center"/>
            </w:pPr>
            <w:r>
              <w:rPr>
                <w:b/>
                <w:bCs/>
                <w:sz w:val="20"/>
              </w:rPr>
              <w:t>model</w:t>
            </w:r>
          </w:p>
        </w:tc>
        <w:tc>
          <w:tcPr>
            <w:tcW w:w="0" w:type="auto"/>
          </w:tcPr>
          <w:p w:rsidR="00D41A20" w:rsidRDefault="00D91236">
            <w:pPr>
              <w:pStyle w:val="Compact"/>
              <w:spacing w:before="0" w:after="0"/>
              <w:ind w:firstLine="0"/>
              <w:jc w:val="center"/>
            </w:pPr>
            <w:r>
              <w:rPr>
                <w:b/>
                <w:bCs/>
                <w:sz w:val="20"/>
              </w:rPr>
              <w:t>paper</w:t>
            </w:r>
          </w:p>
        </w:tc>
        <w:tc>
          <w:tcPr>
            <w:tcW w:w="0" w:type="auto"/>
          </w:tcPr>
          <w:p w:rsidR="00D41A20" w:rsidRDefault="00D91236">
            <w:pPr>
              <w:pStyle w:val="Compact"/>
              <w:spacing w:before="0" w:after="0"/>
              <w:ind w:firstLine="0"/>
              <w:jc w:val="center"/>
            </w:pPr>
            <w:r>
              <w:rPr>
                <w:b/>
                <w:bCs/>
                <w:sz w:val="20"/>
              </w:rPr>
              <w:t>(s)</w:t>
            </w:r>
          </w:p>
        </w:tc>
        <w:tc>
          <w:tcPr>
            <w:tcW w:w="0" w:type="auto"/>
          </w:tcPr>
          <w:p w:rsidR="00D41A20" w:rsidRDefault="00D91236">
            <w:pPr>
              <w:pStyle w:val="Compact"/>
              <w:spacing w:before="0" w:after="0"/>
              <w:ind w:firstLine="0"/>
              <w:jc w:val="center"/>
            </w:pPr>
            <w:r>
              <w:rPr>
                <w:b/>
                <w:bCs/>
                <w:sz w:val="20"/>
              </w:rPr>
              <w:t>trip (s)</w:t>
            </w:r>
          </w:p>
        </w:tc>
        <w:tc>
          <w:tcPr>
            <w:tcW w:w="0" w:type="auto"/>
          </w:tcPr>
          <w:p w:rsidR="00D41A20" w:rsidRDefault="00D91236">
            <w:pPr>
              <w:pStyle w:val="Compact"/>
              <w:spacing w:before="0" w:after="0"/>
              <w:ind w:firstLine="0"/>
              <w:jc w:val="center"/>
            </w:pPr>
            <w:r>
              <w:rPr>
                <w:b/>
                <w:bCs/>
                <w:sz w:val="20"/>
              </w:rPr>
              <w:t>(s)</w:t>
            </w:r>
          </w:p>
        </w:tc>
        <w:tc>
          <w:tcPr>
            <w:tcW w:w="0" w:type="auto"/>
          </w:tcPr>
          <w:p w:rsidR="00D41A20" w:rsidRDefault="00D91236">
            <w:pPr>
              <w:pStyle w:val="Compact"/>
              <w:spacing w:before="0" w:after="0"/>
              <w:ind w:firstLine="0"/>
              <w:jc w:val="left"/>
            </w:pPr>
            <w:r>
              <w:rPr>
                <w:b/>
                <w:bCs/>
                <w:sz w:val="20"/>
              </w:rPr>
              <w:t>Status</w:t>
            </w:r>
          </w:p>
        </w:tc>
      </w:tr>
      <w:tr w:rsidR="00D41A20" w:rsidTr="00D41A20">
        <w:trPr>
          <w:jc w:val="center"/>
        </w:trPr>
        <w:tc>
          <w:tcPr>
            <w:tcW w:w="0" w:type="auto"/>
            <w:noWrap/>
          </w:tcPr>
          <w:p w:rsidR="00D41A20" w:rsidRDefault="00D91236">
            <w:pPr>
              <w:pStyle w:val="Compact"/>
              <w:spacing w:before="0" w:after="0"/>
              <w:ind w:firstLine="0"/>
              <w:jc w:val="left"/>
            </w:pPr>
            <w:r>
              <w:rPr>
                <w:sz w:val="20"/>
              </w:rPr>
              <w:t>633</w:t>
            </w:r>
          </w:p>
        </w:tc>
        <w:tc>
          <w:tcPr>
            <w:tcW w:w="0" w:type="auto"/>
          </w:tcPr>
          <w:p w:rsidR="00D41A20" w:rsidRDefault="00D91236">
            <w:pPr>
              <w:pStyle w:val="Compact"/>
              <w:spacing w:before="0" w:after="0"/>
              <w:ind w:firstLine="0"/>
              <w:jc w:val="left"/>
            </w:pPr>
            <w:r>
              <w:rPr>
                <w:sz w:val="20"/>
              </w:rPr>
              <w:t>LLL</w:t>
            </w:r>
          </w:p>
        </w:tc>
        <w:tc>
          <w:tcPr>
            <w:tcW w:w="0" w:type="auto"/>
          </w:tcPr>
          <w:p w:rsidR="00D41A20" w:rsidRDefault="00D91236">
            <w:pPr>
              <w:pStyle w:val="Compact"/>
              <w:spacing w:before="0" w:after="0"/>
              <w:ind w:firstLine="0"/>
              <w:jc w:val="left"/>
            </w:pPr>
            <w:r>
              <w:rPr>
                <w:sz w:val="20"/>
              </w:rPr>
              <w:t>F633</w:t>
            </w:r>
          </w:p>
        </w:tc>
        <w:tc>
          <w:tcPr>
            <w:tcW w:w="0" w:type="auto"/>
          </w:tcPr>
          <w:p w:rsidR="00D41A20" w:rsidRDefault="00D91236">
            <w:pPr>
              <w:pStyle w:val="Compact"/>
              <w:spacing w:before="0" w:after="0"/>
              <w:ind w:firstLine="0"/>
              <w:jc w:val="center"/>
            </w:pPr>
            <w:r>
              <w:rPr>
                <w:sz w:val="20"/>
              </w:rPr>
              <w:t>400E</w:t>
            </w:r>
          </w:p>
        </w:tc>
        <w:tc>
          <w:tcPr>
            <w:tcW w:w="0" w:type="auto"/>
          </w:tcPr>
          <w:p w:rsidR="00D41A20" w:rsidRDefault="00D91236">
            <w:pPr>
              <w:pStyle w:val="Compact"/>
              <w:spacing w:before="0" w:after="0"/>
              <w:ind w:firstLine="0"/>
              <w:jc w:val="center"/>
            </w:pPr>
            <w:r>
              <w:rPr>
                <w:sz w:val="20"/>
              </w:rPr>
              <w:t>5426</w:t>
            </w:r>
          </w:p>
        </w:tc>
        <w:tc>
          <w:tcPr>
            <w:tcW w:w="0" w:type="auto"/>
          </w:tcPr>
          <w:p w:rsidR="00D41A20" w:rsidRDefault="00D91236">
            <w:pPr>
              <w:pStyle w:val="Compact"/>
              <w:spacing w:before="0" w:after="0"/>
              <w:ind w:firstLine="0"/>
              <w:jc w:val="center"/>
            </w:pPr>
            <w:r>
              <w:rPr>
                <w:sz w:val="20"/>
              </w:rPr>
              <w:t>0.149</w:t>
            </w:r>
          </w:p>
        </w:tc>
        <w:tc>
          <w:tcPr>
            <w:tcW w:w="0" w:type="auto"/>
          </w:tcPr>
          <w:p w:rsidR="00D41A20" w:rsidRDefault="00D91236">
            <w:pPr>
              <w:pStyle w:val="Compact"/>
              <w:spacing w:before="0" w:after="0"/>
              <w:ind w:firstLine="0"/>
              <w:jc w:val="center"/>
            </w:pPr>
            <w:r>
              <w:rPr>
                <w:sz w:val="20"/>
              </w:rPr>
              <w:t>0.163</w:t>
            </w:r>
          </w:p>
        </w:tc>
        <w:tc>
          <w:tcPr>
            <w:tcW w:w="0" w:type="auto"/>
          </w:tcPr>
          <w:p w:rsidR="00D41A20" w:rsidRDefault="00D91236">
            <w:pPr>
              <w:pStyle w:val="Compact"/>
              <w:spacing w:before="0" w:after="0"/>
              <w:ind w:firstLine="0"/>
              <w:jc w:val="center"/>
            </w:pPr>
            <w:r>
              <w:rPr>
                <w:sz w:val="20"/>
              </w:rPr>
              <w:t>0.235</w:t>
            </w:r>
          </w:p>
        </w:tc>
        <w:tc>
          <w:tcPr>
            <w:tcW w:w="0" w:type="auto"/>
          </w:tcPr>
          <w:p w:rsidR="00D41A20" w:rsidRDefault="00D91236">
            <w:pPr>
              <w:pStyle w:val="Compact"/>
              <w:spacing w:before="0" w:after="0"/>
              <w:ind w:firstLine="0"/>
              <w:jc w:val="center"/>
            </w:pPr>
            <w:r>
              <w:rPr>
                <w:sz w:val="20"/>
              </w:rPr>
              <w:t>0.106</w:t>
            </w:r>
          </w:p>
        </w:tc>
        <w:tc>
          <w:tcPr>
            <w:tcW w:w="0" w:type="auto"/>
          </w:tcPr>
          <w:p w:rsidR="00D41A20" w:rsidRDefault="00D91236">
            <w:pPr>
              <w:pStyle w:val="Compact"/>
              <w:spacing w:before="0" w:after="0"/>
              <w:ind w:firstLine="0"/>
              <w:jc w:val="center"/>
            </w:pPr>
            <w:r>
              <w:rPr>
                <w:sz w:val="20"/>
              </w:rPr>
              <w:t>+0.043</w:t>
            </w:r>
          </w:p>
        </w:tc>
        <w:tc>
          <w:tcPr>
            <w:tcW w:w="0" w:type="auto"/>
          </w:tcPr>
          <w:p w:rsidR="00D41A20" w:rsidRDefault="00D91236">
            <w:pPr>
              <w:pStyle w:val="Compact"/>
              <w:spacing w:before="0" w:after="0"/>
              <w:ind w:firstLine="0"/>
              <w:jc w:val="left"/>
            </w:pPr>
            <w:r>
              <w:rPr>
                <w:sz w:val="20"/>
              </w:rPr>
              <w:t>held</w:t>
            </w:r>
          </w:p>
        </w:tc>
      </w:tr>
      <w:tr w:rsidR="00D41A20" w:rsidTr="00D41A20">
        <w:trPr>
          <w:jc w:val="center"/>
        </w:trPr>
        <w:tc>
          <w:tcPr>
            <w:tcW w:w="0" w:type="auto"/>
            <w:noWrap/>
          </w:tcPr>
          <w:p w:rsidR="00D41A20" w:rsidRDefault="00D91236">
            <w:pPr>
              <w:pStyle w:val="Compact"/>
              <w:spacing w:before="0" w:after="0"/>
              <w:ind w:firstLine="0"/>
              <w:jc w:val="left"/>
            </w:pPr>
            <w:r>
              <w:rPr>
                <w:sz w:val="20"/>
              </w:rPr>
              <w:t>645</w:t>
            </w:r>
          </w:p>
        </w:tc>
        <w:tc>
          <w:tcPr>
            <w:tcW w:w="0" w:type="auto"/>
          </w:tcPr>
          <w:p w:rsidR="00D41A20" w:rsidRDefault="00D91236">
            <w:pPr>
              <w:pStyle w:val="Compact"/>
              <w:spacing w:before="0" w:after="0"/>
              <w:ind w:firstLine="0"/>
              <w:jc w:val="left"/>
            </w:pPr>
            <w:r>
              <w:rPr>
                <w:sz w:val="20"/>
              </w:rPr>
              <w:t>LL</w:t>
            </w:r>
          </w:p>
        </w:tc>
        <w:tc>
          <w:tcPr>
            <w:tcW w:w="0" w:type="auto"/>
          </w:tcPr>
          <w:p w:rsidR="00D41A20" w:rsidRDefault="00D91236">
            <w:pPr>
              <w:pStyle w:val="Compact"/>
              <w:spacing w:before="0" w:after="0"/>
              <w:ind w:firstLine="0"/>
              <w:jc w:val="left"/>
            </w:pPr>
            <w:r>
              <w:rPr>
                <w:sz w:val="20"/>
              </w:rPr>
              <w:t>F632</w:t>
            </w:r>
          </w:p>
        </w:tc>
        <w:tc>
          <w:tcPr>
            <w:tcW w:w="0" w:type="auto"/>
          </w:tcPr>
          <w:p w:rsidR="00D41A20" w:rsidRDefault="00D91236">
            <w:pPr>
              <w:pStyle w:val="Compact"/>
              <w:spacing w:before="0" w:after="0"/>
              <w:ind w:firstLine="0"/>
              <w:jc w:val="center"/>
            </w:pPr>
            <w:r>
              <w:rPr>
                <w:sz w:val="20"/>
              </w:rPr>
              <w:t>500E</w:t>
            </w:r>
          </w:p>
        </w:tc>
        <w:tc>
          <w:tcPr>
            <w:tcW w:w="0" w:type="auto"/>
          </w:tcPr>
          <w:p w:rsidR="00D41A20" w:rsidRDefault="00D91236">
            <w:pPr>
              <w:pStyle w:val="Compact"/>
              <w:spacing w:before="0" w:after="0"/>
              <w:ind w:firstLine="0"/>
              <w:jc w:val="center"/>
            </w:pPr>
            <w:r>
              <w:rPr>
                <w:sz w:val="20"/>
              </w:rPr>
              <w:t>4191</w:t>
            </w:r>
          </w:p>
        </w:tc>
        <w:tc>
          <w:tcPr>
            <w:tcW w:w="0" w:type="auto"/>
          </w:tcPr>
          <w:p w:rsidR="00D41A20" w:rsidRDefault="00D91236">
            <w:pPr>
              <w:pStyle w:val="Compact"/>
              <w:spacing w:before="0" w:after="0"/>
              <w:ind w:firstLine="0"/>
              <w:jc w:val="center"/>
            </w:pPr>
            <w:r>
              <w:rPr>
                <w:sz w:val="20"/>
              </w:rPr>
              <w:t>0.613</w:t>
            </w:r>
          </w:p>
        </w:tc>
        <w:tc>
          <w:tcPr>
            <w:tcW w:w="0" w:type="auto"/>
          </w:tcPr>
          <w:p w:rsidR="00D41A20" w:rsidRDefault="00D91236">
            <w:pPr>
              <w:pStyle w:val="Compact"/>
              <w:spacing w:before="0" w:after="0"/>
              <w:ind w:firstLine="0"/>
              <w:jc w:val="center"/>
            </w:pPr>
            <w:r>
              <w:rPr>
                <w:sz w:val="20"/>
              </w:rPr>
              <w:t>0.276</w:t>
            </w:r>
          </w:p>
        </w:tc>
        <w:tc>
          <w:tcPr>
            <w:tcW w:w="0" w:type="auto"/>
          </w:tcPr>
          <w:p w:rsidR="00D41A20" w:rsidRDefault="00D91236">
            <w:pPr>
              <w:pStyle w:val="Compact"/>
              <w:spacing w:before="0" w:after="0"/>
              <w:ind w:firstLine="0"/>
              <w:jc w:val="center"/>
            </w:pPr>
            <w:r>
              <w:rPr>
                <w:sz w:val="20"/>
              </w:rPr>
              <w:t>0.970</w:t>
            </w:r>
          </w:p>
        </w:tc>
        <w:tc>
          <w:tcPr>
            <w:tcW w:w="0" w:type="auto"/>
          </w:tcPr>
          <w:p w:rsidR="00D41A20" w:rsidRDefault="00D91236">
            <w:pPr>
              <w:pStyle w:val="Compact"/>
              <w:spacing w:before="0" w:after="0"/>
              <w:ind w:firstLine="0"/>
              <w:jc w:val="center"/>
            </w:pPr>
            <w:r>
              <w:rPr>
                <w:sz w:val="20"/>
              </w:rPr>
              <w:t>0.155</w:t>
            </w:r>
          </w:p>
        </w:tc>
        <w:tc>
          <w:tcPr>
            <w:tcW w:w="0" w:type="auto"/>
          </w:tcPr>
          <w:p w:rsidR="00D41A20" w:rsidRDefault="00D91236">
            <w:pPr>
              <w:pStyle w:val="Compact"/>
              <w:spacing w:before="0" w:after="0"/>
              <w:ind w:firstLine="0"/>
              <w:jc w:val="center"/>
            </w:pPr>
            <w:r>
              <w:rPr>
                <w:sz w:val="20"/>
              </w:rPr>
              <w:t>+0.458</w:t>
            </w:r>
          </w:p>
        </w:tc>
        <w:tc>
          <w:tcPr>
            <w:tcW w:w="0" w:type="auto"/>
          </w:tcPr>
          <w:p w:rsidR="00D41A20" w:rsidRDefault="00D91236">
            <w:pPr>
              <w:pStyle w:val="Compact"/>
              <w:spacing w:before="0" w:after="0"/>
              <w:ind w:firstLine="0"/>
              <w:jc w:val="left"/>
            </w:pPr>
            <w:r>
              <w:rPr>
                <w:sz w:val="20"/>
              </w:rPr>
              <w:t>held</w:t>
            </w:r>
          </w:p>
        </w:tc>
      </w:tr>
      <w:tr w:rsidR="00D41A20" w:rsidTr="00D41A20">
        <w:trPr>
          <w:jc w:val="center"/>
        </w:trPr>
        <w:tc>
          <w:tcPr>
            <w:tcW w:w="0" w:type="auto"/>
            <w:noWrap/>
          </w:tcPr>
          <w:p w:rsidR="00D41A20" w:rsidRDefault="00D91236">
            <w:pPr>
              <w:pStyle w:val="Compact"/>
              <w:spacing w:before="0" w:after="0"/>
              <w:ind w:firstLine="0"/>
              <w:jc w:val="left"/>
            </w:pPr>
            <w:r>
              <w:rPr>
                <w:sz w:val="20"/>
              </w:rPr>
              <w:t>646</w:t>
            </w:r>
          </w:p>
        </w:tc>
        <w:tc>
          <w:tcPr>
            <w:tcW w:w="0" w:type="auto"/>
          </w:tcPr>
          <w:p w:rsidR="00D41A20" w:rsidRDefault="00D91236">
            <w:pPr>
              <w:pStyle w:val="Compact"/>
              <w:spacing w:before="0" w:after="0"/>
              <w:ind w:firstLine="0"/>
              <w:jc w:val="left"/>
            </w:pPr>
            <w:r>
              <w:rPr>
                <w:sz w:val="20"/>
              </w:rPr>
              <w:t>LL</w:t>
            </w:r>
          </w:p>
        </w:tc>
        <w:tc>
          <w:tcPr>
            <w:tcW w:w="0" w:type="auto"/>
          </w:tcPr>
          <w:p w:rsidR="00D41A20" w:rsidRDefault="00D91236">
            <w:pPr>
              <w:pStyle w:val="Compact"/>
              <w:spacing w:before="0" w:after="0"/>
              <w:ind w:firstLine="0"/>
              <w:jc w:val="left"/>
            </w:pPr>
            <w:r>
              <w:rPr>
                <w:sz w:val="20"/>
              </w:rPr>
              <w:t>F646</w:t>
            </w:r>
          </w:p>
        </w:tc>
        <w:tc>
          <w:tcPr>
            <w:tcW w:w="0" w:type="auto"/>
          </w:tcPr>
          <w:p w:rsidR="00D41A20" w:rsidRDefault="00D91236">
            <w:pPr>
              <w:pStyle w:val="Compact"/>
              <w:spacing w:before="0" w:after="0"/>
              <w:ind w:firstLine="0"/>
              <w:jc w:val="center"/>
            </w:pPr>
            <w:r>
              <w:rPr>
                <w:sz w:val="20"/>
              </w:rPr>
              <w:t>400E</w:t>
            </w:r>
          </w:p>
        </w:tc>
        <w:tc>
          <w:tcPr>
            <w:tcW w:w="0" w:type="auto"/>
          </w:tcPr>
          <w:p w:rsidR="00D41A20" w:rsidRDefault="00D91236">
            <w:pPr>
              <w:pStyle w:val="Compact"/>
              <w:spacing w:before="0" w:after="0"/>
              <w:ind w:firstLine="0"/>
              <w:jc w:val="center"/>
            </w:pPr>
            <w:r>
              <w:rPr>
                <w:sz w:val="20"/>
              </w:rPr>
              <w:t>3672</w:t>
            </w:r>
          </w:p>
        </w:tc>
        <w:tc>
          <w:tcPr>
            <w:tcW w:w="0" w:type="auto"/>
          </w:tcPr>
          <w:p w:rsidR="00D41A20" w:rsidRDefault="00D91236">
            <w:pPr>
              <w:pStyle w:val="Compact"/>
              <w:spacing w:before="0" w:after="0"/>
              <w:ind w:firstLine="0"/>
              <w:jc w:val="center"/>
            </w:pPr>
            <w:r>
              <w:rPr>
                <w:sz w:val="20"/>
              </w:rPr>
              <w:t>0.415</w:t>
            </w:r>
          </w:p>
        </w:tc>
        <w:tc>
          <w:tcPr>
            <w:tcW w:w="0" w:type="auto"/>
          </w:tcPr>
          <w:p w:rsidR="00D41A20" w:rsidRDefault="00D91236">
            <w:pPr>
              <w:pStyle w:val="Compact"/>
              <w:spacing w:before="0" w:after="0"/>
              <w:ind w:firstLine="0"/>
              <w:jc w:val="center"/>
            </w:pPr>
            <w:r>
              <w:rPr>
                <w:sz w:val="20"/>
              </w:rPr>
              <w:t>0.181</w:t>
            </w:r>
          </w:p>
        </w:tc>
        <w:tc>
          <w:tcPr>
            <w:tcW w:w="0" w:type="auto"/>
          </w:tcPr>
          <w:p w:rsidR="00D41A20" w:rsidRDefault="00D91236">
            <w:pPr>
              <w:pStyle w:val="Compact"/>
              <w:spacing w:before="0" w:after="0"/>
              <w:ind w:firstLine="0"/>
              <w:jc w:val="center"/>
            </w:pPr>
            <w:r>
              <w:rPr>
                <w:sz w:val="20"/>
              </w:rPr>
              <w:t>0.684</w:t>
            </w:r>
          </w:p>
        </w:tc>
        <w:tc>
          <w:tcPr>
            <w:tcW w:w="0" w:type="auto"/>
          </w:tcPr>
          <w:p w:rsidR="00D41A20" w:rsidRDefault="00D91236">
            <w:pPr>
              <w:pStyle w:val="Compact"/>
              <w:spacing w:before="0" w:after="0"/>
              <w:ind w:firstLine="0"/>
              <w:jc w:val="center"/>
            </w:pPr>
            <w:r>
              <w:rPr>
                <w:sz w:val="20"/>
              </w:rPr>
              <w:t>0.189</w:t>
            </w:r>
          </w:p>
        </w:tc>
        <w:tc>
          <w:tcPr>
            <w:tcW w:w="0" w:type="auto"/>
          </w:tcPr>
          <w:p w:rsidR="00D41A20" w:rsidRDefault="00D91236">
            <w:pPr>
              <w:pStyle w:val="Compact"/>
              <w:spacing w:before="0" w:after="0"/>
              <w:ind w:firstLine="0"/>
              <w:jc w:val="center"/>
            </w:pPr>
            <w:r>
              <w:rPr>
                <w:sz w:val="20"/>
              </w:rPr>
              <w:t>+0.226</w:t>
            </w:r>
          </w:p>
        </w:tc>
        <w:tc>
          <w:tcPr>
            <w:tcW w:w="0" w:type="auto"/>
          </w:tcPr>
          <w:p w:rsidR="00D41A20" w:rsidRDefault="00D91236">
            <w:pPr>
              <w:pStyle w:val="Compact"/>
              <w:spacing w:before="0" w:after="0"/>
              <w:ind w:firstLine="0"/>
              <w:jc w:val="left"/>
            </w:pPr>
            <w:r>
              <w:rPr>
                <w:sz w:val="20"/>
              </w:rPr>
              <w:t>held</w:t>
            </w:r>
          </w:p>
        </w:tc>
      </w:tr>
      <w:tr w:rsidR="00D41A20" w:rsidTr="00D41A20">
        <w:trPr>
          <w:jc w:val="center"/>
        </w:trPr>
        <w:tc>
          <w:tcPr>
            <w:tcW w:w="0" w:type="auto"/>
            <w:noWrap/>
          </w:tcPr>
          <w:p w:rsidR="00D41A20" w:rsidRDefault="00D91236">
            <w:pPr>
              <w:pStyle w:val="Compact"/>
              <w:spacing w:before="0" w:after="0"/>
              <w:ind w:firstLine="0"/>
              <w:jc w:val="left"/>
            </w:pPr>
            <w:r>
              <w:rPr>
                <w:sz w:val="20"/>
              </w:rPr>
              <w:t>DL</w:t>
            </w:r>
          </w:p>
        </w:tc>
        <w:tc>
          <w:tcPr>
            <w:tcW w:w="0" w:type="auto"/>
          </w:tcPr>
          <w:p w:rsidR="00D41A20" w:rsidRDefault="00D91236">
            <w:pPr>
              <w:pStyle w:val="Compact"/>
              <w:spacing w:before="0" w:after="0"/>
              <w:ind w:firstLine="0"/>
              <w:jc w:val="left"/>
            </w:pPr>
            <w:r>
              <w:rPr>
                <w:sz w:val="20"/>
              </w:rPr>
              <w:t>LLL</w:t>
            </w:r>
          </w:p>
        </w:tc>
        <w:tc>
          <w:tcPr>
            <w:tcW w:w="0" w:type="auto"/>
          </w:tcPr>
          <w:p w:rsidR="00D41A20" w:rsidRDefault="00D91236">
            <w:pPr>
              <w:pStyle w:val="Compact"/>
              <w:spacing w:before="0" w:after="0"/>
              <w:ind w:firstLine="0"/>
              <w:jc w:val="left"/>
            </w:pPr>
            <w:r>
              <w:rPr>
                <w:sz w:val="20"/>
              </w:rPr>
              <w:t>F-DL</w:t>
            </w:r>
          </w:p>
        </w:tc>
        <w:tc>
          <w:tcPr>
            <w:tcW w:w="0" w:type="auto"/>
          </w:tcPr>
          <w:p w:rsidR="00D41A20" w:rsidRDefault="00D91236">
            <w:pPr>
              <w:pStyle w:val="Compact"/>
              <w:spacing w:before="0" w:after="0"/>
              <w:ind w:firstLine="0"/>
              <w:jc w:val="center"/>
            </w:pPr>
            <w:r>
              <w:rPr>
                <w:sz w:val="20"/>
              </w:rPr>
              <w:t>400E</w:t>
            </w:r>
          </w:p>
        </w:tc>
        <w:tc>
          <w:tcPr>
            <w:tcW w:w="0" w:type="auto"/>
          </w:tcPr>
          <w:p w:rsidR="00D41A20" w:rsidRDefault="00D91236">
            <w:pPr>
              <w:pStyle w:val="Compact"/>
              <w:spacing w:before="0" w:after="0"/>
              <w:ind w:firstLine="0"/>
              <w:jc w:val="center"/>
            </w:pPr>
            <w:r>
              <w:rPr>
                <w:sz w:val="20"/>
              </w:rPr>
              <w:t>5902</w:t>
            </w:r>
          </w:p>
        </w:tc>
        <w:tc>
          <w:tcPr>
            <w:tcW w:w="0" w:type="auto"/>
          </w:tcPr>
          <w:p w:rsidR="00D41A20" w:rsidRDefault="00D91236">
            <w:pPr>
              <w:pStyle w:val="Compact"/>
              <w:spacing w:before="0" w:after="0"/>
              <w:ind w:firstLine="0"/>
              <w:jc w:val="center"/>
            </w:pPr>
            <w:r>
              <w:rPr>
                <w:sz w:val="20"/>
              </w:rPr>
              <w:t>0.121</w:t>
            </w:r>
          </w:p>
        </w:tc>
        <w:tc>
          <w:tcPr>
            <w:tcW w:w="0" w:type="auto"/>
          </w:tcPr>
          <w:p w:rsidR="00D41A20" w:rsidRDefault="00D91236">
            <w:pPr>
              <w:pStyle w:val="Compact"/>
              <w:spacing w:before="0" w:after="0"/>
              <w:ind w:firstLine="0"/>
              <w:jc w:val="center"/>
            </w:pPr>
            <w:r>
              <w:rPr>
                <w:sz w:val="20"/>
              </w:rPr>
              <w:t>0.248</w:t>
            </w:r>
          </w:p>
        </w:tc>
        <w:tc>
          <w:tcPr>
            <w:tcW w:w="0" w:type="auto"/>
          </w:tcPr>
          <w:p w:rsidR="00D41A20" w:rsidRDefault="00D91236">
            <w:pPr>
              <w:pStyle w:val="Compact"/>
              <w:spacing w:before="0" w:after="0"/>
              <w:ind w:firstLine="0"/>
              <w:jc w:val="center"/>
            </w:pPr>
            <w:r>
              <w:rPr>
                <w:sz w:val="20"/>
              </w:rPr>
              <w:t>0.193</w:t>
            </w:r>
          </w:p>
        </w:tc>
        <w:tc>
          <w:tcPr>
            <w:tcW w:w="0" w:type="auto"/>
          </w:tcPr>
          <w:p w:rsidR="00D41A20" w:rsidRDefault="00D91236">
            <w:pPr>
              <w:pStyle w:val="Compact"/>
              <w:spacing w:before="0" w:after="0"/>
              <w:ind w:firstLine="0"/>
              <w:jc w:val="center"/>
            </w:pPr>
            <w:r>
              <w:rPr>
                <w:sz w:val="20"/>
              </w:rPr>
              <w:t>0.106</w:t>
            </w:r>
          </w:p>
        </w:tc>
        <w:tc>
          <w:tcPr>
            <w:tcW w:w="0" w:type="auto"/>
          </w:tcPr>
          <w:p w:rsidR="00D41A20" w:rsidRDefault="00D91236">
            <w:pPr>
              <w:pStyle w:val="Compact"/>
              <w:spacing w:before="0" w:after="0"/>
              <w:ind w:firstLine="0"/>
              <w:jc w:val="center"/>
            </w:pPr>
            <w:r>
              <w:rPr>
                <w:sz w:val="20"/>
              </w:rPr>
              <w:t>+0.015</w:t>
            </w:r>
          </w:p>
        </w:tc>
        <w:tc>
          <w:tcPr>
            <w:tcW w:w="0" w:type="auto"/>
          </w:tcPr>
          <w:p w:rsidR="00D41A20" w:rsidRDefault="00D91236">
            <w:pPr>
              <w:pStyle w:val="Compact"/>
              <w:spacing w:before="0" w:after="0"/>
              <w:ind w:firstLine="0"/>
              <w:jc w:val="left"/>
            </w:pPr>
            <w:r>
              <w:rPr>
                <w:sz w:val="20"/>
              </w:rPr>
              <w:t>held</w:t>
            </w:r>
          </w:p>
        </w:tc>
      </w:tr>
      <w:tr w:rsidR="00D41A20" w:rsidTr="00D41A20">
        <w:trPr>
          <w:jc w:val="center"/>
        </w:trPr>
        <w:tc>
          <w:tcPr>
            <w:tcW w:w="0" w:type="auto"/>
            <w:noWrap/>
          </w:tcPr>
          <w:p w:rsidR="00D41A20" w:rsidRDefault="00D91236">
            <w:pPr>
              <w:pStyle w:val="Compact"/>
              <w:spacing w:before="0" w:after="0"/>
              <w:ind w:firstLine="0"/>
              <w:jc w:val="left"/>
            </w:pPr>
            <w:r>
              <w:rPr>
                <w:sz w:val="20"/>
              </w:rPr>
              <w:t>692</w:t>
            </w:r>
          </w:p>
        </w:tc>
        <w:tc>
          <w:tcPr>
            <w:tcW w:w="0" w:type="auto"/>
          </w:tcPr>
          <w:p w:rsidR="00D41A20" w:rsidRDefault="00D91236">
            <w:pPr>
              <w:pStyle w:val="Compact"/>
              <w:spacing w:before="0" w:after="0"/>
              <w:ind w:firstLine="0"/>
              <w:jc w:val="left"/>
            </w:pPr>
            <w:r>
              <w:rPr>
                <w:sz w:val="20"/>
              </w:rPr>
              <w:t>LLL</w:t>
            </w:r>
          </w:p>
        </w:tc>
        <w:tc>
          <w:tcPr>
            <w:tcW w:w="0" w:type="auto"/>
          </w:tcPr>
          <w:p w:rsidR="00D41A20" w:rsidRDefault="00D91236">
            <w:pPr>
              <w:pStyle w:val="Compact"/>
              <w:spacing w:before="0" w:after="0"/>
              <w:ind w:firstLine="0"/>
              <w:jc w:val="left"/>
            </w:pPr>
            <w:r>
              <w:rPr>
                <w:sz w:val="20"/>
              </w:rPr>
              <w:t>F671-1</w:t>
            </w:r>
          </w:p>
        </w:tc>
        <w:tc>
          <w:tcPr>
            <w:tcW w:w="0" w:type="auto"/>
          </w:tcPr>
          <w:p w:rsidR="00D41A20" w:rsidRDefault="00D91236">
            <w:pPr>
              <w:pStyle w:val="Compact"/>
              <w:spacing w:before="0" w:after="0"/>
              <w:ind w:firstLine="0"/>
              <w:jc w:val="center"/>
            </w:pPr>
            <w:r>
              <w:rPr>
                <w:sz w:val="20"/>
              </w:rPr>
              <w:t>400E</w:t>
            </w:r>
          </w:p>
        </w:tc>
        <w:tc>
          <w:tcPr>
            <w:tcW w:w="0" w:type="auto"/>
          </w:tcPr>
          <w:p w:rsidR="00D41A20" w:rsidRDefault="00D91236">
            <w:pPr>
              <w:pStyle w:val="Compact"/>
              <w:spacing w:before="0" w:after="0"/>
              <w:ind w:firstLine="0"/>
              <w:jc w:val="center"/>
            </w:pPr>
            <w:r>
              <w:rPr>
                <w:sz w:val="20"/>
              </w:rPr>
              <w:t>3391</w:t>
            </w:r>
          </w:p>
        </w:tc>
        <w:tc>
          <w:tcPr>
            <w:tcW w:w="0" w:type="auto"/>
          </w:tcPr>
          <w:p w:rsidR="00D41A20" w:rsidRDefault="00D91236">
            <w:pPr>
              <w:pStyle w:val="Compact"/>
              <w:spacing w:before="0" w:after="0"/>
              <w:ind w:firstLine="0"/>
              <w:jc w:val="center"/>
            </w:pPr>
            <w:r>
              <w:rPr>
                <w:sz w:val="20"/>
              </w:rPr>
              <w:t>0.525</w:t>
            </w:r>
          </w:p>
        </w:tc>
        <w:tc>
          <w:tcPr>
            <w:tcW w:w="0" w:type="auto"/>
          </w:tcPr>
          <w:p w:rsidR="00D41A20" w:rsidRDefault="00D91236">
            <w:pPr>
              <w:pStyle w:val="Compact"/>
              <w:spacing w:before="0" w:after="0"/>
              <w:ind w:firstLine="0"/>
              <w:jc w:val="center"/>
            </w:pPr>
            <w:r>
              <w:rPr>
                <w:sz w:val="20"/>
              </w:rPr>
              <w:t>0.175</w:t>
            </w:r>
          </w:p>
        </w:tc>
        <w:tc>
          <w:tcPr>
            <w:tcW w:w="0" w:type="auto"/>
          </w:tcPr>
          <w:p w:rsidR="00D41A20" w:rsidRDefault="00D91236">
            <w:pPr>
              <w:pStyle w:val="Compact"/>
              <w:spacing w:before="0" w:after="0"/>
              <w:ind w:firstLine="0"/>
              <w:jc w:val="center"/>
            </w:pPr>
            <w:r>
              <w:rPr>
                <w:sz w:val="20"/>
              </w:rPr>
              <w:t>0.891</w:t>
            </w:r>
          </w:p>
        </w:tc>
        <w:tc>
          <w:tcPr>
            <w:tcW w:w="0" w:type="auto"/>
          </w:tcPr>
          <w:p w:rsidR="00D41A20" w:rsidRDefault="00D91236">
            <w:pPr>
              <w:pStyle w:val="Compact"/>
              <w:spacing w:before="0" w:after="0"/>
              <w:ind w:firstLine="0"/>
              <w:jc w:val="center"/>
            </w:pPr>
            <w:r>
              <w:rPr>
                <w:sz w:val="20"/>
              </w:rPr>
              <w:t>0.054</w:t>
            </w:r>
          </w:p>
        </w:tc>
        <w:tc>
          <w:tcPr>
            <w:tcW w:w="0" w:type="auto"/>
          </w:tcPr>
          <w:p w:rsidR="00D41A20" w:rsidRDefault="00D91236">
            <w:pPr>
              <w:pStyle w:val="Compact"/>
              <w:spacing w:before="0" w:after="0"/>
              <w:ind w:firstLine="0"/>
              <w:jc w:val="center"/>
            </w:pPr>
            <w:r>
              <w:rPr>
                <w:sz w:val="20"/>
              </w:rPr>
              <w:t>+0.471</w:t>
            </w:r>
          </w:p>
        </w:tc>
        <w:tc>
          <w:tcPr>
            <w:tcW w:w="0" w:type="auto"/>
          </w:tcPr>
          <w:p w:rsidR="00D41A20" w:rsidRDefault="00D91236">
            <w:pPr>
              <w:pStyle w:val="Compact"/>
              <w:spacing w:before="0" w:after="0"/>
              <w:ind w:firstLine="0"/>
              <w:jc w:val="left"/>
            </w:pPr>
            <w:r>
              <w:rPr>
                <w:sz w:val="20"/>
              </w:rPr>
              <w:t>held</w:t>
            </w:r>
          </w:p>
        </w:tc>
      </w:tr>
      <w:tr w:rsidR="00D41A20" w:rsidTr="00D41A20">
        <w:trPr>
          <w:jc w:val="center"/>
        </w:trPr>
        <w:tc>
          <w:tcPr>
            <w:tcW w:w="0" w:type="auto"/>
            <w:noWrap/>
          </w:tcPr>
          <w:p w:rsidR="00D41A20" w:rsidRDefault="00D91236">
            <w:pPr>
              <w:pStyle w:val="Compact"/>
              <w:spacing w:before="0" w:after="0"/>
              <w:ind w:firstLine="0"/>
              <w:jc w:val="left"/>
            </w:pPr>
            <w:r>
              <w:rPr>
                <w:sz w:val="20"/>
              </w:rPr>
              <w:t>675</w:t>
            </w:r>
          </w:p>
        </w:tc>
        <w:tc>
          <w:tcPr>
            <w:tcW w:w="0" w:type="auto"/>
          </w:tcPr>
          <w:p w:rsidR="00D41A20" w:rsidRDefault="00D91236">
            <w:pPr>
              <w:pStyle w:val="Compact"/>
              <w:spacing w:before="0" w:after="0"/>
              <w:ind w:firstLine="0"/>
              <w:jc w:val="left"/>
            </w:pPr>
            <w:r>
              <w:rPr>
                <w:sz w:val="20"/>
              </w:rPr>
              <w:t>LLL</w:t>
            </w:r>
          </w:p>
        </w:tc>
        <w:tc>
          <w:tcPr>
            <w:tcW w:w="0" w:type="auto"/>
          </w:tcPr>
          <w:p w:rsidR="00D41A20" w:rsidRDefault="00D91236">
            <w:pPr>
              <w:pStyle w:val="Compact"/>
              <w:spacing w:before="0" w:after="0"/>
              <w:ind w:firstLine="0"/>
              <w:jc w:val="left"/>
            </w:pPr>
            <w:r>
              <w:rPr>
                <w:sz w:val="20"/>
              </w:rPr>
              <w:t>F692-R</w:t>
            </w:r>
          </w:p>
        </w:tc>
        <w:tc>
          <w:tcPr>
            <w:tcW w:w="0" w:type="auto"/>
          </w:tcPr>
          <w:p w:rsidR="00D41A20" w:rsidRDefault="00D91236">
            <w:pPr>
              <w:pStyle w:val="Compact"/>
              <w:spacing w:before="0" w:after="0"/>
              <w:ind w:firstLine="0"/>
              <w:jc w:val="center"/>
            </w:pPr>
            <w:r>
              <w:rPr>
                <w:sz w:val="20"/>
              </w:rPr>
              <w:t>250E</w:t>
            </w:r>
          </w:p>
        </w:tc>
        <w:tc>
          <w:tcPr>
            <w:tcW w:w="0" w:type="auto"/>
          </w:tcPr>
          <w:p w:rsidR="00D41A20" w:rsidRDefault="00D91236">
            <w:pPr>
              <w:pStyle w:val="Compact"/>
              <w:spacing w:before="0" w:after="0"/>
              <w:ind w:firstLine="0"/>
              <w:jc w:val="center"/>
            </w:pPr>
            <w:r>
              <w:rPr>
                <w:sz w:val="20"/>
              </w:rPr>
              <w:t>5022</w:t>
            </w:r>
          </w:p>
        </w:tc>
        <w:tc>
          <w:tcPr>
            <w:tcW w:w="0" w:type="auto"/>
          </w:tcPr>
          <w:p w:rsidR="00D41A20" w:rsidRDefault="00D91236">
            <w:pPr>
              <w:pStyle w:val="Compact"/>
              <w:spacing w:before="0" w:after="0"/>
              <w:ind w:firstLine="0"/>
              <w:jc w:val="center"/>
            </w:pPr>
            <w:r>
              <w:rPr>
                <w:sz w:val="20"/>
              </w:rPr>
              <w:t>0.065</w:t>
            </w:r>
          </w:p>
        </w:tc>
        <w:tc>
          <w:tcPr>
            <w:tcW w:w="0" w:type="auto"/>
          </w:tcPr>
          <w:p w:rsidR="00D41A20" w:rsidRDefault="00D91236">
            <w:pPr>
              <w:pStyle w:val="Compact"/>
              <w:spacing w:before="0" w:after="0"/>
              <w:ind w:firstLine="0"/>
              <w:jc w:val="center"/>
            </w:pPr>
            <w:r>
              <w:rPr>
                <w:sz w:val="20"/>
              </w:rPr>
              <w:t>0.185</w:t>
            </w:r>
          </w:p>
        </w:tc>
        <w:tc>
          <w:tcPr>
            <w:tcW w:w="0" w:type="auto"/>
          </w:tcPr>
          <w:p w:rsidR="00D41A20" w:rsidRDefault="00D91236">
            <w:pPr>
              <w:pStyle w:val="Compact"/>
              <w:spacing w:before="0" w:after="0"/>
              <w:ind w:firstLine="0"/>
              <w:jc w:val="center"/>
            </w:pPr>
            <w:r>
              <w:rPr>
                <w:sz w:val="20"/>
              </w:rPr>
              <w:t>0.106</w:t>
            </w:r>
          </w:p>
        </w:tc>
        <w:tc>
          <w:tcPr>
            <w:tcW w:w="0" w:type="auto"/>
          </w:tcPr>
          <w:p w:rsidR="00D41A20" w:rsidRDefault="00D91236">
            <w:pPr>
              <w:pStyle w:val="Compact"/>
              <w:spacing w:before="0" w:after="0"/>
              <w:ind w:firstLine="0"/>
              <w:jc w:val="center"/>
            </w:pPr>
            <w:r>
              <w:rPr>
                <w:sz w:val="20"/>
              </w:rPr>
              <w:t>0.059</w:t>
            </w:r>
          </w:p>
        </w:tc>
        <w:tc>
          <w:tcPr>
            <w:tcW w:w="0" w:type="auto"/>
          </w:tcPr>
          <w:p w:rsidR="00D41A20" w:rsidRDefault="00D91236">
            <w:pPr>
              <w:pStyle w:val="Compact"/>
              <w:spacing w:before="0" w:after="0"/>
              <w:ind w:firstLine="0"/>
              <w:jc w:val="center"/>
            </w:pPr>
            <w:r>
              <w:rPr>
                <w:sz w:val="20"/>
              </w:rPr>
              <w:t>+0.006</w:t>
            </w:r>
          </w:p>
        </w:tc>
        <w:tc>
          <w:tcPr>
            <w:tcW w:w="0" w:type="auto"/>
          </w:tcPr>
          <w:p w:rsidR="00D41A20" w:rsidRDefault="00D91236">
            <w:pPr>
              <w:pStyle w:val="Compact"/>
              <w:spacing w:before="0" w:after="0"/>
              <w:ind w:firstLine="0"/>
              <w:jc w:val="left"/>
            </w:pPr>
            <w:r>
              <w:rPr>
                <w:sz w:val="20"/>
              </w:rPr>
              <w:t>held</w:t>
            </w:r>
          </w:p>
        </w:tc>
      </w:tr>
      <w:tr w:rsidR="00D41A20" w:rsidTr="00D41A20">
        <w:trPr>
          <w:jc w:val="center"/>
        </w:trPr>
        <w:tc>
          <w:tcPr>
            <w:tcW w:w="0" w:type="auto"/>
            <w:noWrap/>
          </w:tcPr>
          <w:p w:rsidR="00D41A20" w:rsidRDefault="00D91236">
            <w:pPr>
              <w:pStyle w:val="Compact"/>
              <w:spacing w:before="0" w:after="0"/>
              <w:ind w:firstLine="0"/>
              <w:jc w:val="left"/>
            </w:pPr>
            <w:r>
              <w:rPr>
                <w:sz w:val="20"/>
              </w:rPr>
              <w:t>684</w:t>
            </w:r>
          </w:p>
        </w:tc>
        <w:tc>
          <w:tcPr>
            <w:tcW w:w="0" w:type="auto"/>
          </w:tcPr>
          <w:p w:rsidR="00D41A20" w:rsidRDefault="00D91236">
            <w:pPr>
              <w:pStyle w:val="Compact"/>
              <w:spacing w:before="0" w:after="0"/>
              <w:ind w:firstLine="0"/>
              <w:jc w:val="left"/>
            </w:pPr>
            <w:r>
              <w:rPr>
                <w:sz w:val="20"/>
              </w:rPr>
              <w:t>LL</w:t>
            </w:r>
          </w:p>
        </w:tc>
        <w:tc>
          <w:tcPr>
            <w:tcW w:w="0" w:type="auto"/>
          </w:tcPr>
          <w:p w:rsidR="00D41A20" w:rsidRDefault="00D91236">
            <w:pPr>
              <w:pStyle w:val="Compact"/>
              <w:spacing w:before="0" w:after="0"/>
              <w:ind w:firstLine="0"/>
              <w:jc w:val="left"/>
            </w:pPr>
            <w:r>
              <w:rPr>
                <w:sz w:val="20"/>
              </w:rPr>
              <w:t>F671-2</w:t>
            </w:r>
          </w:p>
        </w:tc>
        <w:tc>
          <w:tcPr>
            <w:tcW w:w="0" w:type="auto"/>
          </w:tcPr>
          <w:p w:rsidR="00D41A20" w:rsidRDefault="00D91236">
            <w:pPr>
              <w:pStyle w:val="Compact"/>
              <w:spacing w:before="0" w:after="0"/>
              <w:ind w:firstLine="0"/>
              <w:jc w:val="center"/>
            </w:pPr>
            <w:r>
              <w:rPr>
                <w:sz w:val="20"/>
              </w:rPr>
              <w:t>300E</w:t>
            </w:r>
          </w:p>
        </w:tc>
        <w:tc>
          <w:tcPr>
            <w:tcW w:w="0" w:type="auto"/>
          </w:tcPr>
          <w:p w:rsidR="00D41A20" w:rsidRDefault="00D91236">
            <w:pPr>
              <w:pStyle w:val="Compact"/>
              <w:spacing w:before="0" w:after="0"/>
              <w:ind w:firstLine="0"/>
              <w:jc w:val="center"/>
            </w:pPr>
            <w:r>
              <w:rPr>
                <w:sz w:val="20"/>
              </w:rPr>
              <w:t>3963</w:t>
            </w:r>
          </w:p>
        </w:tc>
        <w:tc>
          <w:tcPr>
            <w:tcW w:w="0" w:type="auto"/>
          </w:tcPr>
          <w:p w:rsidR="00D41A20" w:rsidRDefault="00D91236">
            <w:pPr>
              <w:pStyle w:val="Compact"/>
              <w:spacing w:before="0" w:after="0"/>
              <w:ind w:firstLine="0"/>
              <w:jc w:val="center"/>
            </w:pPr>
            <w:r>
              <w:rPr>
                <w:sz w:val="20"/>
              </w:rPr>
              <w:t>0.148</w:t>
            </w:r>
          </w:p>
        </w:tc>
        <w:tc>
          <w:tcPr>
            <w:tcW w:w="0" w:type="auto"/>
          </w:tcPr>
          <w:p w:rsidR="00D41A20" w:rsidRDefault="00D91236">
            <w:pPr>
              <w:pStyle w:val="Compact"/>
              <w:spacing w:before="0" w:after="0"/>
              <w:ind w:firstLine="0"/>
              <w:jc w:val="center"/>
            </w:pPr>
            <w:r>
              <w:rPr>
                <w:sz w:val="20"/>
              </w:rPr>
              <w:t>0.205</w:t>
            </w:r>
          </w:p>
        </w:tc>
        <w:tc>
          <w:tcPr>
            <w:tcW w:w="0" w:type="auto"/>
          </w:tcPr>
          <w:p w:rsidR="00D41A20" w:rsidRDefault="00D91236">
            <w:pPr>
              <w:pStyle w:val="Compact"/>
              <w:spacing w:before="0" w:after="0"/>
              <w:ind w:firstLine="0"/>
              <w:jc w:val="center"/>
            </w:pPr>
            <w:r>
              <w:rPr>
                <w:sz w:val="20"/>
              </w:rPr>
              <w:t>0.230</w:t>
            </w:r>
          </w:p>
        </w:tc>
        <w:tc>
          <w:tcPr>
            <w:tcW w:w="0" w:type="auto"/>
          </w:tcPr>
          <w:p w:rsidR="00D41A20" w:rsidRDefault="00D91236">
            <w:pPr>
              <w:pStyle w:val="Compact"/>
              <w:spacing w:before="0" w:after="0"/>
              <w:ind w:firstLine="0"/>
              <w:jc w:val="center"/>
            </w:pPr>
            <w:r>
              <w:rPr>
                <w:sz w:val="20"/>
              </w:rPr>
              <w:t>0.072</w:t>
            </w:r>
          </w:p>
        </w:tc>
        <w:tc>
          <w:tcPr>
            <w:tcW w:w="0" w:type="auto"/>
          </w:tcPr>
          <w:p w:rsidR="00D41A20" w:rsidRDefault="00D91236">
            <w:pPr>
              <w:pStyle w:val="Compact"/>
              <w:spacing w:before="0" w:after="0"/>
              <w:ind w:firstLine="0"/>
              <w:jc w:val="center"/>
            </w:pPr>
            <w:r>
              <w:rPr>
                <w:sz w:val="20"/>
              </w:rPr>
              <w:t>+0.076</w:t>
            </w:r>
          </w:p>
        </w:tc>
        <w:tc>
          <w:tcPr>
            <w:tcW w:w="0" w:type="auto"/>
          </w:tcPr>
          <w:p w:rsidR="00D41A20" w:rsidRDefault="00D91236">
            <w:pPr>
              <w:pStyle w:val="Compact"/>
              <w:spacing w:before="0" w:after="0"/>
              <w:ind w:firstLine="0"/>
              <w:jc w:val="left"/>
            </w:pPr>
            <w:r>
              <w:rPr>
                <w:sz w:val="20"/>
              </w:rPr>
              <w:t>held</w:t>
            </w:r>
          </w:p>
        </w:tc>
      </w:tr>
      <w:tr w:rsidR="00D41A20" w:rsidTr="00D41A20">
        <w:trPr>
          <w:jc w:val="center"/>
        </w:trPr>
        <w:tc>
          <w:tcPr>
            <w:tcW w:w="0" w:type="auto"/>
            <w:noWrap/>
          </w:tcPr>
          <w:p w:rsidR="00D41A20" w:rsidRDefault="00D91236">
            <w:pPr>
              <w:pStyle w:val="Compact"/>
              <w:spacing w:before="0" w:after="0"/>
              <w:ind w:firstLine="0"/>
              <w:jc w:val="left"/>
            </w:pPr>
            <w:r>
              <w:rPr>
                <w:sz w:val="20"/>
              </w:rPr>
              <w:t>611</w:t>
            </w:r>
          </w:p>
        </w:tc>
        <w:tc>
          <w:tcPr>
            <w:tcW w:w="0" w:type="auto"/>
          </w:tcPr>
          <w:p w:rsidR="00D41A20" w:rsidRDefault="00D91236">
            <w:pPr>
              <w:pStyle w:val="Compact"/>
              <w:spacing w:before="0" w:after="0"/>
              <w:ind w:firstLine="0"/>
              <w:jc w:val="left"/>
            </w:pPr>
            <w:r>
              <w:rPr>
                <w:sz w:val="20"/>
              </w:rPr>
              <w:t>LG</w:t>
            </w:r>
          </w:p>
        </w:tc>
        <w:tc>
          <w:tcPr>
            <w:tcW w:w="0" w:type="auto"/>
          </w:tcPr>
          <w:p w:rsidR="00D41A20" w:rsidRDefault="00D91236">
            <w:pPr>
              <w:pStyle w:val="Compact"/>
              <w:spacing w:before="0" w:after="0"/>
              <w:ind w:firstLine="0"/>
              <w:jc w:val="left"/>
            </w:pPr>
            <w:r>
              <w:rPr>
                <w:sz w:val="20"/>
              </w:rPr>
              <w:t>F684</w:t>
            </w:r>
          </w:p>
        </w:tc>
        <w:tc>
          <w:tcPr>
            <w:tcW w:w="0" w:type="auto"/>
          </w:tcPr>
          <w:p w:rsidR="00D41A20" w:rsidRDefault="00D91236">
            <w:pPr>
              <w:pStyle w:val="Compact"/>
              <w:spacing w:before="0" w:after="0"/>
              <w:ind w:firstLine="0"/>
              <w:jc w:val="center"/>
            </w:pPr>
            <w:r>
              <w:rPr>
                <w:sz w:val="20"/>
              </w:rPr>
              <w:t>200E</w:t>
            </w:r>
          </w:p>
        </w:tc>
        <w:tc>
          <w:tcPr>
            <w:tcW w:w="0" w:type="auto"/>
          </w:tcPr>
          <w:p w:rsidR="00D41A20" w:rsidRDefault="00D91236">
            <w:pPr>
              <w:pStyle w:val="Compact"/>
              <w:spacing w:before="0" w:after="0"/>
              <w:ind w:firstLine="0"/>
              <w:jc w:val="center"/>
            </w:pPr>
            <w:r>
              <w:rPr>
                <w:sz w:val="20"/>
              </w:rPr>
              <w:t>2236</w:t>
            </w:r>
          </w:p>
        </w:tc>
        <w:tc>
          <w:tcPr>
            <w:tcW w:w="0" w:type="auto"/>
          </w:tcPr>
          <w:p w:rsidR="00D41A20" w:rsidRDefault="00D91236">
            <w:pPr>
              <w:pStyle w:val="Compact"/>
              <w:spacing w:before="0" w:after="0"/>
              <w:ind w:firstLine="0"/>
              <w:jc w:val="center"/>
            </w:pPr>
            <w:r>
              <w:rPr>
                <w:sz w:val="20"/>
              </w:rPr>
              <w:t>0.271</w:t>
            </w:r>
          </w:p>
        </w:tc>
        <w:tc>
          <w:tcPr>
            <w:tcW w:w="0" w:type="auto"/>
          </w:tcPr>
          <w:p w:rsidR="00D41A20" w:rsidRDefault="00D91236">
            <w:pPr>
              <w:pStyle w:val="Compact"/>
              <w:spacing w:before="0" w:after="0"/>
              <w:ind w:firstLine="0"/>
              <w:jc w:val="center"/>
            </w:pPr>
            <w:r>
              <w:rPr>
                <w:sz w:val="20"/>
              </w:rPr>
              <w:t>0.417</w:t>
            </w:r>
          </w:p>
        </w:tc>
        <w:tc>
          <w:tcPr>
            <w:tcW w:w="0" w:type="auto"/>
          </w:tcPr>
          <w:p w:rsidR="00D41A20" w:rsidRDefault="00D91236">
            <w:pPr>
              <w:pStyle w:val="Compact"/>
              <w:spacing w:before="0" w:after="0"/>
              <w:ind w:firstLine="0"/>
              <w:jc w:val="center"/>
            </w:pPr>
            <w:r>
              <w:rPr>
                <w:sz w:val="20"/>
              </w:rPr>
              <w:t>0.414</w:t>
            </w:r>
          </w:p>
        </w:tc>
        <w:tc>
          <w:tcPr>
            <w:tcW w:w="0" w:type="auto"/>
          </w:tcPr>
          <w:p w:rsidR="00D41A20" w:rsidRDefault="00D91236">
            <w:pPr>
              <w:pStyle w:val="Compact"/>
              <w:spacing w:before="0" w:after="0"/>
              <w:ind w:firstLine="0"/>
              <w:jc w:val="center"/>
            </w:pPr>
            <w:r>
              <w:rPr>
                <w:sz w:val="20"/>
              </w:rPr>
              <w:t>0.128</w:t>
            </w:r>
          </w:p>
        </w:tc>
        <w:tc>
          <w:tcPr>
            <w:tcW w:w="0" w:type="auto"/>
          </w:tcPr>
          <w:p w:rsidR="00D41A20" w:rsidRDefault="00D91236">
            <w:pPr>
              <w:pStyle w:val="Compact"/>
              <w:spacing w:before="0" w:after="0"/>
              <w:ind w:firstLine="0"/>
              <w:jc w:val="center"/>
            </w:pPr>
            <w:r>
              <w:rPr>
                <w:sz w:val="20"/>
              </w:rPr>
              <w:t>+0.143</w:t>
            </w:r>
          </w:p>
        </w:tc>
        <w:tc>
          <w:tcPr>
            <w:tcW w:w="0" w:type="auto"/>
          </w:tcPr>
          <w:p w:rsidR="00D41A20" w:rsidRDefault="00D91236">
            <w:pPr>
              <w:pStyle w:val="Compact"/>
              <w:spacing w:before="0" w:after="0"/>
              <w:ind w:firstLine="0"/>
              <w:jc w:val="left"/>
            </w:pPr>
            <w:r>
              <w:rPr>
                <w:sz w:val="20"/>
              </w:rPr>
              <w:t>held</w:t>
            </w:r>
          </w:p>
        </w:tc>
      </w:tr>
      <w:tr w:rsidR="00D41A20" w:rsidTr="00D41A20">
        <w:trPr>
          <w:jc w:val="center"/>
        </w:trPr>
        <w:tc>
          <w:tcPr>
            <w:tcW w:w="0" w:type="auto"/>
            <w:noWrap/>
          </w:tcPr>
          <w:p w:rsidR="00D41A20" w:rsidRDefault="00D91236">
            <w:pPr>
              <w:pStyle w:val="Compact"/>
              <w:spacing w:before="0" w:after="0"/>
              <w:ind w:firstLine="0"/>
              <w:jc w:val="left"/>
            </w:pPr>
            <w:r>
              <w:rPr>
                <w:sz w:val="20"/>
              </w:rPr>
              <w:t>652</w:t>
            </w:r>
          </w:p>
        </w:tc>
        <w:tc>
          <w:tcPr>
            <w:tcW w:w="0" w:type="auto"/>
          </w:tcPr>
          <w:p w:rsidR="00D41A20" w:rsidRDefault="00D91236">
            <w:pPr>
              <w:pStyle w:val="Compact"/>
              <w:spacing w:before="0" w:after="0"/>
              <w:ind w:firstLine="0"/>
              <w:jc w:val="left"/>
            </w:pPr>
            <w:r>
              <w:rPr>
                <w:sz w:val="20"/>
              </w:rPr>
              <w:t>LG</w:t>
            </w:r>
          </w:p>
        </w:tc>
        <w:tc>
          <w:tcPr>
            <w:tcW w:w="0" w:type="auto"/>
          </w:tcPr>
          <w:p w:rsidR="00D41A20" w:rsidRDefault="00D91236">
            <w:pPr>
              <w:pStyle w:val="Compact"/>
              <w:spacing w:before="0" w:after="0"/>
              <w:ind w:firstLine="0"/>
              <w:jc w:val="left"/>
            </w:pPr>
            <w:r>
              <w:rPr>
                <w:sz w:val="20"/>
              </w:rPr>
              <w:t>F652</w:t>
            </w:r>
          </w:p>
        </w:tc>
        <w:tc>
          <w:tcPr>
            <w:tcW w:w="0" w:type="auto"/>
          </w:tcPr>
          <w:p w:rsidR="00D41A20" w:rsidRDefault="00D91236">
            <w:pPr>
              <w:pStyle w:val="Compact"/>
              <w:spacing w:before="0" w:after="0"/>
              <w:ind w:firstLine="0"/>
              <w:jc w:val="center"/>
            </w:pPr>
            <w:r>
              <w:rPr>
                <w:sz w:val="20"/>
              </w:rPr>
              <w:t>150E</w:t>
            </w:r>
          </w:p>
        </w:tc>
        <w:tc>
          <w:tcPr>
            <w:tcW w:w="0" w:type="auto"/>
          </w:tcPr>
          <w:p w:rsidR="00D41A20" w:rsidRDefault="00D91236">
            <w:pPr>
              <w:pStyle w:val="Compact"/>
              <w:spacing w:before="0" w:after="0"/>
              <w:ind w:firstLine="0"/>
              <w:jc w:val="center"/>
            </w:pPr>
            <w:r>
              <w:rPr>
                <w:sz w:val="20"/>
              </w:rPr>
              <w:t>2239</w:t>
            </w:r>
          </w:p>
        </w:tc>
        <w:tc>
          <w:tcPr>
            <w:tcW w:w="0" w:type="auto"/>
          </w:tcPr>
          <w:p w:rsidR="00D41A20" w:rsidRDefault="00D91236">
            <w:pPr>
              <w:pStyle w:val="Compact"/>
              <w:spacing w:before="0" w:after="0"/>
              <w:ind w:firstLine="0"/>
              <w:jc w:val="center"/>
            </w:pPr>
            <w:r>
              <w:rPr>
                <w:sz w:val="20"/>
              </w:rPr>
              <w:t>0.138</w:t>
            </w:r>
          </w:p>
        </w:tc>
        <w:tc>
          <w:tcPr>
            <w:tcW w:w="0" w:type="auto"/>
          </w:tcPr>
          <w:p w:rsidR="00D41A20" w:rsidRDefault="00D91236">
            <w:pPr>
              <w:pStyle w:val="Compact"/>
              <w:spacing w:before="0" w:after="0"/>
              <w:ind w:firstLine="0"/>
              <w:jc w:val="center"/>
            </w:pPr>
            <w:r>
              <w:rPr>
                <w:sz w:val="20"/>
              </w:rPr>
              <w:t>0.233</w:t>
            </w:r>
          </w:p>
        </w:tc>
        <w:tc>
          <w:tcPr>
            <w:tcW w:w="0" w:type="auto"/>
          </w:tcPr>
          <w:p w:rsidR="00D41A20" w:rsidRDefault="00D91236">
            <w:pPr>
              <w:pStyle w:val="Compact"/>
              <w:spacing w:before="0" w:after="0"/>
              <w:ind w:firstLine="0"/>
              <w:jc w:val="center"/>
            </w:pPr>
            <w:r>
              <w:rPr>
                <w:sz w:val="20"/>
              </w:rPr>
              <w:t>0.193</w:t>
            </w:r>
          </w:p>
        </w:tc>
        <w:tc>
          <w:tcPr>
            <w:tcW w:w="0" w:type="auto"/>
          </w:tcPr>
          <w:p w:rsidR="00D41A20" w:rsidRDefault="00D91236">
            <w:pPr>
              <w:pStyle w:val="Compact"/>
              <w:spacing w:before="0" w:after="0"/>
              <w:ind w:firstLine="0"/>
              <w:jc w:val="center"/>
            </w:pPr>
            <w:r>
              <w:rPr>
                <w:sz w:val="20"/>
              </w:rPr>
              <w:t>0.123</w:t>
            </w:r>
          </w:p>
        </w:tc>
        <w:tc>
          <w:tcPr>
            <w:tcW w:w="0" w:type="auto"/>
          </w:tcPr>
          <w:p w:rsidR="00D41A20" w:rsidRDefault="00D91236">
            <w:pPr>
              <w:pStyle w:val="Compact"/>
              <w:spacing w:before="0" w:after="0"/>
              <w:ind w:firstLine="0"/>
              <w:jc w:val="center"/>
            </w:pPr>
            <w:r>
              <w:rPr>
                <w:sz w:val="20"/>
              </w:rPr>
              <w:t>+0.015</w:t>
            </w:r>
          </w:p>
        </w:tc>
        <w:tc>
          <w:tcPr>
            <w:tcW w:w="0" w:type="auto"/>
          </w:tcPr>
          <w:p w:rsidR="00D41A20" w:rsidRDefault="00D91236">
            <w:pPr>
              <w:pStyle w:val="Compact"/>
              <w:spacing w:before="0" w:after="0"/>
              <w:ind w:firstLine="0"/>
              <w:jc w:val="left"/>
            </w:pPr>
            <w:r>
              <w:rPr>
                <w:sz w:val="20"/>
              </w:rPr>
              <w:t>held</w:t>
            </w:r>
          </w:p>
        </w:tc>
      </w:tr>
    </w:tbl>
    <w:p w:rsidR="00D41A20" w:rsidRDefault="00D91236">
      <w:pPr>
        <w:pStyle w:val="TableCaption"/>
      </w:pPr>
      <w:bookmarkStart w:id="229" w:name="_Toc242036876"/>
      <w:r>
        <w:t>Table C.7 Fuse times against Table IV of the paper.</w:t>
      </w:r>
      <w:bookmarkEnd w:id="229"/>
    </w:p>
    <w:p w:rsidR="00D41A20" w:rsidRDefault="00D41A20"/>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C.8 Coordination status with DG and a conventional R2: model against the paper’s Fig. 14."/>
      </w:tblPr>
      <w:tblGrid>
        <w:gridCol w:w="1272"/>
        <w:gridCol w:w="500"/>
        <w:gridCol w:w="500"/>
        <w:gridCol w:w="500"/>
        <w:gridCol w:w="500"/>
        <w:gridCol w:w="467"/>
        <w:gridCol w:w="500"/>
        <w:gridCol w:w="500"/>
        <w:gridCol w:w="500"/>
        <w:gridCol w:w="500"/>
        <w:gridCol w:w="500"/>
        <w:gridCol w:w="500"/>
        <w:gridCol w:w="500"/>
      </w:tblGrid>
      <w:tr w:rsidR="00D41A20" w:rsidTr="00D41A20">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D41A20" w:rsidRDefault="00D91236">
            <w:pPr>
              <w:pStyle w:val="Compact"/>
              <w:pageBreakBefore/>
              <w:spacing w:before="0" w:after="0"/>
              <w:ind w:firstLine="0"/>
              <w:jc w:val="left"/>
            </w:pPr>
            <w:r>
              <w:rPr>
                <w:b/>
                <w:bCs/>
                <w:sz w:val="20"/>
              </w:rPr>
              <w:lastRenderedPageBreak/>
              <w:t>Fault</w:t>
            </w:r>
          </w:p>
        </w:tc>
        <w:tc>
          <w:tcPr>
            <w:tcW w:w="0" w:type="auto"/>
          </w:tcPr>
          <w:p w:rsidR="00D41A20" w:rsidRDefault="00D91236">
            <w:pPr>
              <w:pStyle w:val="Compact"/>
              <w:spacing w:before="0" w:after="0"/>
              <w:ind w:firstLine="0"/>
              <w:jc w:val="center"/>
            </w:pPr>
            <w:r>
              <w:rPr>
                <w:sz w:val="20"/>
              </w:rPr>
              <w:t>632</w:t>
            </w:r>
          </w:p>
        </w:tc>
        <w:tc>
          <w:tcPr>
            <w:tcW w:w="0" w:type="auto"/>
          </w:tcPr>
          <w:p w:rsidR="00D41A20" w:rsidRDefault="00D91236">
            <w:pPr>
              <w:pStyle w:val="Compact"/>
              <w:spacing w:before="0" w:after="0"/>
              <w:ind w:firstLine="0"/>
              <w:jc w:val="center"/>
            </w:pPr>
            <w:r>
              <w:rPr>
                <w:sz w:val="20"/>
              </w:rPr>
              <w:t>633</w:t>
            </w:r>
          </w:p>
        </w:tc>
        <w:tc>
          <w:tcPr>
            <w:tcW w:w="0" w:type="auto"/>
          </w:tcPr>
          <w:p w:rsidR="00D41A20" w:rsidRDefault="00D91236">
            <w:pPr>
              <w:pStyle w:val="Compact"/>
              <w:spacing w:before="0" w:after="0"/>
              <w:ind w:firstLine="0"/>
              <w:jc w:val="center"/>
            </w:pPr>
            <w:r>
              <w:rPr>
                <w:sz w:val="20"/>
              </w:rPr>
              <w:t>645</w:t>
            </w:r>
          </w:p>
        </w:tc>
        <w:tc>
          <w:tcPr>
            <w:tcW w:w="0" w:type="auto"/>
          </w:tcPr>
          <w:p w:rsidR="00D41A20" w:rsidRDefault="00D91236">
            <w:pPr>
              <w:pStyle w:val="Compact"/>
              <w:spacing w:before="0" w:after="0"/>
              <w:ind w:firstLine="0"/>
              <w:jc w:val="center"/>
            </w:pPr>
            <w:r>
              <w:rPr>
                <w:sz w:val="20"/>
              </w:rPr>
              <w:t>646</w:t>
            </w:r>
          </w:p>
        </w:tc>
        <w:tc>
          <w:tcPr>
            <w:tcW w:w="0" w:type="auto"/>
          </w:tcPr>
          <w:p w:rsidR="00D41A20" w:rsidRDefault="00D91236">
            <w:pPr>
              <w:pStyle w:val="Compact"/>
              <w:spacing w:before="0" w:after="0"/>
              <w:ind w:firstLine="0"/>
              <w:jc w:val="center"/>
            </w:pPr>
            <w:r>
              <w:rPr>
                <w:sz w:val="20"/>
              </w:rPr>
              <w:t>DL</w:t>
            </w:r>
          </w:p>
        </w:tc>
        <w:tc>
          <w:tcPr>
            <w:tcW w:w="0" w:type="auto"/>
          </w:tcPr>
          <w:p w:rsidR="00D41A20" w:rsidRDefault="00D91236">
            <w:pPr>
              <w:pStyle w:val="Compact"/>
              <w:spacing w:before="0" w:after="0"/>
              <w:ind w:firstLine="0"/>
              <w:jc w:val="center"/>
            </w:pPr>
            <w:r>
              <w:rPr>
                <w:sz w:val="20"/>
              </w:rPr>
              <w:t>671</w:t>
            </w:r>
          </w:p>
        </w:tc>
        <w:tc>
          <w:tcPr>
            <w:tcW w:w="0" w:type="auto"/>
          </w:tcPr>
          <w:p w:rsidR="00D41A20" w:rsidRDefault="00D91236">
            <w:pPr>
              <w:pStyle w:val="Compact"/>
              <w:spacing w:before="0" w:after="0"/>
              <w:ind w:firstLine="0"/>
              <w:jc w:val="center"/>
            </w:pPr>
            <w:r>
              <w:rPr>
                <w:sz w:val="20"/>
              </w:rPr>
              <w:t>692</w:t>
            </w:r>
          </w:p>
        </w:tc>
        <w:tc>
          <w:tcPr>
            <w:tcW w:w="0" w:type="auto"/>
          </w:tcPr>
          <w:p w:rsidR="00D41A20" w:rsidRDefault="00D91236">
            <w:pPr>
              <w:pStyle w:val="Compact"/>
              <w:spacing w:before="0" w:after="0"/>
              <w:ind w:firstLine="0"/>
              <w:jc w:val="center"/>
            </w:pPr>
            <w:r>
              <w:rPr>
                <w:sz w:val="20"/>
              </w:rPr>
              <w:t>675</w:t>
            </w:r>
          </w:p>
        </w:tc>
        <w:tc>
          <w:tcPr>
            <w:tcW w:w="0" w:type="auto"/>
          </w:tcPr>
          <w:p w:rsidR="00D41A20" w:rsidRDefault="00D91236">
            <w:pPr>
              <w:pStyle w:val="Compact"/>
              <w:spacing w:before="0" w:after="0"/>
              <w:ind w:firstLine="0"/>
              <w:jc w:val="center"/>
            </w:pPr>
            <w:r>
              <w:rPr>
                <w:sz w:val="20"/>
              </w:rPr>
              <w:t>680</w:t>
            </w:r>
          </w:p>
        </w:tc>
        <w:tc>
          <w:tcPr>
            <w:tcW w:w="0" w:type="auto"/>
          </w:tcPr>
          <w:p w:rsidR="00D41A20" w:rsidRDefault="00D91236">
            <w:pPr>
              <w:pStyle w:val="Compact"/>
              <w:spacing w:before="0" w:after="0"/>
              <w:ind w:firstLine="0"/>
              <w:jc w:val="center"/>
            </w:pPr>
            <w:r>
              <w:rPr>
                <w:sz w:val="20"/>
              </w:rPr>
              <w:t>684</w:t>
            </w:r>
          </w:p>
        </w:tc>
        <w:tc>
          <w:tcPr>
            <w:tcW w:w="0" w:type="auto"/>
          </w:tcPr>
          <w:p w:rsidR="00D41A20" w:rsidRDefault="00D91236">
            <w:pPr>
              <w:pStyle w:val="Compact"/>
              <w:spacing w:before="0" w:after="0"/>
              <w:ind w:firstLine="0"/>
              <w:jc w:val="center"/>
            </w:pPr>
            <w:r>
              <w:rPr>
                <w:sz w:val="20"/>
              </w:rPr>
              <w:t>611</w:t>
            </w:r>
          </w:p>
        </w:tc>
        <w:tc>
          <w:tcPr>
            <w:tcW w:w="0" w:type="auto"/>
          </w:tcPr>
          <w:p w:rsidR="00D41A20" w:rsidRDefault="00D91236">
            <w:pPr>
              <w:pStyle w:val="Compact"/>
              <w:spacing w:before="0" w:after="0"/>
              <w:ind w:firstLine="0"/>
              <w:jc w:val="center"/>
            </w:pPr>
            <w:r>
              <w:rPr>
                <w:sz w:val="20"/>
              </w:rPr>
              <w:t>652</w:t>
            </w:r>
          </w:p>
        </w:tc>
      </w:tr>
      <w:tr w:rsidR="00D41A20" w:rsidTr="00D41A20">
        <w:trPr>
          <w:jc w:val="center"/>
        </w:trPr>
        <w:tc>
          <w:tcPr>
            <w:tcW w:w="0" w:type="auto"/>
            <w:noWrap/>
          </w:tcPr>
          <w:p w:rsidR="00D41A20" w:rsidRDefault="00D91236">
            <w:pPr>
              <w:pStyle w:val="Compact"/>
              <w:spacing w:before="0" w:after="0"/>
              <w:ind w:firstLine="0"/>
              <w:jc w:val="left"/>
            </w:pPr>
            <w:r>
              <w:rPr>
                <w:sz w:val="20"/>
              </w:rPr>
              <w:t>LG (model)</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shd w:val="clear" w:color="auto" w:fill="FBE0E0"/>
          </w:tcPr>
          <w:p w:rsidR="00D41A20" w:rsidRDefault="00D91236">
            <w:pPr>
              <w:pStyle w:val="Compact"/>
              <w:spacing w:before="0" w:after="0"/>
              <w:ind w:firstLine="0"/>
              <w:jc w:val="center"/>
            </w:pPr>
            <w:r>
              <w:rPr>
                <w:sz w:val="20"/>
              </w:rPr>
              <w:t>×</w:t>
            </w:r>
          </w:p>
        </w:tc>
        <w:tc>
          <w:tcPr>
            <w:tcW w:w="0" w:type="auto"/>
            <w:shd w:val="clear" w:color="auto" w:fill="FBE0E0"/>
          </w:tcPr>
          <w:p w:rsidR="00D41A20" w:rsidRDefault="00D91236">
            <w:pPr>
              <w:pStyle w:val="Compact"/>
              <w:spacing w:before="0" w:after="0"/>
              <w:ind w:firstLine="0"/>
              <w:jc w:val="center"/>
            </w:pPr>
            <w:r>
              <w:rPr>
                <w:sz w:val="20"/>
              </w:rPr>
              <w:t>×</w:t>
            </w:r>
          </w:p>
        </w:tc>
        <w:tc>
          <w:tcPr>
            <w:tcW w:w="0" w:type="auto"/>
            <w:shd w:val="clear" w:color="auto" w:fill="FBE0E0"/>
          </w:tcPr>
          <w:p w:rsidR="00D41A20" w:rsidRDefault="00D91236">
            <w:pPr>
              <w:pStyle w:val="Compact"/>
              <w:spacing w:before="0" w:after="0"/>
              <w:ind w:firstLine="0"/>
              <w:jc w:val="center"/>
            </w:pPr>
            <w:r>
              <w:rPr>
                <w:sz w:val="20"/>
              </w:rPr>
              <w:t>×</w:t>
            </w:r>
          </w:p>
        </w:tc>
        <w:tc>
          <w:tcPr>
            <w:tcW w:w="0" w:type="auto"/>
            <w:shd w:val="clear" w:color="auto" w:fill="FBE0E0"/>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r>
      <w:tr w:rsidR="00D41A20" w:rsidTr="00D41A20">
        <w:trPr>
          <w:jc w:val="center"/>
        </w:trPr>
        <w:tc>
          <w:tcPr>
            <w:tcW w:w="0" w:type="auto"/>
            <w:noWrap/>
          </w:tcPr>
          <w:p w:rsidR="00D41A20" w:rsidRDefault="00D91236">
            <w:pPr>
              <w:pStyle w:val="Compact"/>
              <w:spacing w:before="0" w:after="0"/>
              <w:ind w:firstLine="0"/>
              <w:jc w:val="left"/>
            </w:pPr>
            <w:r>
              <w:rPr>
                <w:sz w:val="20"/>
              </w:rPr>
              <w:t>LG (paper)</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shd w:val="clear" w:color="auto" w:fill="FBE0E0"/>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r>
      <w:tr w:rsidR="00D41A20" w:rsidTr="00D41A20">
        <w:trPr>
          <w:jc w:val="center"/>
        </w:trPr>
        <w:tc>
          <w:tcPr>
            <w:tcW w:w="0" w:type="auto"/>
            <w:noWrap/>
          </w:tcPr>
          <w:p w:rsidR="00D41A20" w:rsidRDefault="00D91236">
            <w:pPr>
              <w:pStyle w:val="Compact"/>
              <w:spacing w:before="0" w:after="0"/>
              <w:ind w:firstLine="0"/>
              <w:jc w:val="left"/>
            </w:pPr>
            <w:r>
              <w:rPr>
                <w:sz w:val="20"/>
              </w:rPr>
              <w:t>LL (model)</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shd w:val="clear" w:color="auto" w:fill="FBE0E0"/>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shd w:val="clear" w:color="auto" w:fill="FBE0E0"/>
          </w:tcPr>
          <w:p w:rsidR="00D41A20" w:rsidRDefault="00D91236">
            <w:pPr>
              <w:pStyle w:val="Compact"/>
              <w:spacing w:before="0" w:after="0"/>
              <w:ind w:firstLine="0"/>
              <w:jc w:val="center"/>
            </w:pPr>
            <w:r>
              <w:rPr>
                <w:sz w:val="20"/>
              </w:rPr>
              <w:t>×</w:t>
            </w:r>
          </w:p>
        </w:tc>
        <w:tc>
          <w:tcPr>
            <w:tcW w:w="0" w:type="auto"/>
            <w:shd w:val="clear" w:color="auto" w:fill="FBE0E0"/>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shd w:val="clear" w:color="auto" w:fill="FBE0E0"/>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tcPr>
          <w:p w:rsidR="00D41A20" w:rsidRDefault="00D91236">
            <w:pPr>
              <w:pStyle w:val="Compact"/>
              <w:spacing w:before="0" w:after="0"/>
              <w:ind w:firstLine="0"/>
              <w:jc w:val="center"/>
            </w:pPr>
            <w:r>
              <w:rPr>
                <w:sz w:val="20"/>
              </w:rPr>
              <w:t>–</w:t>
            </w:r>
          </w:p>
        </w:tc>
        <w:tc>
          <w:tcPr>
            <w:tcW w:w="0" w:type="auto"/>
          </w:tcPr>
          <w:p w:rsidR="00D41A20" w:rsidRDefault="00D91236">
            <w:pPr>
              <w:pStyle w:val="Compact"/>
              <w:spacing w:before="0" w:after="0"/>
              <w:ind w:firstLine="0"/>
              <w:jc w:val="center"/>
            </w:pPr>
            <w:r>
              <w:rPr>
                <w:sz w:val="20"/>
              </w:rPr>
              <w:t>–</w:t>
            </w:r>
          </w:p>
        </w:tc>
      </w:tr>
      <w:tr w:rsidR="00D41A20" w:rsidTr="00D41A20">
        <w:trPr>
          <w:jc w:val="center"/>
        </w:trPr>
        <w:tc>
          <w:tcPr>
            <w:tcW w:w="0" w:type="auto"/>
            <w:noWrap/>
          </w:tcPr>
          <w:p w:rsidR="00D41A20" w:rsidRDefault="00D91236">
            <w:pPr>
              <w:pStyle w:val="Compact"/>
              <w:spacing w:before="0" w:after="0"/>
              <w:ind w:firstLine="0"/>
              <w:jc w:val="left"/>
            </w:pPr>
            <w:r>
              <w:rPr>
                <w:sz w:val="20"/>
              </w:rPr>
              <w:t>LL (paper)</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shd w:val="clear" w:color="auto" w:fill="FBE0E0"/>
          </w:tcPr>
          <w:p w:rsidR="00D41A20" w:rsidRDefault="00D91236">
            <w:pPr>
              <w:pStyle w:val="Compact"/>
              <w:spacing w:before="0" w:after="0"/>
              <w:ind w:firstLine="0"/>
              <w:jc w:val="center"/>
            </w:pPr>
            <w:r>
              <w:rPr>
                <w:sz w:val="20"/>
              </w:rPr>
              <w:t>×</w:t>
            </w:r>
          </w:p>
        </w:tc>
        <w:tc>
          <w:tcPr>
            <w:tcW w:w="0" w:type="auto"/>
            <w:shd w:val="clear" w:color="auto" w:fill="FBE0E0"/>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tcPr>
          <w:p w:rsidR="00D41A20" w:rsidRDefault="00D91236">
            <w:pPr>
              <w:pStyle w:val="Compact"/>
              <w:spacing w:before="0" w:after="0"/>
              <w:ind w:firstLine="0"/>
              <w:jc w:val="center"/>
            </w:pPr>
            <w:r>
              <w:rPr>
                <w:sz w:val="20"/>
              </w:rPr>
              <w:t>–</w:t>
            </w:r>
          </w:p>
        </w:tc>
        <w:tc>
          <w:tcPr>
            <w:tcW w:w="0" w:type="auto"/>
          </w:tcPr>
          <w:p w:rsidR="00D41A20" w:rsidRDefault="00D91236">
            <w:pPr>
              <w:pStyle w:val="Compact"/>
              <w:spacing w:before="0" w:after="0"/>
              <w:ind w:firstLine="0"/>
              <w:jc w:val="center"/>
            </w:pPr>
            <w:r>
              <w:rPr>
                <w:sz w:val="20"/>
              </w:rPr>
              <w:t>–</w:t>
            </w:r>
          </w:p>
        </w:tc>
      </w:tr>
      <w:tr w:rsidR="00D41A20" w:rsidTr="00D41A20">
        <w:trPr>
          <w:jc w:val="center"/>
        </w:trPr>
        <w:tc>
          <w:tcPr>
            <w:tcW w:w="0" w:type="auto"/>
            <w:noWrap/>
          </w:tcPr>
          <w:p w:rsidR="00D41A20" w:rsidRDefault="00D91236">
            <w:pPr>
              <w:pStyle w:val="Compact"/>
              <w:spacing w:before="0" w:after="0"/>
              <w:ind w:firstLine="0"/>
              <w:jc w:val="left"/>
            </w:pPr>
            <w:r>
              <w:rPr>
                <w:sz w:val="20"/>
              </w:rPr>
              <w:t>LLG (model)</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shd w:val="clear" w:color="auto" w:fill="FBE0E0"/>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shd w:val="clear" w:color="auto" w:fill="FBE0E0"/>
          </w:tcPr>
          <w:p w:rsidR="00D41A20" w:rsidRDefault="00D91236">
            <w:pPr>
              <w:pStyle w:val="Compact"/>
              <w:spacing w:before="0" w:after="0"/>
              <w:ind w:firstLine="0"/>
              <w:jc w:val="center"/>
            </w:pPr>
            <w:r>
              <w:rPr>
                <w:sz w:val="20"/>
              </w:rPr>
              <w:t>×</w:t>
            </w:r>
          </w:p>
        </w:tc>
        <w:tc>
          <w:tcPr>
            <w:tcW w:w="0" w:type="auto"/>
            <w:shd w:val="clear" w:color="auto" w:fill="FBE0E0"/>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shd w:val="clear" w:color="auto" w:fill="FBE0E0"/>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tcPr>
          <w:p w:rsidR="00D41A20" w:rsidRDefault="00D91236">
            <w:pPr>
              <w:pStyle w:val="Compact"/>
              <w:spacing w:before="0" w:after="0"/>
              <w:ind w:firstLine="0"/>
              <w:jc w:val="center"/>
            </w:pPr>
            <w:r>
              <w:rPr>
                <w:sz w:val="20"/>
              </w:rPr>
              <w:t>–</w:t>
            </w:r>
          </w:p>
        </w:tc>
        <w:tc>
          <w:tcPr>
            <w:tcW w:w="0" w:type="auto"/>
          </w:tcPr>
          <w:p w:rsidR="00D41A20" w:rsidRDefault="00D91236">
            <w:pPr>
              <w:pStyle w:val="Compact"/>
              <w:spacing w:before="0" w:after="0"/>
              <w:ind w:firstLine="0"/>
              <w:jc w:val="center"/>
            </w:pPr>
            <w:r>
              <w:rPr>
                <w:sz w:val="20"/>
              </w:rPr>
              <w:t>–</w:t>
            </w:r>
          </w:p>
        </w:tc>
      </w:tr>
      <w:tr w:rsidR="00D41A20" w:rsidTr="00D41A20">
        <w:trPr>
          <w:jc w:val="center"/>
        </w:trPr>
        <w:tc>
          <w:tcPr>
            <w:tcW w:w="0" w:type="auto"/>
            <w:noWrap/>
          </w:tcPr>
          <w:p w:rsidR="00D41A20" w:rsidRDefault="00D91236">
            <w:pPr>
              <w:pStyle w:val="Compact"/>
              <w:spacing w:before="0" w:after="0"/>
              <w:ind w:firstLine="0"/>
              <w:jc w:val="left"/>
            </w:pPr>
            <w:r>
              <w:rPr>
                <w:sz w:val="20"/>
              </w:rPr>
              <w:t>LLG (paper)</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shd w:val="clear" w:color="auto" w:fill="FBE0E0"/>
          </w:tcPr>
          <w:p w:rsidR="00D41A20" w:rsidRDefault="00D91236">
            <w:pPr>
              <w:pStyle w:val="Compact"/>
              <w:spacing w:before="0" w:after="0"/>
              <w:ind w:firstLine="0"/>
              <w:jc w:val="center"/>
            </w:pPr>
            <w:r>
              <w:rPr>
                <w:sz w:val="20"/>
              </w:rPr>
              <w:t>×</w:t>
            </w:r>
          </w:p>
        </w:tc>
        <w:tc>
          <w:tcPr>
            <w:tcW w:w="0" w:type="auto"/>
            <w:shd w:val="clear" w:color="auto" w:fill="FBE0E0"/>
          </w:tcPr>
          <w:p w:rsidR="00D41A20" w:rsidRDefault="00D91236">
            <w:pPr>
              <w:pStyle w:val="Compact"/>
              <w:spacing w:before="0" w:after="0"/>
              <w:ind w:firstLine="0"/>
              <w:jc w:val="center"/>
            </w:pPr>
            <w:r>
              <w:rPr>
                <w:sz w:val="20"/>
              </w:rPr>
              <w:t>×</w:t>
            </w:r>
          </w:p>
        </w:tc>
        <w:tc>
          <w:tcPr>
            <w:tcW w:w="0" w:type="auto"/>
            <w:shd w:val="clear" w:color="auto" w:fill="FBE0E0"/>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shd w:val="clear" w:color="auto" w:fill="FBE0E0"/>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tcPr>
          <w:p w:rsidR="00D41A20" w:rsidRDefault="00D91236">
            <w:pPr>
              <w:pStyle w:val="Compact"/>
              <w:spacing w:before="0" w:after="0"/>
              <w:ind w:firstLine="0"/>
              <w:jc w:val="center"/>
            </w:pPr>
            <w:r>
              <w:rPr>
                <w:sz w:val="20"/>
              </w:rPr>
              <w:t>–</w:t>
            </w:r>
          </w:p>
        </w:tc>
        <w:tc>
          <w:tcPr>
            <w:tcW w:w="0" w:type="auto"/>
          </w:tcPr>
          <w:p w:rsidR="00D41A20" w:rsidRDefault="00D91236">
            <w:pPr>
              <w:pStyle w:val="Compact"/>
              <w:spacing w:before="0" w:after="0"/>
              <w:ind w:firstLine="0"/>
              <w:jc w:val="center"/>
            </w:pPr>
            <w:r>
              <w:rPr>
                <w:sz w:val="20"/>
              </w:rPr>
              <w:t>–</w:t>
            </w:r>
          </w:p>
        </w:tc>
      </w:tr>
      <w:tr w:rsidR="00D41A20" w:rsidTr="00D41A20">
        <w:trPr>
          <w:jc w:val="center"/>
        </w:trPr>
        <w:tc>
          <w:tcPr>
            <w:tcW w:w="0" w:type="auto"/>
            <w:noWrap/>
          </w:tcPr>
          <w:p w:rsidR="00D41A20" w:rsidRDefault="00D91236">
            <w:pPr>
              <w:pStyle w:val="Compact"/>
              <w:spacing w:before="0" w:after="0"/>
              <w:ind w:firstLine="0"/>
              <w:jc w:val="left"/>
            </w:pPr>
            <w:r>
              <w:rPr>
                <w:sz w:val="20"/>
              </w:rPr>
              <w:t>LLL (model)</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shd w:val="clear" w:color="auto" w:fill="FBE0E0"/>
          </w:tcPr>
          <w:p w:rsidR="00D41A20" w:rsidRDefault="00D91236">
            <w:pPr>
              <w:pStyle w:val="Compact"/>
              <w:spacing w:before="0" w:after="0"/>
              <w:ind w:firstLine="0"/>
              <w:jc w:val="center"/>
            </w:pPr>
            <w:r>
              <w:rPr>
                <w:sz w:val="20"/>
              </w:rPr>
              <w:t>×</w:t>
            </w:r>
          </w:p>
        </w:tc>
        <w:tc>
          <w:tcPr>
            <w:tcW w:w="0" w:type="auto"/>
          </w:tcPr>
          <w:p w:rsidR="00D41A20" w:rsidRDefault="00D91236">
            <w:pPr>
              <w:pStyle w:val="Compact"/>
              <w:spacing w:before="0" w:after="0"/>
              <w:ind w:firstLine="0"/>
              <w:jc w:val="center"/>
            </w:pPr>
            <w:r>
              <w:rPr>
                <w:sz w:val="20"/>
              </w:rPr>
              <w:t>–</w:t>
            </w:r>
          </w:p>
        </w:tc>
        <w:tc>
          <w:tcPr>
            <w:tcW w:w="0" w:type="auto"/>
          </w:tcPr>
          <w:p w:rsidR="00D41A20" w:rsidRDefault="00D91236">
            <w:pPr>
              <w:pStyle w:val="Compact"/>
              <w:spacing w:before="0" w:after="0"/>
              <w:ind w:firstLine="0"/>
              <w:jc w:val="center"/>
            </w:pPr>
            <w:r>
              <w:rPr>
                <w:sz w:val="20"/>
              </w:rPr>
              <w:t>–</w:t>
            </w:r>
          </w:p>
        </w:tc>
        <w:tc>
          <w:tcPr>
            <w:tcW w:w="0" w:type="auto"/>
            <w:shd w:val="clear" w:color="auto" w:fill="FBE0E0"/>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shd w:val="clear" w:color="auto" w:fill="FBE0E0"/>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tcPr>
          <w:p w:rsidR="00D41A20" w:rsidRDefault="00D91236">
            <w:pPr>
              <w:pStyle w:val="Compact"/>
              <w:spacing w:before="0" w:after="0"/>
              <w:ind w:firstLine="0"/>
              <w:jc w:val="center"/>
            </w:pPr>
            <w:r>
              <w:rPr>
                <w:sz w:val="20"/>
              </w:rPr>
              <w:t>–</w:t>
            </w:r>
          </w:p>
        </w:tc>
        <w:tc>
          <w:tcPr>
            <w:tcW w:w="0" w:type="auto"/>
          </w:tcPr>
          <w:p w:rsidR="00D41A20" w:rsidRDefault="00D91236">
            <w:pPr>
              <w:pStyle w:val="Compact"/>
              <w:spacing w:before="0" w:after="0"/>
              <w:ind w:firstLine="0"/>
              <w:jc w:val="center"/>
            </w:pPr>
            <w:r>
              <w:rPr>
                <w:sz w:val="20"/>
              </w:rPr>
              <w:t>–</w:t>
            </w:r>
          </w:p>
        </w:tc>
        <w:tc>
          <w:tcPr>
            <w:tcW w:w="0" w:type="auto"/>
          </w:tcPr>
          <w:p w:rsidR="00D41A20" w:rsidRDefault="00D91236">
            <w:pPr>
              <w:pStyle w:val="Compact"/>
              <w:spacing w:before="0" w:after="0"/>
              <w:ind w:firstLine="0"/>
              <w:jc w:val="center"/>
            </w:pPr>
            <w:r>
              <w:rPr>
                <w:sz w:val="20"/>
              </w:rPr>
              <w:t>–</w:t>
            </w:r>
          </w:p>
        </w:tc>
      </w:tr>
      <w:tr w:rsidR="00D41A20" w:rsidTr="00D41A20">
        <w:trPr>
          <w:jc w:val="center"/>
        </w:trPr>
        <w:tc>
          <w:tcPr>
            <w:tcW w:w="0" w:type="auto"/>
            <w:noWrap/>
          </w:tcPr>
          <w:p w:rsidR="00D41A20" w:rsidRDefault="00D91236">
            <w:pPr>
              <w:pStyle w:val="Compact"/>
              <w:spacing w:before="0" w:after="0"/>
              <w:ind w:firstLine="0"/>
              <w:jc w:val="left"/>
            </w:pPr>
            <w:r>
              <w:rPr>
                <w:sz w:val="20"/>
              </w:rPr>
              <w:t>LLL (paper)</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shd w:val="clear" w:color="auto" w:fill="FBE0E0"/>
          </w:tcPr>
          <w:p w:rsidR="00D41A20" w:rsidRDefault="00D91236">
            <w:pPr>
              <w:pStyle w:val="Compact"/>
              <w:spacing w:before="0" w:after="0"/>
              <w:ind w:firstLine="0"/>
              <w:jc w:val="center"/>
            </w:pPr>
            <w:r>
              <w:rPr>
                <w:sz w:val="20"/>
              </w:rPr>
              <w:t>×</w:t>
            </w:r>
          </w:p>
        </w:tc>
        <w:tc>
          <w:tcPr>
            <w:tcW w:w="0" w:type="auto"/>
          </w:tcPr>
          <w:p w:rsidR="00D41A20" w:rsidRDefault="00D91236">
            <w:pPr>
              <w:pStyle w:val="Compact"/>
              <w:spacing w:before="0" w:after="0"/>
              <w:ind w:firstLine="0"/>
              <w:jc w:val="center"/>
            </w:pPr>
            <w:r>
              <w:rPr>
                <w:sz w:val="20"/>
              </w:rPr>
              <w:t>–</w:t>
            </w:r>
          </w:p>
        </w:tc>
        <w:tc>
          <w:tcPr>
            <w:tcW w:w="0" w:type="auto"/>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shd w:val="clear" w:color="auto" w:fill="FBE0E0"/>
          </w:tcPr>
          <w:p w:rsidR="00D41A20" w:rsidRDefault="00D91236">
            <w:pPr>
              <w:pStyle w:val="Compact"/>
              <w:spacing w:before="0" w:after="0"/>
              <w:ind w:firstLine="0"/>
              <w:jc w:val="center"/>
            </w:pPr>
            <w:r>
              <w:rPr>
                <w:sz w:val="20"/>
              </w:rPr>
              <w:t>×</w:t>
            </w:r>
          </w:p>
        </w:tc>
        <w:tc>
          <w:tcPr>
            <w:tcW w:w="0" w:type="auto"/>
            <w:shd w:val="clear" w:color="auto" w:fill="DFF3DF"/>
          </w:tcPr>
          <w:p w:rsidR="00D41A20" w:rsidRDefault="00D91236">
            <w:pPr>
              <w:pStyle w:val="Compact"/>
              <w:spacing w:before="0" w:after="0"/>
              <w:ind w:firstLine="0"/>
              <w:jc w:val="center"/>
            </w:pPr>
            <w:r>
              <w:rPr>
                <w:sz w:val="20"/>
              </w:rPr>
              <w:t>✓</w:t>
            </w:r>
          </w:p>
        </w:tc>
        <w:tc>
          <w:tcPr>
            <w:tcW w:w="0" w:type="auto"/>
          </w:tcPr>
          <w:p w:rsidR="00D41A20" w:rsidRDefault="00D91236">
            <w:pPr>
              <w:pStyle w:val="Compact"/>
              <w:spacing w:before="0" w:after="0"/>
              <w:ind w:firstLine="0"/>
              <w:jc w:val="center"/>
            </w:pPr>
            <w:r>
              <w:rPr>
                <w:sz w:val="20"/>
              </w:rPr>
              <w:t>–</w:t>
            </w:r>
          </w:p>
        </w:tc>
        <w:tc>
          <w:tcPr>
            <w:tcW w:w="0" w:type="auto"/>
          </w:tcPr>
          <w:p w:rsidR="00D41A20" w:rsidRDefault="00D91236">
            <w:pPr>
              <w:pStyle w:val="Compact"/>
              <w:spacing w:before="0" w:after="0"/>
              <w:ind w:firstLine="0"/>
              <w:jc w:val="center"/>
            </w:pPr>
            <w:r>
              <w:rPr>
                <w:sz w:val="20"/>
              </w:rPr>
              <w:t>–</w:t>
            </w:r>
          </w:p>
        </w:tc>
        <w:tc>
          <w:tcPr>
            <w:tcW w:w="0" w:type="auto"/>
          </w:tcPr>
          <w:p w:rsidR="00D41A20" w:rsidRDefault="00D91236">
            <w:pPr>
              <w:pStyle w:val="Compact"/>
              <w:spacing w:before="0" w:after="0"/>
              <w:ind w:firstLine="0"/>
              <w:jc w:val="center"/>
            </w:pPr>
            <w:r>
              <w:rPr>
                <w:sz w:val="20"/>
              </w:rPr>
              <w:t>–</w:t>
            </w:r>
          </w:p>
        </w:tc>
      </w:tr>
    </w:tbl>
    <w:p w:rsidR="00D41A20" w:rsidRDefault="00D91236">
      <w:pPr>
        <w:pStyle w:val="TableCaption"/>
      </w:pPr>
      <w:bookmarkStart w:id="230" w:name="_Toc242036877"/>
      <w:r>
        <w:t>Table C.8 Coordination status with DG and a conventional R2: model against the paper’s Fig. 14.</w:t>
      </w:r>
      <w:bookmarkEnd w:id="230"/>
    </w:p>
    <w:p w:rsidR="00D41A20" w:rsidRDefault="00D41A20"/>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C.9 Reclosing sequence of the EMT simulation against the paper’s Fig. 10."/>
      </w:tblPr>
      <w:tblGrid>
        <w:gridCol w:w="2969"/>
        <w:gridCol w:w="2633"/>
        <w:gridCol w:w="1760"/>
        <w:gridCol w:w="1626"/>
      </w:tblGrid>
      <w:tr w:rsidR="00D41A20" w:rsidTr="00D41A20">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D41A20" w:rsidRDefault="00D91236">
            <w:pPr>
              <w:pStyle w:val="Compact"/>
              <w:spacing w:before="0" w:after="0"/>
              <w:ind w:firstLine="0"/>
              <w:jc w:val="left"/>
            </w:pPr>
            <w:r>
              <w:rPr>
                <w:b/>
                <w:bCs/>
                <w:sz w:val="22"/>
              </w:rPr>
              <w:t>Event (time in s)</w:t>
            </w:r>
          </w:p>
        </w:tc>
        <w:tc>
          <w:tcPr>
            <w:tcW w:w="0" w:type="auto"/>
          </w:tcPr>
          <w:p w:rsidR="00D41A20" w:rsidRDefault="00D91236">
            <w:pPr>
              <w:pStyle w:val="Compact"/>
              <w:spacing w:before="0" w:after="0"/>
              <w:ind w:firstLine="0"/>
              <w:jc w:val="center"/>
            </w:pPr>
            <w:r>
              <w:rPr>
                <w:b/>
                <w:bCs/>
                <w:sz w:val="22"/>
              </w:rPr>
              <w:t>Paper (read off Fig. 10)</w:t>
            </w:r>
          </w:p>
        </w:tc>
        <w:tc>
          <w:tcPr>
            <w:tcW w:w="0" w:type="auto"/>
          </w:tcPr>
          <w:p w:rsidR="00D41A20" w:rsidRDefault="00D91236">
            <w:pPr>
              <w:pStyle w:val="Compact"/>
              <w:spacing w:before="0" w:after="0"/>
              <w:ind w:firstLine="0"/>
              <w:jc w:val="center"/>
            </w:pPr>
            <w:r>
              <w:rPr>
                <w:b/>
                <w:bCs/>
                <w:sz w:val="22"/>
              </w:rPr>
              <w:t>Model, DG out</w:t>
            </w:r>
          </w:p>
        </w:tc>
        <w:tc>
          <w:tcPr>
            <w:tcW w:w="0" w:type="auto"/>
          </w:tcPr>
          <w:p w:rsidR="00D41A20" w:rsidRDefault="00D91236">
            <w:pPr>
              <w:pStyle w:val="Compact"/>
              <w:spacing w:before="0" w:after="0"/>
              <w:ind w:firstLine="0"/>
              <w:jc w:val="center"/>
            </w:pPr>
            <w:r>
              <w:rPr>
                <w:b/>
                <w:bCs/>
                <w:sz w:val="22"/>
              </w:rPr>
              <w:t>Model, DG in</w:t>
            </w:r>
          </w:p>
        </w:tc>
      </w:tr>
      <w:tr w:rsidR="00D41A20" w:rsidTr="00D41A20">
        <w:trPr>
          <w:jc w:val="center"/>
        </w:trPr>
        <w:tc>
          <w:tcPr>
            <w:tcW w:w="0" w:type="auto"/>
            <w:noWrap/>
          </w:tcPr>
          <w:p w:rsidR="00D41A20" w:rsidRDefault="00D91236">
            <w:pPr>
              <w:pStyle w:val="Compact"/>
              <w:spacing w:before="0" w:after="0"/>
              <w:ind w:firstLine="0"/>
              <w:jc w:val="left"/>
            </w:pPr>
            <w:r>
              <w:rPr>
                <w:sz w:val="22"/>
              </w:rPr>
              <w:t>Fault initiated</w:t>
            </w:r>
          </w:p>
        </w:tc>
        <w:tc>
          <w:tcPr>
            <w:tcW w:w="0" w:type="auto"/>
          </w:tcPr>
          <w:p w:rsidR="00D41A20" w:rsidRDefault="00D91236">
            <w:pPr>
              <w:pStyle w:val="Compact"/>
              <w:spacing w:before="0" w:after="0"/>
              <w:ind w:firstLine="0"/>
              <w:jc w:val="center"/>
            </w:pPr>
            <w:r>
              <w:rPr>
                <w:sz w:val="22"/>
              </w:rPr>
              <w:t>0.30</w:t>
            </w:r>
          </w:p>
        </w:tc>
        <w:tc>
          <w:tcPr>
            <w:tcW w:w="0" w:type="auto"/>
          </w:tcPr>
          <w:p w:rsidR="00D41A20" w:rsidRDefault="00D91236">
            <w:pPr>
              <w:pStyle w:val="Compact"/>
              <w:spacing w:before="0" w:after="0"/>
              <w:ind w:firstLine="0"/>
              <w:jc w:val="center"/>
            </w:pPr>
            <w:r>
              <w:rPr>
                <w:sz w:val="22"/>
              </w:rPr>
              <w:t>0.30</w:t>
            </w:r>
          </w:p>
        </w:tc>
        <w:tc>
          <w:tcPr>
            <w:tcW w:w="0" w:type="auto"/>
          </w:tcPr>
          <w:p w:rsidR="00D41A20" w:rsidRDefault="00D91236">
            <w:pPr>
              <w:pStyle w:val="Compact"/>
              <w:spacing w:before="0" w:after="0"/>
              <w:ind w:firstLine="0"/>
              <w:jc w:val="center"/>
            </w:pPr>
            <w:r>
              <w:rPr>
                <w:sz w:val="22"/>
              </w:rPr>
              <w:t>0.30</w:t>
            </w:r>
          </w:p>
        </w:tc>
      </w:tr>
      <w:tr w:rsidR="00D41A20" w:rsidTr="00D41A20">
        <w:trPr>
          <w:jc w:val="center"/>
        </w:trPr>
        <w:tc>
          <w:tcPr>
            <w:tcW w:w="0" w:type="auto"/>
            <w:noWrap/>
          </w:tcPr>
          <w:p w:rsidR="00D41A20" w:rsidRDefault="00D91236">
            <w:pPr>
              <w:pStyle w:val="Compact"/>
              <w:spacing w:before="0" w:after="0"/>
              <w:ind w:firstLine="0"/>
              <w:jc w:val="left"/>
            </w:pPr>
            <w:r>
              <w:rPr>
                <w:sz w:val="22"/>
              </w:rPr>
              <w:t>R2 fast trip 1</w:t>
            </w:r>
          </w:p>
        </w:tc>
        <w:tc>
          <w:tcPr>
            <w:tcW w:w="0" w:type="auto"/>
          </w:tcPr>
          <w:p w:rsidR="00D41A20" w:rsidRDefault="00D91236">
            <w:pPr>
              <w:pStyle w:val="Compact"/>
              <w:spacing w:before="0" w:after="0"/>
              <w:ind w:firstLine="0"/>
              <w:jc w:val="center"/>
            </w:pPr>
            <w:r>
              <w:rPr>
                <w:sz w:val="22"/>
              </w:rPr>
              <w:t>≈0.46</w:t>
            </w:r>
          </w:p>
        </w:tc>
        <w:tc>
          <w:tcPr>
            <w:tcW w:w="0" w:type="auto"/>
          </w:tcPr>
          <w:p w:rsidR="00D41A20" w:rsidRDefault="00D91236">
            <w:pPr>
              <w:pStyle w:val="Compact"/>
              <w:spacing w:before="0" w:after="0"/>
              <w:ind w:firstLine="0"/>
              <w:jc w:val="center"/>
            </w:pPr>
            <w:r>
              <w:rPr>
                <w:sz w:val="22"/>
              </w:rPr>
              <w:t>0.420</w:t>
            </w:r>
          </w:p>
        </w:tc>
        <w:tc>
          <w:tcPr>
            <w:tcW w:w="0" w:type="auto"/>
          </w:tcPr>
          <w:p w:rsidR="00D41A20" w:rsidRDefault="00D91236">
            <w:pPr>
              <w:pStyle w:val="Compact"/>
              <w:spacing w:before="0" w:after="0"/>
              <w:ind w:firstLine="0"/>
              <w:jc w:val="center"/>
            </w:pPr>
            <w:r>
              <w:rPr>
                <w:sz w:val="22"/>
              </w:rPr>
              <w:t>0.426</w:t>
            </w:r>
          </w:p>
        </w:tc>
      </w:tr>
      <w:tr w:rsidR="00D41A20" w:rsidTr="00D41A20">
        <w:trPr>
          <w:jc w:val="center"/>
        </w:trPr>
        <w:tc>
          <w:tcPr>
            <w:tcW w:w="0" w:type="auto"/>
            <w:noWrap/>
          </w:tcPr>
          <w:p w:rsidR="00D41A20" w:rsidRDefault="00D91236">
            <w:pPr>
              <w:pStyle w:val="Compact"/>
              <w:spacing w:before="0" w:after="0"/>
              <w:ind w:firstLine="0"/>
              <w:jc w:val="left"/>
            </w:pPr>
            <w:r>
              <w:rPr>
                <w:sz w:val="22"/>
              </w:rPr>
              <w:t>R2 reclose 1</w:t>
            </w:r>
          </w:p>
        </w:tc>
        <w:tc>
          <w:tcPr>
            <w:tcW w:w="0" w:type="auto"/>
          </w:tcPr>
          <w:p w:rsidR="00D41A20" w:rsidRDefault="00D91236">
            <w:pPr>
              <w:pStyle w:val="Compact"/>
              <w:spacing w:before="0" w:after="0"/>
              <w:ind w:firstLine="0"/>
              <w:jc w:val="center"/>
            </w:pPr>
            <w:r>
              <w:rPr>
                <w:sz w:val="22"/>
              </w:rPr>
              <w:t>≈0.65</w:t>
            </w:r>
          </w:p>
        </w:tc>
        <w:tc>
          <w:tcPr>
            <w:tcW w:w="0" w:type="auto"/>
          </w:tcPr>
          <w:p w:rsidR="00D41A20" w:rsidRDefault="00D91236">
            <w:pPr>
              <w:pStyle w:val="Compact"/>
              <w:spacing w:before="0" w:after="0"/>
              <w:ind w:firstLine="0"/>
              <w:jc w:val="center"/>
            </w:pPr>
            <w:r>
              <w:rPr>
                <w:sz w:val="22"/>
              </w:rPr>
              <w:t>0.620</w:t>
            </w:r>
          </w:p>
        </w:tc>
        <w:tc>
          <w:tcPr>
            <w:tcW w:w="0" w:type="auto"/>
          </w:tcPr>
          <w:p w:rsidR="00D41A20" w:rsidRDefault="00D91236">
            <w:pPr>
              <w:pStyle w:val="Compact"/>
              <w:spacing w:before="0" w:after="0"/>
              <w:ind w:firstLine="0"/>
              <w:jc w:val="center"/>
            </w:pPr>
            <w:r>
              <w:rPr>
                <w:sz w:val="22"/>
              </w:rPr>
              <w:t>0.626</w:t>
            </w:r>
          </w:p>
        </w:tc>
      </w:tr>
      <w:tr w:rsidR="00D41A20" w:rsidTr="00D41A20">
        <w:trPr>
          <w:jc w:val="center"/>
        </w:trPr>
        <w:tc>
          <w:tcPr>
            <w:tcW w:w="0" w:type="auto"/>
            <w:noWrap/>
          </w:tcPr>
          <w:p w:rsidR="00D41A20" w:rsidRDefault="00D91236">
            <w:pPr>
              <w:pStyle w:val="Compact"/>
              <w:spacing w:before="0" w:after="0"/>
              <w:ind w:firstLine="0"/>
              <w:jc w:val="left"/>
            </w:pPr>
            <w:r>
              <w:rPr>
                <w:sz w:val="22"/>
              </w:rPr>
              <w:t>R2 fast trip 2</w:t>
            </w:r>
          </w:p>
        </w:tc>
        <w:tc>
          <w:tcPr>
            <w:tcW w:w="0" w:type="auto"/>
          </w:tcPr>
          <w:p w:rsidR="00D41A20" w:rsidRDefault="00D91236">
            <w:pPr>
              <w:pStyle w:val="Compact"/>
              <w:spacing w:before="0" w:after="0"/>
              <w:ind w:firstLine="0"/>
              <w:jc w:val="center"/>
            </w:pPr>
            <w:r>
              <w:rPr>
                <w:sz w:val="22"/>
              </w:rPr>
              <w:t>≈0.80</w:t>
            </w:r>
          </w:p>
        </w:tc>
        <w:tc>
          <w:tcPr>
            <w:tcW w:w="0" w:type="auto"/>
          </w:tcPr>
          <w:p w:rsidR="00D41A20" w:rsidRDefault="00D91236">
            <w:pPr>
              <w:pStyle w:val="Compact"/>
              <w:spacing w:before="0" w:after="0"/>
              <w:ind w:firstLine="0"/>
              <w:jc w:val="center"/>
            </w:pPr>
            <w:r>
              <w:rPr>
                <w:sz w:val="22"/>
              </w:rPr>
              <w:t>0.740</w:t>
            </w:r>
          </w:p>
        </w:tc>
        <w:tc>
          <w:tcPr>
            <w:tcW w:w="0" w:type="auto"/>
          </w:tcPr>
          <w:p w:rsidR="00D41A20" w:rsidRDefault="00D91236">
            <w:pPr>
              <w:pStyle w:val="Compact"/>
              <w:spacing w:before="0" w:after="0"/>
              <w:ind w:firstLine="0"/>
              <w:jc w:val="center"/>
            </w:pPr>
            <w:r>
              <w:rPr>
                <w:sz w:val="22"/>
              </w:rPr>
              <w:t>0.753</w:t>
            </w:r>
          </w:p>
        </w:tc>
      </w:tr>
      <w:tr w:rsidR="00D41A20" w:rsidTr="00D41A20">
        <w:trPr>
          <w:jc w:val="center"/>
        </w:trPr>
        <w:tc>
          <w:tcPr>
            <w:tcW w:w="0" w:type="auto"/>
            <w:noWrap/>
          </w:tcPr>
          <w:p w:rsidR="00D41A20" w:rsidRDefault="00D91236">
            <w:pPr>
              <w:pStyle w:val="Compact"/>
              <w:spacing w:before="0" w:after="0"/>
              <w:ind w:firstLine="0"/>
              <w:jc w:val="left"/>
            </w:pPr>
            <w:r>
              <w:rPr>
                <w:sz w:val="22"/>
              </w:rPr>
              <w:t>R2 reclose 2</w:t>
            </w:r>
          </w:p>
        </w:tc>
        <w:tc>
          <w:tcPr>
            <w:tcW w:w="0" w:type="auto"/>
          </w:tcPr>
          <w:p w:rsidR="00D41A20" w:rsidRDefault="00D91236">
            <w:pPr>
              <w:pStyle w:val="Compact"/>
              <w:spacing w:before="0" w:after="0"/>
              <w:ind w:firstLine="0"/>
              <w:jc w:val="center"/>
            </w:pPr>
            <w:r>
              <w:rPr>
                <w:sz w:val="22"/>
              </w:rPr>
              <w:t>≈1.00</w:t>
            </w:r>
          </w:p>
        </w:tc>
        <w:tc>
          <w:tcPr>
            <w:tcW w:w="0" w:type="auto"/>
          </w:tcPr>
          <w:p w:rsidR="00D41A20" w:rsidRDefault="00D91236">
            <w:pPr>
              <w:pStyle w:val="Compact"/>
              <w:spacing w:before="0" w:after="0"/>
              <w:ind w:firstLine="0"/>
              <w:jc w:val="center"/>
            </w:pPr>
            <w:r>
              <w:rPr>
                <w:sz w:val="22"/>
              </w:rPr>
              <w:t>0.940</w:t>
            </w:r>
          </w:p>
        </w:tc>
        <w:tc>
          <w:tcPr>
            <w:tcW w:w="0" w:type="auto"/>
          </w:tcPr>
          <w:p w:rsidR="00D41A20" w:rsidRDefault="00D91236">
            <w:pPr>
              <w:pStyle w:val="Compact"/>
              <w:spacing w:before="0" w:after="0"/>
              <w:ind w:firstLine="0"/>
              <w:jc w:val="center"/>
            </w:pPr>
            <w:r>
              <w:rPr>
                <w:sz w:val="22"/>
              </w:rPr>
              <w:t>0.953</w:t>
            </w:r>
          </w:p>
        </w:tc>
      </w:tr>
      <w:tr w:rsidR="00D41A20" w:rsidTr="00D41A20">
        <w:trPr>
          <w:jc w:val="center"/>
        </w:trPr>
        <w:tc>
          <w:tcPr>
            <w:tcW w:w="0" w:type="auto"/>
            <w:noWrap/>
          </w:tcPr>
          <w:p w:rsidR="00D41A20" w:rsidRDefault="00D91236">
            <w:pPr>
              <w:pStyle w:val="Compact"/>
              <w:spacing w:before="0" w:after="0"/>
              <w:ind w:firstLine="0"/>
              <w:jc w:val="left"/>
            </w:pPr>
            <w:r>
              <w:rPr>
                <w:sz w:val="22"/>
              </w:rPr>
              <w:t>Fuse F671-2 melts</w:t>
            </w:r>
          </w:p>
        </w:tc>
        <w:tc>
          <w:tcPr>
            <w:tcW w:w="0" w:type="auto"/>
          </w:tcPr>
          <w:p w:rsidR="00D41A20" w:rsidRDefault="00D91236">
            <w:pPr>
              <w:pStyle w:val="Compact"/>
              <w:spacing w:before="0" w:after="0"/>
              <w:ind w:firstLine="0"/>
              <w:jc w:val="center"/>
            </w:pPr>
            <w:r>
              <w:rPr>
                <w:sz w:val="22"/>
              </w:rPr>
              <w:t>–</w:t>
            </w:r>
          </w:p>
        </w:tc>
        <w:tc>
          <w:tcPr>
            <w:tcW w:w="0" w:type="auto"/>
          </w:tcPr>
          <w:p w:rsidR="00D41A20" w:rsidRDefault="00D91236">
            <w:pPr>
              <w:pStyle w:val="Compact"/>
              <w:spacing w:before="0" w:after="0"/>
              <w:ind w:firstLine="0"/>
              <w:jc w:val="center"/>
            </w:pPr>
            <w:r>
              <w:rPr>
                <w:sz w:val="22"/>
              </w:rPr>
              <w:t>1.248</w:t>
            </w:r>
          </w:p>
        </w:tc>
        <w:tc>
          <w:tcPr>
            <w:tcW w:w="0" w:type="auto"/>
          </w:tcPr>
          <w:p w:rsidR="00D41A20" w:rsidRDefault="00D91236">
            <w:pPr>
              <w:pStyle w:val="Compact"/>
              <w:spacing w:before="0" w:after="0"/>
              <w:ind w:firstLine="0"/>
              <w:jc w:val="center"/>
            </w:pPr>
            <w:r>
              <w:rPr>
                <w:sz w:val="22"/>
              </w:rPr>
              <w:t>0.752</w:t>
            </w:r>
          </w:p>
        </w:tc>
      </w:tr>
      <w:tr w:rsidR="00D41A20" w:rsidTr="00D41A20">
        <w:trPr>
          <w:jc w:val="center"/>
        </w:trPr>
        <w:tc>
          <w:tcPr>
            <w:tcW w:w="0" w:type="auto"/>
            <w:noWrap/>
          </w:tcPr>
          <w:p w:rsidR="00D41A20" w:rsidRDefault="00D91236">
            <w:pPr>
              <w:pStyle w:val="Compact"/>
              <w:spacing w:before="0" w:after="0"/>
              <w:ind w:firstLine="0"/>
              <w:jc w:val="left"/>
            </w:pPr>
            <w:r>
              <w:rPr>
                <w:sz w:val="22"/>
              </w:rPr>
              <w:t>Fuse operation / clears</w:t>
            </w:r>
          </w:p>
        </w:tc>
        <w:tc>
          <w:tcPr>
            <w:tcW w:w="0" w:type="auto"/>
          </w:tcPr>
          <w:p w:rsidR="00D41A20" w:rsidRDefault="00D91236">
            <w:pPr>
              <w:pStyle w:val="Compact"/>
              <w:spacing w:before="0" w:after="0"/>
              <w:ind w:firstLine="0"/>
              <w:jc w:val="center"/>
            </w:pPr>
            <w:r>
              <w:rPr>
                <w:sz w:val="22"/>
              </w:rPr>
              <w:t>1.21</w:t>
            </w:r>
          </w:p>
        </w:tc>
        <w:tc>
          <w:tcPr>
            <w:tcW w:w="0" w:type="auto"/>
          </w:tcPr>
          <w:p w:rsidR="00D41A20" w:rsidRDefault="00D91236">
            <w:pPr>
              <w:pStyle w:val="Compact"/>
              <w:spacing w:before="0" w:after="0"/>
              <w:ind w:firstLine="0"/>
              <w:jc w:val="center"/>
            </w:pPr>
            <w:r>
              <w:rPr>
                <w:sz w:val="22"/>
              </w:rPr>
              <w:t>1.613</w:t>
            </w:r>
          </w:p>
        </w:tc>
        <w:tc>
          <w:tcPr>
            <w:tcW w:w="0" w:type="auto"/>
          </w:tcPr>
          <w:p w:rsidR="00D41A20" w:rsidRDefault="00D91236">
            <w:pPr>
              <w:pStyle w:val="Compact"/>
              <w:spacing w:before="0" w:after="0"/>
              <w:ind w:firstLine="0"/>
              <w:jc w:val="center"/>
            </w:pPr>
            <w:r>
              <w:rPr>
                <w:sz w:val="22"/>
              </w:rPr>
              <w:t>1.253</w:t>
            </w:r>
          </w:p>
        </w:tc>
      </w:tr>
      <w:tr w:rsidR="00D41A20" w:rsidTr="00D41A20">
        <w:trPr>
          <w:jc w:val="center"/>
        </w:trPr>
        <w:tc>
          <w:tcPr>
            <w:tcW w:w="0" w:type="auto"/>
            <w:noWrap/>
          </w:tcPr>
          <w:p w:rsidR="00D41A20" w:rsidRDefault="00D91236">
            <w:pPr>
              <w:pStyle w:val="Compact"/>
              <w:spacing w:before="0" w:after="0"/>
              <w:ind w:firstLine="0"/>
              <w:jc w:val="left"/>
            </w:pPr>
            <w:r>
              <w:rPr>
                <w:sz w:val="22"/>
              </w:rPr>
              <w:t>Fuse heat after the fast shots</w:t>
            </w:r>
          </w:p>
        </w:tc>
        <w:tc>
          <w:tcPr>
            <w:tcW w:w="0" w:type="auto"/>
          </w:tcPr>
          <w:p w:rsidR="00D41A20" w:rsidRDefault="00D91236">
            <w:pPr>
              <w:pStyle w:val="Compact"/>
              <w:spacing w:before="0" w:after="0"/>
              <w:ind w:firstLine="0"/>
              <w:jc w:val="center"/>
            </w:pPr>
            <w:r>
              <w:rPr>
                <w:sz w:val="22"/>
              </w:rPr>
              <w:t>–</w:t>
            </w:r>
          </w:p>
        </w:tc>
        <w:tc>
          <w:tcPr>
            <w:tcW w:w="0" w:type="auto"/>
          </w:tcPr>
          <w:p w:rsidR="00D41A20" w:rsidRDefault="00D91236">
            <w:pPr>
              <w:pStyle w:val="Compact"/>
              <w:spacing w:before="0" w:after="0"/>
              <w:ind w:firstLine="0"/>
              <w:jc w:val="center"/>
            </w:pPr>
            <w:r>
              <w:rPr>
                <w:sz w:val="22"/>
              </w:rPr>
              <w:t>45 %</w:t>
            </w:r>
          </w:p>
        </w:tc>
        <w:tc>
          <w:tcPr>
            <w:tcW w:w="0" w:type="auto"/>
          </w:tcPr>
          <w:p w:rsidR="00D41A20" w:rsidRDefault="00D91236">
            <w:pPr>
              <w:pStyle w:val="Compact"/>
              <w:spacing w:before="0" w:after="0"/>
              <w:ind w:firstLine="0"/>
              <w:jc w:val="center"/>
            </w:pPr>
            <w:r>
              <w:rPr>
                <w:sz w:val="22"/>
              </w:rPr>
              <w:t>105 %</w:t>
            </w:r>
          </w:p>
        </w:tc>
      </w:tr>
    </w:tbl>
    <w:p w:rsidR="00D41A20" w:rsidRDefault="00D91236">
      <w:pPr>
        <w:pStyle w:val="TableCaption"/>
      </w:pPr>
      <w:bookmarkStart w:id="231" w:name="_Toc242036878"/>
      <w:r>
        <w:t>Table C.9 Reclosing sequence of the EMT simulation against the paper’s Fig. 10.</w:t>
      </w:r>
      <w:bookmarkEnd w:id="231"/>
    </w:p>
    <w:p w:rsidR="00D41A20" w:rsidRDefault="00D91236">
      <w:pPr>
        <w:pStyle w:val="Heading2"/>
      </w:pPr>
      <w:bookmarkStart w:id="232" w:name="dg-penetration-fig.-7-of-the-paper"/>
      <w:bookmarkStart w:id="233" w:name="_Toc242036827"/>
      <w:bookmarkEnd w:id="222"/>
      <w:r>
        <w:t>DG penetration (Fig. 7 of the paper)</w:t>
      </w:r>
      <w:bookmarkEnd w:id="233"/>
    </w:p>
    <w:p w:rsidR="00D41A20" w:rsidRDefault="00D91236">
      <w:pPr>
        <w:pStyle w:val="FirstParagraph"/>
      </w:pPr>
      <w:r>
        <w:t>The paper’s Fig. 7 gives the CTI at nodes 633 and 671 as shares of a doughnut chart. The trend is the same in both: the CTI falls monotonic</w:t>
      </w:r>
      <w:r>
        <w:t>ally as the penetration rises. At 671 the shares of the first four levels are close to the paper’s. The levels at which the CTI changes sign differ: in the paper both nodes cross zero at about 40–50 per cent; in this study 633 crosses at about 4 per cent a</w:t>
      </w:r>
      <w:r>
        <w:t>nd 671 does not cross up to 100 per cent. The crossing depends on the starting margin, which depends on fuse sizes and settings that the paper does not publish.</w:t>
      </w:r>
    </w:p>
    <w:p w:rsidR="00D41A20" w:rsidRDefault="00D91236">
      <w:pPr>
        <w:pStyle w:val="CaptionedFigure"/>
        <w:pageBreakBefore/>
      </w:pPr>
      <w:r>
        <w:rPr>
          <w:noProof/>
          <w:lang w:eastAsia="en-US"/>
        </w:rPr>
        <w:lastRenderedPageBreak/>
        <w:drawing>
          <wp:inline distT="0" distB="0" distL="0" distR="0">
            <wp:extent cx="5580064" cy="2690387"/>
            <wp:effectExtent l="0" t="0" r="0" b="0"/>
            <wp:docPr id="159" name="Picture"/>
            <wp:cNvGraphicFramePr/>
            <a:graphic xmlns:a="http://schemas.openxmlformats.org/drawingml/2006/main">
              <a:graphicData uri="http://schemas.openxmlformats.org/drawingml/2006/picture">
                <pic:pic xmlns:pic="http://schemas.openxmlformats.org/drawingml/2006/picture">
                  <pic:nvPicPr>
                    <pic:cNvPr id="160" name="Picture" descr="pen_ring_vs_paper.png"/>
                    <pic:cNvPicPr>
                      <a:picLocks noChangeAspect="1" noChangeArrowheads="1"/>
                    </pic:cNvPicPr>
                  </pic:nvPicPr>
                  <pic:blipFill>
                    <a:blip r:embed="rId32"/>
                    <a:stretch>
                      <a:fillRect/>
                    </a:stretch>
                  </pic:blipFill>
                  <pic:spPr bwMode="auto">
                    <a:xfrm>
                      <a:off x="0" y="0"/>
                      <a:ext cx="5580064" cy="2690387"/>
                    </a:xfrm>
                    <a:prstGeom prst="rect">
                      <a:avLst/>
                    </a:prstGeom>
                    <a:noFill/>
                    <a:ln w="9525">
                      <a:noFill/>
                      <a:headEnd/>
                      <a:tailEnd/>
                    </a:ln>
                  </pic:spPr>
                </pic:pic>
              </a:graphicData>
            </a:graphic>
          </wp:inline>
        </w:drawing>
      </w:r>
    </w:p>
    <w:p w:rsidR="00D41A20" w:rsidRDefault="00D91236">
      <w:pPr>
        <w:pStyle w:val="ImageCaption"/>
      </w:pPr>
      <w:bookmarkStart w:id="234" w:name="_Toc242036848"/>
      <w:r>
        <w:t>Figure C.1 CTI against DG penetration: this study (left) and the values read from the paper’s</w:t>
      </w:r>
      <w:r>
        <w:t xml:space="preserve"> Fig. 7 (right).</w:t>
      </w:r>
      <w:bookmarkEnd w:id="234"/>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C.10 CTI shares against DG penetration: this study and the paper’s Fig. 7."/>
      </w:tblPr>
      <w:tblGrid>
        <w:gridCol w:w="952"/>
        <w:gridCol w:w="1159"/>
        <w:gridCol w:w="783"/>
        <w:gridCol w:w="1159"/>
        <w:gridCol w:w="783"/>
      </w:tblGrid>
      <w:tr w:rsidR="00D41A20" w:rsidTr="00D41A20">
        <w:trPr>
          <w:jc w:val="center"/>
        </w:trPr>
        <w:tc>
          <w:tcPr>
            <w:tcW w:w="0" w:type="auto"/>
            <w:noWrap/>
          </w:tcPr>
          <w:p w:rsidR="00D41A20" w:rsidRDefault="00D41A20">
            <w:pPr>
              <w:pStyle w:val="Compact"/>
              <w:spacing w:before="0" w:after="0"/>
              <w:ind w:firstLine="0"/>
              <w:jc w:val="left"/>
            </w:pPr>
          </w:p>
        </w:tc>
        <w:tc>
          <w:tcPr>
            <w:tcW w:w="0" w:type="auto"/>
            <w:gridSpan w:val="2"/>
          </w:tcPr>
          <w:p w:rsidR="00D41A20" w:rsidRDefault="00D91236">
            <w:pPr>
              <w:pStyle w:val="Compact"/>
              <w:spacing w:before="0" w:after="0"/>
              <w:ind w:firstLine="0"/>
              <w:jc w:val="center"/>
            </w:pPr>
            <w:r>
              <w:rPr>
                <w:b/>
                <w:bCs/>
                <w:sz w:val="22"/>
              </w:rPr>
              <w:t>Node 633 (ring %)</w:t>
            </w:r>
          </w:p>
        </w:tc>
        <w:tc>
          <w:tcPr>
            <w:tcW w:w="0" w:type="auto"/>
            <w:gridSpan w:val="2"/>
          </w:tcPr>
          <w:p w:rsidR="00D41A20" w:rsidRDefault="00D91236">
            <w:pPr>
              <w:pStyle w:val="Compact"/>
              <w:spacing w:before="0" w:after="0"/>
              <w:ind w:firstLine="0"/>
              <w:jc w:val="center"/>
            </w:pPr>
            <w:r>
              <w:rPr>
                <w:b/>
                <w:bCs/>
                <w:sz w:val="22"/>
              </w:rPr>
              <w:t>Node 671 (ring %)</w:t>
            </w:r>
          </w:p>
        </w:tc>
      </w:tr>
      <w:tr w:rsidR="00D41A20" w:rsidTr="00D41A20">
        <w:trPr>
          <w:jc w:val="center"/>
        </w:trPr>
        <w:tc>
          <w:tcPr>
            <w:tcW w:w="0" w:type="auto"/>
            <w:noWrap/>
          </w:tcPr>
          <w:p w:rsidR="00D41A20" w:rsidRDefault="00D91236">
            <w:pPr>
              <w:pStyle w:val="Compact"/>
              <w:spacing w:before="0" w:after="0"/>
              <w:ind w:firstLine="0"/>
              <w:jc w:val="center"/>
            </w:pPr>
            <w:r>
              <w:rPr>
                <w:b/>
                <w:bCs/>
                <w:sz w:val="22"/>
              </w:rPr>
              <w:t>DG (%)</w:t>
            </w:r>
          </w:p>
        </w:tc>
        <w:tc>
          <w:tcPr>
            <w:tcW w:w="0" w:type="auto"/>
          </w:tcPr>
          <w:p w:rsidR="00D41A20" w:rsidRDefault="00D91236">
            <w:pPr>
              <w:pStyle w:val="Compact"/>
              <w:spacing w:before="0" w:after="0"/>
              <w:ind w:firstLine="0"/>
              <w:jc w:val="center"/>
            </w:pPr>
            <w:r>
              <w:rPr>
                <w:b/>
                <w:bCs/>
                <w:sz w:val="22"/>
              </w:rPr>
              <w:t>this study</w:t>
            </w:r>
          </w:p>
        </w:tc>
        <w:tc>
          <w:tcPr>
            <w:tcW w:w="0" w:type="auto"/>
          </w:tcPr>
          <w:p w:rsidR="00D41A20" w:rsidRDefault="00D91236">
            <w:pPr>
              <w:pStyle w:val="Compact"/>
              <w:spacing w:before="0" w:after="0"/>
              <w:ind w:firstLine="0"/>
              <w:jc w:val="center"/>
            </w:pPr>
            <w:r>
              <w:rPr>
                <w:b/>
                <w:bCs/>
                <w:sz w:val="22"/>
              </w:rPr>
              <w:t>paper</w:t>
            </w:r>
          </w:p>
        </w:tc>
        <w:tc>
          <w:tcPr>
            <w:tcW w:w="0" w:type="auto"/>
          </w:tcPr>
          <w:p w:rsidR="00D41A20" w:rsidRDefault="00D91236">
            <w:pPr>
              <w:pStyle w:val="Compact"/>
              <w:spacing w:before="0" w:after="0"/>
              <w:ind w:firstLine="0"/>
              <w:jc w:val="center"/>
            </w:pPr>
            <w:r>
              <w:rPr>
                <w:b/>
                <w:bCs/>
                <w:sz w:val="22"/>
              </w:rPr>
              <w:t>this study</w:t>
            </w:r>
          </w:p>
        </w:tc>
        <w:tc>
          <w:tcPr>
            <w:tcW w:w="0" w:type="auto"/>
          </w:tcPr>
          <w:p w:rsidR="00D41A20" w:rsidRDefault="00D91236">
            <w:pPr>
              <w:pStyle w:val="Compact"/>
              <w:spacing w:before="0" w:after="0"/>
              <w:ind w:firstLine="0"/>
              <w:jc w:val="center"/>
            </w:pPr>
            <w:r>
              <w:rPr>
                <w:b/>
                <w:bCs/>
                <w:sz w:val="22"/>
              </w:rPr>
              <w:t>paper</w:t>
            </w:r>
          </w:p>
        </w:tc>
      </w:tr>
      <w:tr w:rsidR="00D41A20" w:rsidTr="00D41A20">
        <w:trPr>
          <w:jc w:val="center"/>
        </w:trPr>
        <w:tc>
          <w:tcPr>
            <w:tcW w:w="0" w:type="auto"/>
            <w:noWrap/>
          </w:tcPr>
          <w:p w:rsidR="00D41A20" w:rsidRDefault="00D91236">
            <w:pPr>
              <w:pStyle w:val="Compact"/>
              <w:spacing w:before="0" w:after="0"/>
              <w:ind w:firstLine="0"/>
              <w:jc w:val="center"/>
            </w:pPr>
            <w:r>
              <w:rPr>
                <w:sz w:val="22"/>
              </w:rPr>
              <w:t>0</w:t>
            </w:r>
          </w:p>
        </w:tc>
        <w:tc>
          <w:tcPr>
            <w:tcW w:w="0" w:type="auto"/>
          </w:tcPr>
          <w:p w:rsidR="00D41A20" w:rsidRDefault="00D91236">
            <w:pPr>
              <w:pStyle w:val="Compact"/>
              <w:spacing w:before="0" w:after="0"/>
              <w:ind w:firstLine="0"/>
              <w:jc w:val="center"/>
            </w:pPr>
            <w:r>
              <w:rPr>
                <w:sz w:val="22"/>
              </w:rPr>
              <w:t>+2.1</w:t>
            </w:r>
          </w:p>
        </w:tc>
        <w:tc>
          <w:tcPr>
            <w:tcW w:w="0" w:type="auto"/>
          </w:tcPr>
          <w:p w:rsidR="00D41A20" w:rsidRDefault="00D91236">
            <w:pPr>
              <w:pStyle w:val="Compact"/>
              <w:spacing w:before="0" w:after="0"/>
              <w:ind w:firstLine="0"/>
              <w:jc w:val="center"/>
            </w:pPr>
            <w:r>
              <w:rPr>
                <w:sz w:val="22"/>
              </w:rPr>
              <w:t>+30</w:t>
            </w:r>
          </w:p>
        </w:tc>
        <w:tc>
          <w:tcPr>
            <w:tcW w:w="0" w:type="auto"/>
          </w:tcPr>
          <w:p w:rsidR="00D41A20" w:rsidRDefault="00D91236">
            <w:pPr>
              <w:pStyle w:val="Compact"/>
              <w:spacing w:before="0" w:after="0"/>
              <w:ind w:firstLine="0"/>
              <w:jc w:val="center"/>
            </w:pPr>
            <w:r>
              <w:rPr>
                <w:sz w:val="22"/>
              </w:rPr>
              <w:t>+26.0</w:t>
            </w:r>
          </w:p>
        </w:tc>
        <w:tc>
          <w:tcPr>
            <w:tcW w:w="0" w:type="auto"/>
          </w:tcPr>
          <w:p w:rsidR="00D41A20" w:rsidRDefault="00D91236">
            <w:pPr>
              <w:pStyle w:val="Compact"/>
              <w:spacing w:before="0" w:after="0"/>
              <w:ind w:firstLine="0"/>
              <w:jc w:val="center"/>
            </w:pPr>
            <w:r>
              <w:rPr>
                <w:sz w:val="22"/>
              </w:rPr>
              <w:t>+36</w:t>
            </w:r>
          </w:p>
        </w:tc>
      </w:tr>
      <w:tr w:rsidR="00D41A20" w:rsidTr="00D41A20">
        <w:trPr>
          <w:jc w:val="center"/>
        </w:trPr>
        <w:tc>
          <w:tcPr>
            <w:tcW w:w="0" w:type="auto"/>
            <w:noWrap/>
          </w:tcPr>
          <w:p w:rsidR="00D41A20" w:rsidRDefault="00D91236">
            <w:pPr>
              <w:pStyle w:val="Compact"/>
              <w:spacing w:before="0" w:after="0"/>
              <w:ind w:firstLine="0"/>
              <w:jc w:val="center"/>
            </w:pPr>
            <w:r>
              <w:rPr>
                <w:sz w:val="22"/>
              </w:rPr>
              <w:t>10</w:t>
            </w:r>
          </w:p>
        </w:tc>
        <w:tc>
          <w:tcPr>
            <w:tcW w:w="0" w:type="auto"/>
          </w:tcPr>
          <w:p w:rsidR="00D41A20" w:rsidRDefault="00D91236">
            <w:pPr>
              <w:pStyle w:val="Compact"/>
              <w:spacing w:before="0" w:after="0"/>
              <w:ind w:firstLine="0"/>
              <w:jc w:val="center"/>
            </w:pPr>
            <w:r>
              <w:rPr>
                <w:sz w:val="22"/>
              </w:rPr>
              <w:t>−3.1</w:t>
            </w:r>
          </w:p>
        </w:tc>
        <w:tc>
          <w:tcPr>
            <w:tcW w:w="0" w:type="auto"/>
          </w:tcPr>
          <w:p w:rsidR="00D41A20" w:rsidRDefault="00D91236">
            <w:pPr>
              <w:pStyle w:val="Compact"/>
              <w:spacing w:before="0" w:after="0"/>
              <w:ind w:firstLine="0"/>
              <w:jc w:val="center"/>
            </w:pPr>
            <w:r>
              <w:rPr>
                <w:sz w:val="22"/>
              </w:rPr>
              <w:t>+23</w:t>
            </w:r>
          </w:p>
        </w:tc>
        <w:tc>
          <w:tcPr>
            <w:tcW w:w="0" w:type="auto"/>
          </w:tcPr>
          <w:p w:rsidR="00D41A20" w:rsidRDefault="00D91236">
            <w:pPr>
              <w:pStyle w:val="Compact"/>
              <w:spacing w:before="0" w:after="0"/>
              <w:ind w:firstLine="0"/>
              <w:jc w:val="center"/>
            </w:pPr>
            <w:r>
              <w:rPr>
                <w:sz w:val="22"/>
              </w:rPr>
              <w:t>+21.5</w:t>
            </w:r>
          </w:p>
        </w:tc>
        <w:tc>
          <w:tcPr>
            <w:tcW w:w="0" w:type="auto"/>
          </w:tcPr>
          <w:p w:rsidR="00D41A20" w:rsidRDefault="00D91236">
            <w:pPr>
              <w:pStyle w:val="Compact"/>
              <w:spacing w:before="0" w:after="0"/>
              <w:ind w:firstLine="0"/>
              <w:jc w:val="center"/>
            </w:pPr>
            <w:r>
              <w:rPr>
                <w:sz w:val="22"/>
              </w:rPr>
              <w:t>+22</w:t>
            </w:r>
          </w:p>
        </w:tc>
      </w:tr>
      <w:tr w:rsidR="00D41A20" w:rsidTr="00D41A20">
        <w:trPr>
          <w:jc w:val="center"/>
        </w:trPr>
        <w:tc>
          <w:tcPr>
            <w:tcW w:w="0" w:type="auto"/>
            <w:noWrap/>
          </w:tcPr>
          <w:p w:rsidR="00D41A20" w:rsidRDefault="00D91236">
            <w:pPr>
              <w:pStyle w:val="Compact"/>
              <w:spacing w:before="0" w:after="0"/>
              <w:ind w:firstLine="0"/>
              <w:jc w:val="center"/>
            </w:pPr>
            <w:r>
              <w:rPr>
                <w:sz w:val="22"/>
              </w:rPr>
              <w:t>25</w:t>
            </w:r>
          </w:p>
        </w:tc>
        <w:tc>
          <w:tcPr>
            <w:tcW w:w="0" w:type="auto"/>
          </w:tcPr>
          <w:p w:rsidR="00D41A20" w:rsidRDefault="00D91236">
            <w:pPr>
              <w:pStyle w:val="Compact"/>
              <w:spacing w:before="0" w:after="0"/>
              <w:ind w:firstLine="0"/>
              <w:jc w:val="center"/>
            </w:pPr>
            <w:r>
              <w:rPr>
                <w:sz w:val="22"/>
              </w:rPr>
              <w:t>−9.6</w:t>
            </w:r>
          </w:p>
        </w:tc>
        <w:tc>
          <w:tcPr>
            <w:tcW w:w="0" w:type="auto"/>
          </w:tcPr>
          <w:p w:rsidR="00D41A20" w:rsidRDefault="00D91236">
            <w:pPr>
              <w:pStyle w:val="Compact"/>
              <w:spacing w:before="0" w:after="0"/>
              <w:ind w:firstLine="0"/>
              <w:jc w:val="center"/>
            </w:pPr>
            <w:r>
              <w:rPr>
                <w:sz w:val="22"/>
              </w:rPr>
              <w:t>+14</w:t>
            </w:r>
          </w:p>
        </w:tc>
        <w:tc>
          <w:tcPr>
            <w:tcW w:w="0" w:type="auto"/>
          </w:tcPr>
          <w:p w:rsidR="00D41A20" w:rsidRDefault="00D91236">
            <w:pPr>
              <w:pStyle w:val="Compact"/>
              <w:spacing w:before="0" w:after="0"/>
              <w:ind w:firstLine="0"/>
              <w:jc w:val="center"/>
            </w:pPr>
            <w:r>
              <w:rPr>
                <w:sz w:val="22"/>
              </w:rPr>
              <w:t>+16.4</w:t>
            </w:r>
          </w:p>
        </w:tc>
        <w:tc>
          <w:tcPr>
            <w:tcW w:w="0" w:type="auto"/>
          </w:tcPr>
          <w:p w:rsidR="00D41A20" w:rsidRDefault="00D91236">
            <w:pPr>
              <w:pStyle w:val="Compact"/>
              <w:spacing w:before="0" w:after="0"/>
              <w:ind w:firstLine="0"/>
              <w:jc w:val="center"/>
            </w:pPr>
            <w:r>
              <w:rPr>
                <w:sz w:val="22"/>
              </w:rPr>
              <w:t>+12</w:t>
            </w:r>
          </w:p>
        </w:tc>
      </w:tr>
      <w:tr w:rsidR="00D41A20" w:rsidTr="00D41A20">
        <w:trPr>
          <w:jc w:val="center"/>
        </w:trPr>
        <w:tc>
          <w:tcPr>
            <w:tcW w:w="0" w:type="auto"/>
            <w:noWrap/>
          </w:tcPr>
          <w:p w:rsidR="00D41A20" w:rsidRDefault="00D91236">
            <w:pPr>
              <w:pStyle w:val="Compact"/>
              <w:spacing w:before="0" w:after="0"/>
              <w:ind w:firstLine="0"/>
              <w:jc w:val="center"/>
            </w:pPr>
            <w:r>
              <w:rPr>
                <w:sz w:val="22"/>
              </w:rPr>
              <w:t>37</w:t>
            </w:r>
          </w:p>
        </w:tc>
        <w:tc>
          <w:tcPr>
            <w:tcW w:w="0" w:type="auto"/>
          </w:tcPr>
          <w:p w:rsidR="00D41A20" w:rsidRDefault="00D91236">
            <w:pPr>
              <w:pStyle w:val="Compact"/>
              <w:spacing w:before="0" w:after="0"/>
              <w:ind w:firstLine="0"/>
              <w:jc w:val="center"/>
            </w:pPr>
            <w:r>
              <w:rPr>
                <w:sz w:val="22"/>
              </w:rPr>
              <w:t>−13.9</w:t>
            </w:r>
          </w:p>
        </w:tc>
        <w:tc>
          <w:tcPr>
            <w:tcW w:w="0" w:type="auto"/>
          </w:tcPr>
          <w:p w:rsidR="00D41A20" w:rsidRDefault="00D91236">
            <w:pPr>
              <w:pStyle w:val="Compact"/>
              <w:spacing w:before="0" w:after="0"/>
              <w:ind w:firstLine="0"/>
              <w:jc w:val="center"/>
            </w:pPr>
            <w:r>
              <w:rPr>
                <w:sz w:val="22"/>
              </w:rPr>
              <w:t>+6</w:t>
            </w:r>
          </w:p>
        </w:tc>
        <w:tc>
          <w:tcPr>
            <w:tcW w:w="0" w:type="auto"/>
          </w:tcPr>
          <w:p w:rsidR="00D41A20" w:rsidRDefault="00D91236">
            <w:pPr>
              <w:pStyle w:val="Compact"/>
              <w:spacing w:before="0" w:after="0"/>
              <w:ind w:firstLine="0"/>
              <w:jc w:val="center"/>
            </w:pPr>
            <w:r>
              <w:rPr>
                <w:sz w:val="22"/>
              </w:rPr>
              <w:t>+13.4</w:t>
            </w:r>
          </w:p>
        </w:tc>
        <w:tc>
          <w:tcPr>
            <w:tcW w:w="0" w:type="auto"/>
          </w:tcPr>
          <w:p w:rsidR="00D41A20" w:rsidRDefault="00D91236">
            <w:pPr>
              <w:pStyle w:val="Compact"/>
              <w:spacing w:before="0" w:after="0"/>
              <w:ind w:firstLine="0"/>
              <w:jc w:val="center"/>
            </w:pPr>
            <w:r>
              <w:rPr>
                <w:sz w:val="22"/>
              </w:rPr>
              <w:t>+6</w:t>
            </w:r>
          </w:p>
        </w:tc>
      </w:tr>
      <w:tr w:rsidR="00D41A20" w:rsidTr="00D41A20">
        <w:trPr>
          <w:jc w:val="center"/>
        </w:trPr>
        <w:tc>
          <w:tcPr>
            <w:tcW w:w="0" w:type="auto"/>
            <w:noWrap/>
          </w:tcPr>
          <w:p w:rsidR="00D41A20" w:rsidRDefault="00D91236">
            <w:pPr>
              <w:pStyle w:val="Compact"/>
              <w:spacing w:before="0" w:after="0"/>
              <w:ind w:firstLine="0"/>
              <w:jc w:val="center"/>
            </w:pPr>
            <w:r>
              <w:rPr>
                <w:sz w:val="22"/>
              </w:rPr>
              <w:t>50</w:t>
            </w:r>
          </w:p>
        </w:tc>
        <w:tc>
          <w:tcPr>
            <w:tcW w:w="0" w:type="auto"/>
          </w:tcPr>
          <w:p w:rsidR="00D41A20" w:rsidRDefault="00D91236">
            <w:pPr>
              <w:pStyle w:val="Compact"/>
              <w:spacing w:before="0" w:after="0"/>
              <w:ind w:firstLine="0"/>
              <w:jc w:val="center"/>
            </w:pPr>
            <w:r>
              <w:rPr>
                <w:sz w:val="22"/>
              </w:rPr>
              <w:t>−17.9</w:t>
            </w:r>
          </w:p>
        </w:tc>
        <w:tc>
          <w:tcPr>
            <w:tcW w:w="0" w:type="auto"/>
          </w:tcPr>
          <w:p w:rsidR="00D41A20" w:rsidRDefault="00D91236">
            <w:pPr>
              <w:pStyle w:val="Compact"/>
              <w:spacing w:before="0" w:after="0"/>
              <w:ind w:firstLine="0"/>
              <w:jc w:val="center"/>
            </w:pPr>
            <w:r>
              <w:rPr>
                <w:sz w:val="22"/>
              </w:rPr>
              <w:t>−4</w:t>
            </w:r>
          </w:p>
        </w:tc>
        <w:tc>
          <w:tcPr>
            <w:tcW w:w="0" w:type="auto"/>
          </w:tcPr>
          <w:p w:rsidR="00D41A20" w:rsidRDefault="00D91236">
            <w:pPr>
              <w:pStyle w:val="Compact"/>
              <w:spacing w:before="0" w:after="0"/>
              <w:ind w:firstLine="0"/>
              <w:jc w:val="center"/>
            </w:pPr>
            <w:r>
              <w:rPr>
                <w:sz w:val="22"/>
              </w:rPr>
              <w:t>+10.7</w:t>
            </w:r>
          </w:p>
        </w:tc>
        <w:tc>
          <w:tcPr>
            <w:tcW w:w="0" w:type="auto"/>
          </w:tcPr>
          <w:p w:rsidR="00D41A20" w:rsidRDefault="00D91236">
            <w:pPr>
              <w:pStyle w:val="Compact"/>
              <w:spacing w:before="0" w:after="0"/>
              <w:ind w:firstLine="0"/>
              <w:jc w:val="center"/>
            </w:pPr>
            <w:r>
              <w:rPr>
                <w:sz w:val="22"/>
              </w:rPr>
              <w:t>+0</w:t>
            </w:r>
          </w:p>
        </w:tc>
      </w:tr>
      <w:tr w:rsidR="00D41A20" w:rsidTr="00D41A20">
        <w:trPr>
          <w:jc w:val="center"/>
        </w:trPr>
        <w:tc>
          <w:tcPr>
            <w:tcW w:w="0" w:type="auto"/>
            <w:noWrap/>
          </w:tcPr>
          <w:p w:rsidR="00D41A20" w:rsidRDefault="00D91236">
            <w:pPr>
              <w:pStyle w:val="Compact"/>
              <w:spacing w:before="0" w:after="0"/>
              <w:ind w:firstLine="0"/>
              <w:jc w:val="center"/>
            </w:pPr>
            <w:r>
              <w:rPr>
                <w:sz w:val="22"/>
              </w:rPr>
              <w:t>75</w:t>
            </w:r>
          </w:p>
        </w:tc>
        <w:tc>
          <w:tcPr>
            <w:tcW w:w="0" w:type="auto"/>
          </w:tcPr>
          <w:p w:rsidR="00D41A20" w:rsidRDefault="00D91236">
            <w:pPr>
              <w:pStyle w:val="Compact"/>
              <w:spacing w:before="0" w:after="0"/>
              <w:ind w:firstLine="0"/>
              <w:jc w:val="center"/>
            </w:pPr>
            <w:r>
              <w:rPr>
                <w:sz w:val="22"/>
              </w:rPr>
              <w:t>−24.2</w:t>
            </w:r>
          </w:p>
        </w:tc>
        <w:tc>
          <w:tcPr>
            <w:tcW w:w="0" w:type="auto"/>
          </w:tcPr>
          <w:p w:rsidR="00D41A20" w:rsidRDefault="00D91236">
            <w:pPr>
              <w:pStyle w:val="Compact"/>
              <w:spacing w:before="0" w:after="0"/>
              <w:ind w:firstLine="0"/>
              <w:jc w:val="center"/>
            </w:pPr>
            <w:r>
              <w:rPr>
                <w:sz w:val="22"/>
              </w:rPr>
              <w:t>−9</w:t>
            </w:r>
          </w:p>
        </w:tc>
        <w:tc>
          <w:tcPr>
            <w:tcW w:w="0" w:type="auto"/>
          </w:tcPr>
          <w:p w:rsidR="00D41A20" w:rsidRDefault="00D91236">
            <w:pPr>
              <w:pStyle w:val="Compact"/>
              <w:spacing w:before="0" w:after="0"/>
              <w:ind w:firstLine="0"/>
              <w:jc w:val="center"/>
            </w:pPr>
            <w:r>
              <w:rPr>
                <w:sz w:val="22"/>
              </w:rPr>
              <w:t>+7.1</w:t>
            </w:r>
          </w:p>
        </w:tc>
        <w:tc>
          <w:tcPr>
            <w:tcW w:w="0" w:type="auto"/>
          </w:tcPr>
          <w:p w:rsidR="00D41A20" w:rsidRDefault="00D91236">
            <w:pPr>
              <w:pStyle w:val="Compact"/>
              <w:spacing w:before="0" w:after="0"/>
              <w:ind w:firstLine="0"/>
              <w:jc w:val="center"/>
            </w:pPr>
            <w:r>
              <w:rPr>
                <w:sz w:val="22"/>
              </w:rPr>
              <w:t>−8</w:t>
            </w:r>
          </w:p>
        </w:tc>
      </w:tr>
      <w:tr w:rsidR="00D41A20" w:rsidTr="00D41A20">
        <w:trPr>
          <w:jc w:val="center"/>
        </w:trPr>
        <w:tc>
          <w:tcPr>
            <w:tcW w:w="0" w:type="auto"/>
            <w:noWrap/>
          </w:tcPr>
          <w:p w:rsidR="00D41A20" w:rsidRDefault="00D91236">
            <w:pPr>
              <w:pStyle w:val="Compact"/>
              <w:spacing w:before="0" w:after="0"/>
              <w:ind w:firstLine="0"/>
              <w:jc w:val="center"/>
            </w:pPr>
            <w:r>
              <w:rPr>
                <w:sz w:val="22"/>
              </w:rPr>
              <w:t>100</w:t>
            </w:r>
          </w:p>
        </w:tc>
        <w:tc>
          <w:tcPr>
            <w:tcW w:w="0" w:type="auto"/>
          </w:tcPr>
          <w:p w:rsidR="00D41A20" w:rsidRDefault="00D91236">
            <w:pPr>
              <w:pStyle w:val="Compact"/>
              <w:spacing w:before="0" w:after="0"/>
              <w:ind w:firstLine="0"/>
              <w:jc w:val="center"/>
            </w:pPr>
            <w:r>
              <w:rPr>
                <w:sz w:val="22"/>
              </w:rPr>
              <w:t>−29.2</w:t>
            </w:r>
          </w:p>
        </w:tc>
        <w:tc>
          <w:tcPr>
            <w:tcW w:w="0" w:type="auto"/>
          </w:tcPr>
          <w:p w:rsidR="00D41A20" w:rsidRDefault="00D91236">
            <w:pPr>
              <w:pStyle w:val="Compact"/>
              <w:spacing w:before="0" w:after="0"/>
              <w:ind w:firstLine="0"/>
              <w:jc w:val="center"/>
            </w:pPr>
            <w:r>
              <w:rPr>
                <w:sz w:val="22"/>
              </w:rPr>
              <w:t>−16</w:t>
            </w:r>
          </w:p>
        </w:tc>
        <w:tc>
          <w:tcPr>
            <w:tcW w:w="0" w:type="auto"/>
          </w:tcPr>
          <w:p w:rsidR="00D41A20" w:rsidRDefault="00D91236">
            <w:pPr>
              <w:pStyle w:val="Compact"/>
              <w:spacing w:before="0" w:after="0"/>
              <w:ind w:firstLine="0"/>
              <w:jc w:val="center"/>
            </w:pPr>
            <w:r>
              <w:rPr>
                <w:sz w:val="22"/>
              </w:rPr>
              <w:t>+4.9</w:t>
            </w:r>
          </w:p>
        </w:tc>
        <w:tc>
          <w:tcPr>
            <w:tcW w:w="0" w:type="auto"/>
          </w:tcPr>
          <w:p w:rsidR="00D41A20" w:rsidRDefault="00D91236">
            <w:pPr>
              <w:pStyle w:val="Compact"/>
              <w:spacing w:before="0" w:after="0"/>
              <w:ind w:firstLine="0"/>
              <w:jc w:val="center"/>
            </w:pPr>
            <w:r>
              <w:rPr>
                <w:sz w:val="22"/>
              </w:rPr>
              <w:t>−14</w:t>
            </w:r>
          </w:p>
        </w:tc>
      </w:tr>
    </w:tbl>
    <w:p w:rsidR="00D41A20" w:rsidRDefault="00D91236">
      <w:pPr>
        <w:pStyle w:val="TableCaption"/>
      </w:pPr>
      <w:bookmarkStart w:id="235" w:name="_Toc242036879"/>
      <w:r>
        <w:t>Table C.10 CTI shares against DG penetration: this study and the paper’s Fig. 7.</w:t>
      </w:r>
      <w:bookmarkEnd w:id="235"/>
    </w:p>
    <w:bookmarkEnd w:id="232"/>
    <w:bookmarkEnd w:id="207"/>
    <w:sectPr w:rsidR="00D41A20">
      <w:headerReference w:type="default" r:id="rId33"/>
      <w:footerReference w:type="default" r:id="rId34"/>
      <w:footnotePr>
        <w:numRestart w:val="eachSect"/>
      </w:footnotePr>
      <w:pgSz w:w="11906" w:h="16838"/>
      <w:pgMar w:top="1984" w:right="1134" w:bottom="1134" w:left="1984" w:header="1134" w:footer="567"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D91236">
      <w:pPr>
        <w:spacing w:after="0" w:line="240" w:lineRule="auto"/>
      </w:pPr>
      <w:r>
        <w:separator/>
      </w:r>
    </w:p>
  </w:endnote>
  <w:endnote w:type="continuationSeparator" w:id="0">
    <w:p w:rsidR="00000000" w:rsidRDefault="00D9123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41A20" w:rsidRDefault="00D41A20"/>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41A20" w:rsidRDefault="00D91236">
    <w:pPr>
      <w:ind w:firstLine="0"/>
      <w:jc w:val="center"/>
    </w:pPr>
    <w:r>
      <w:fldChar w:fldCharType="begin"/>
    </w:r>
    <w:r>
      <w:instrText>PAGE</w:instrText>
    </w:r>
    <w:r>
      <w:fldChar w:fldCharType="separate"/>
    </w:r>
    <w:r>
      <w:rPr>
        <w:noProof/>
      </w:rPr>
      <w:t>IX</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41A20" w:rsidRDefault="00D91236">
    <w:pPr>
      <w:ind w:firstLine="0"/>
      <w:jc w:val="center"/>
    </w:pPr>
    <w:r>
      <w:fldChar w:fldCharType="begin"/>
    </w:r>
    <w:r>
      <w:instrText>PAGE</w:instrText>
    </w:r>
    <w:r>
      <w:fldChar w:fldCharType="separate"/>
    </w:r>
    <w:r>
      <w:rPr>
        <w:noProof/>
      </w:rPr>
      <w:t>51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D91236">
      <w:pPr>
        <w:spacing w:after="0" w:line="240" w:lineRule="auto"/>
      </w:pPr>
      <w:r>
        <w:separator/>
      </w:r>
    </w:p>
  </w:footnote>
  <w:footnote w:type="continuationSeparator" w:id="0">
    <w:p w:rsidR="00000000" w:rsidRDefault="00D9123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41A20" w:rsidRDefault="00D41A20"/>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41A20" w:rsidRDefault="00D41A20"/>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41A20" w:rsidRDefault="00D41A20"/>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A990"/>
    <w:multiLevelType w:val="multilevel"/>
    <w:tmpl w:val="32DA1AB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F2006E3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201"/>
    <w:multiLevelType w:val="multilevel"/>
    <w:tmpl w:val="D13A59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num>
  <w:num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autoHyphenation/>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doNotExpandShiftReturn/>
    <w:useFELayout/>
    <w:compatSetting w:name="compatibilityMode" w:uri="http://schemas.microsoft.com/office/word" w:val="12"/>
  </w:compat>
  <w:rsids>
    <w:rsidRoot w:val="00D41A20"/>
    <w:rsid w:val="00D41A20"/>
    <w:rsid w:val="00D912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3B93DD21-4FB3-4520-9D51-0DB637A744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1">
    <w:lsdException w:name="index 1"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Hyperlink" w:uiPriority="99"/>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line="358" w:lineRule="atLeast"/>
      <w:ind w:firstLine="567"/>
      <w:jc w:val="both"/>
    </w:pPr>
    <w:rPr>
      <w:rFonts w:ascii="Times New Roman" w:eastAsia="Times New Roman" w:hAnsi="Times New Roman" w:cs="Times New Roman"/>
    </w:rPr>
  </w:style>
  <w:style w:type="paragraph" w:styleId="Heading1">
    <w:name w:val="heading 1"/>
    <w:basedOn w:val="Normal"/>
    <w:next w:val="BodyText"/>
    <w:link w:val="Heading1Char"/>
    <w:uiPriority w:val="9"/>
    <w:qFormat/>
    <w:rsid w:val="00A10FD9"/>
    <w:pPr>
      <w:keepNext/>
      <w:keepLines/>
      <w:pageBreakBefore/>
      <w:spacing w:after="600" w:line="240" w:lineRule="auto"/>
      <w:ind w:firstLine="0"/>
      <w:jc w:val="center"/>
      <w:outlineLvl w:val="0"/>
    </w:pPr>
    <w:rPr>
      <w:b/>
      <w:color w:val="000000"/>
      <w:sz w:val="28"/>
      <w:szCs w:val="40"/>
    </w:rPr>
  </w:style>
  <w:style w:type="paragraph" w:styleId="Heading2">
    <w:name w:val="heading 2"/>
    <w:basedOn w:val="Normal"/>
    <w:next w:val="BodyText"/>
    <w:link w:val="Heading2Char"/>
    <w:uiPriority w:val="9"/>
    <w:semiHidden/>
    <w:unhideWhenUsed/>
    <w:qFormat/>
    <w:rsid w:val="00A10FD9"/>
    <w:pPr>
      <w:keepNext/>
      <w:keepLines/>
      <w:spacing w:before="440" w:after="280" w:line="240" w:lineRule="auto"/>
      <w:ind w:firstLine="0"/>
      <w:outlineLvl w:val="1"/>
    </w:pPr>
    <w:rPr>
      <w:b/>
      <w:color w:val="000000"/>
      <w:szCs w:val="32"/>
    </w:rPr>
  </w:style>
  <w:style w:type="paragraph" w:styleId="Heading3">
    <w:name w:val="heading 3"/>
    <w:basedOn w:val="Normal"/>
    <w:next w:val="BodyText"/>
    <w:link w:val="Heading3Char"/>
    <w:uiPriority w:val="9"/>
    <w:semiHidden/>
    <w:unhideWhenUsed/>
    <w:qFormat/>
    <w:rsid w:val="00A10FD9"/>
    <w:pPr>
      <w:keepNext/>
      <w:keepLines/>
      <w:spacing w:before="280" w:line="240" w:lineRule="auto"/>
      <w:ind w:firstLine="0"/>
      <w:outlineLvl w:val="2"/>
    </w:pPr>
    <w:rPr>
      <w:b/>
      <w:color w:val="000000"/>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line="240" w:lineRule="auto"/>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ind w:firstLine="567"/>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firstLine="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firstLine="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spacing w:before="160" w:after="280" w:line="240" w:lineRule="auto"/>
      <w:ind w:firstLine="0"/>
      <w:jc w:val="center"/>
    </w:pPr>
    <w:rPr>
      <w:i w:val="0"/>
      <w:color w:val="000000"/>
    </w:rPr>
  </w:style>
  <w:style w:type="paragraph" w:customStyle="1" w:styleId="ImageCaption">
    <w:name w:val="Image Caption"/>
    <w:basedOn w:val="Caption"/>
    <w:pPr>
      <w:spacing w:before="160" w:after="280" w:line="240" w:lineRule="auto"/>
      <w:ind w:firstLine="0"/>
      <w:jc w:val="center"/>
    </w:pPr>
    <w:rPr>
      <w:i w:val="0"/>
      <w:color w:val="000000"/>
    </w:rPr>
  </w:style>
  <w:style w:type="paragraph" w:customStyle="1" w:styleId="Figure">
    <w:name w:val="Figure"/>
    <w:basedOn w:val="Normal"/>
  </w:style>
  <w:style w:type="paragraph" w:customStyle="1" w:styleId="CaptionedFigure">
    <w:name w:val="Captioned Figure"/>
    <w:basedOn w:val="Figure"/>
    <w:pPr>
      <w:keepNext/>
      <w:spacing w:before="160" w:after="280" w:line="240" w:lineRule="auto"/>
      <w:ind w:firstLine="0"/>
      <w:jc w:val="center"/>
    </w:pPr>
    <w:rPr>
      <w:color w:val="000000"/>
    </w:r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color w:val="0F476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unhideWhenUsed/>
    <w:rsid w:val="00D91236"/>
    <w:pPr>
      <w:spacing w:before="180" w:after="40" w:line="240" w:lineRule="auto"/>
      <w:jc w:val="left"/>
    </w:pPr>
    <w:rPr>
      <w:b/>
    </w:rPr>
  </w:style>
  <w:style w:type="paragraph" w:styleId="TOC2">
    <w:name w:val="toc 2"/>
    <w:basedOn w:val="Normal"/>
    <w:next w:val="Normal"/>
    <w:autoRedefine/>
    <w:uiPriority w:val="39"/>
    <w:unhideWhenUsed/>
    <w:rsid w:val="00D91236"/>
    <w:pPr>
      <w:spacing w:after="40" w:line="240" w:lineRule="auto"/>
      <w:ind w:left="280"/>
      <w:jc w:val="left"/>
    </w:pPr>
  </w:style>
  <w:style w:type="paragraph" w:styleId="TOC3">
    <w:name w:val="toc 3"/>
    <w:basedOn w:val="Normal"/>
    <w:next w:val="Normal"/>
    <w:autoRedefine/>
    <w:uiPriority w:val="39"/>
    <w:unhideWhenUsed/>
    <w:rsid w:val="00D91236"/>
    <w:pPr>
      <w:spacing w:after="40" w:line="240" w:lineRule="auto"/>
      <w:ind w:left="840"/>
      <w:jc w:val="left"/>
    </w:pPr>
  </w:style>
  <w:style w:type="paragraph" w:styleId="TOC4">
    <w:name w:val="toc 4"/>
    <w:basedOn w:val="Normal"/>
    <w:next w:val="Normal"/>
    <w:autoRedefine/>
    <w:uiPriority w:val="39"/>
    <w:unhideWhenUsed/>
    <w:rsid w:val="00D91236"/>
    <w:pPr>
      <w:spacing w:after="100" w:line="259" w:lineRule="auto"/>
      <w:ind w:left="660" w:firstLine="0"/>
      <w:jc w:val="left"/>
    </w:pPr>
    <w:rPr>
      <w:rFonts w:asciiTheme="minorHAnsi" w:eastAsiaTheme="minorEastAsia" w:hAnsiTheme="minorHAnsi" w:cstheme="minorBidi"/>
      <w:sz w:val="22"/>
      <w:szCs w:val="22"/>
      <w:lang w:eastAsia="en-US"/>
    </w:rPr>
  </w:style>
  <w:style w:type="paragraph" w:styleId="TOC5">
    <w:name w:val="toc 5"/>
    <w:basedOn w:val="Normal"/>
    <w:next w:val="Normal"/>
    <w:autoRedefine/>
    <w:uiPriority w:val="39"/>
    <w:unhideWhenUsed/>
    <w:rsid w:val="00D91236"/>
    <w:pPr>
      <w:spacing w:after="100" w:line="259" w:lineRule="auto"/>
      <w:ind w:left="880" w:firstLine="0"/>
      <w:jc w:val="left"/>
    </w:pPr>
    <w:rPr>
      <w:rFonts w:asciiTheme="minorHAnsi" w:eastAsiaTheme="minorEastAsia" w:hAnsiTheme="minorHAnsi" w:cstheme="minorBidi"/>
      <w:sz w:val="22"/>
      <w:szCs w:val="22"/>
      <w:lang w:eastAsia="en-US"/>
    </w:rPr>
  </w:style>
  <w:style w:type="paragraph" w:styleId="TOC6">
    <w:name w:val="toc 6"/>
    <w:basedOn w:val="Normal"/>
    <w:next w:val="Normal"/>
    <w:autoRedefine/>
    <w:uiPriority w:val="39"/>
    <w:unhideWhenUsed/>
    <w:rsid w:val="00D91236"/>
    <w:pPr>
      <w:spacing w:after="100" w:line="259" w:lineRule="auto"/>
      <w:ind w:left="1100" w:firstLine="0"/>
      <w:jc w:val="left"/>
    </w:pPr>
    <w:rPr>
      <w:rFonts w:asciiTheme="minorHAnsi" w:eastAsiaTheme="minorEastAsia" w:hAnsiTheme="minorHAnsi" w:cstheme="minorBidi"/>
      <w:sz w:val="22"/>
      <w:szCs w:val="22"/>
      <w:lang w:eastAsia="en-US"/>
    </w:rPr>
  </w:style>
  <w:style w:type="paragraph" w:styleId="TOC7">
    <w:name w:val="toc 7"/>
    <w:basedOn w:val="Normal"/>
    <w:next w:val="Normal"/>
    <w:autoRedefine/>
    <w:uiPriority w:val="39"/>
    <w:unhideWhenUsed/>
    <w:rsid w:val="00D91236"/>
    <w:pPr>
      <w:spacing w:after="100" w:line="259" w:lineRule="auto"/>
      <w:ind w:left="1320" w:firstLine="0"/>
      <w:jc w:val="left"/>
    </w:pPr>
    <w:rPr>
      <w:rFonts w:asciiTheme="minorHAnsi" w:eastAsiaTheme="minorEastAsia" w:hAnsiTheme="minorHAnsi" w:cstheme="minorBidi"/>
      <w:sz w:val="22"/>
      <w:szCs w:val="22"/>
      <w:lang w:eastAsia="en-US"/>
    </w:rPr>
  </w:style>
  <w:style w:type="paragraph" w:styleId="TOC8">
    <w:name w:val="toc 8"/>
    <w:basedOn w:val="Normal"/>
    <w:next w:val="Normal"/>
    <w:autoRedefine/>
    <w:uiPriority w:val="39"/>
    <w:unhideWhenUsed/>
    <w:rsid w:val="00D91236"/>
    <w:pPr>
      <w:spacing w:after="100" w:line="259" w:lineRule="auto"/>
      <w:ind w:left="1540" w:firstLine="0"/>
      <w:jc w:val="left"/>
    </w:pPr>
    <w:rPr>
      <w:rFonts w:asciiTheme="minorHAnsi" w:eastAsiaTheme="minorEastAsia" w:hAnsiTheme="minorHAnsi" w:cstheme="minorBidi"/>
      <w:sz w:val="22"/>
      <w:szCs w:val="22"/>
      <w:lang w:eastAsia="en-US"/>
    </w:rPr>
  </w:style>
  <w:style w:type="paragraph" w:styleId="TOC9">
    <w:name w:val="toc 9"/>
    <w:basedOn w:val="Normal"/>
    <w:next w:val="Normal"/>
    <w:autoRedefine/>
    <w:uiPriority w:val="39"/>
    <w:unhideWhenUsed/>
    <w:rsid w:val="00D91236"/>
    <w:pPr>
      <w:spacing w:after="60" w:line="240" w:lineRule="auto"/>
      <w:ind w:left="1240" w:hanging="1240"/>
      <w:jc w:val="left"/>
    </w:pPr>
    <w:rPr>
      <w:rFonts w:asciiTheme="minorHAnsi" w:eastAsiaTheme="minorEastAsia" w:hAnsiTheme="minorHAnsi" w:cstheme="minorBidi"/>
      <w:sz w:val="22"/>
      <w:szCs w:val="22"/>
      <w:lang w:eastAsia="en-US"/>
    </w:rPr>
  </w:style>
  <w:style w:type="paragraph" w:styleId="TableofFigures">
    <w:name w:val="table of figures"/>
    <w:basedOn w:val="Normal"/>
    <w:next w:val="Normal"/>
    <w:semiHidden/>
    <w:unhideWhenUsed/>
    <w:rsid w:val="00D91236"/>
    <w:pPr>
      <w:spacing w:after="40" w:line="240" w:lineRule="auto"/>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ettings" Target="settings.xml"/><Relationship Id="rId21" Type="http://schemas.openxmlformats.org/officeDocument/2006/relationships/image" Target="media/image11.png"/><Relationship Id="rId34" Type="http://schemas.openxmlformats.org/officeDocument/2006/relationships/footer" Target="footer3.xml"/><Relationship Id="rId7" Type="http://schemas.openxmlformats.org/officeDocument/2006/relationships/image" Target="media/image1.png"/><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header" Target="header3.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fontTable" Target="fontTable.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1</Pages>
  <Words>14145</Words>
  <Characters>80628</Characters>
  <Application>Microsoft Office Word</Application>
  <DocSecurity>0</DocSecurity>
  <Lines>671</Lines>
  <Paragraphs>189</Paragraphs>
  <ScaleCrop>false</ScaleCrop>
  <Company/>
  <LinksUpToDate>false</LinksUpToDate>
  <CharactersWithSpaces>94584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Rabin</cp:lastModifiedBy>
  <cp:revision>2</cp:revision>
  <dcterms:created xsi:type="dcterms:W3CDTF">2026-10-04T14:17:00Z</dcterms:created>
  <dcterms:modified xsi:type="dcterms:W3CDTF">2026-10-04T14:17:00Z</dcterms:modified>
</cp:coreProperties>
</file>