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b w:val="0"/>
          <w:color w:val="C22E00"/>
          <w:sz w:val="22"/>
        </w:rPr>
        <w:t>CA-3 · Foundation of Agentic AI</w:t>
      </w:r>
    </w:p>
    <w:p>
      <w:pPr>
        <w:spacing w:after="40"/>
        <w:jc w:val="left"/>
      </w:pPr>
      <w:r>
        <w:rPr>
          <w:b/>
          <w:sz w:val="52"/>
        </w:rPr>
        <w:t>Reading the Rig</w:t>
      </w:r>
    </w:p>
    <w:p>
      <w:pPr>
        <w:spacing w:after="280"/>
        <w:jc w:val="left"/>
      </w:pPr>
      <w:r>
        <w:rPr>
          <w:b w:val="0"/>
          <w:color w:val="595959"/>
          <w:sz w:val="25"/>
        </w:rPr>
        <w:t>Agentic AI for Daily Drilling Reports and non-productive time detection</w:t>
      </w:r>
    </w:p>
    <w:p>
      <w:pPr>
        <w:spacing w:after="40"/>
        <w:jc w:val="left"/>
      </w:pPr>
      <w:r>
        <w:rPr>
          <w:b w:val="0"/>
          <w:sz w:val="23"/>
        </w:rPr>
        <w:t>Rahul Narkhede (24070126146) and Ranjan Verma (24070126149)</w:t>
      </w:r>
    </w:p>
    <w:p>
      <w:pPr>
        <w:spacing w:after="480"/>
        <w:jc w:val="left"/>
      </w:pPr>
      <w:r>
        <w:rPr>
          <w:b w:val="0"/>
          <w:color w:val="595959"/>
          <w:sz w:val="23"/>
        </w:rPr>
        <w:t>TY B.Tech AI-ML, Division B · Symbiosis Institute of Technology, Pune</w:t>
      </w:r>
    </w:p>
    <w:p>
      <w:pPr>
        <w:spacing w:after="40"/>
        <w:jc w:val="left"/>
      </w:pPr>
      <w:r>
        <w:rPr>
          <w:b/>
          <w:sz w:val="24"/>
        </w:rPr>
        <w:t>GitHub repository (codebase, PPT and report)</w:t>
      </w:r>
    </w:p>
    <w:p>
      <w:pPr>
        <w:spacing w:after="320"/>
        <w:jc w:val="left"/>
      </w:pPr>
      <w:hyperlink r:id="rId9">
        <w:r>
          <w:rPr>
            <w:color w:val="0563C1"/>
            <w:u w:val="single"/>
            <w:sz w:val="26"/>
            <w:b/>
          </w:rPr>
          <w:t>https://github.com/ranjanvrma/rig-sight</w:t>
        </w:r>
      </w:hyperlink>
    </w:p>
    <w:p>
      <w:pPr>
        <w:spacing w:after="40"/>
        <w:jc w:val="left"/>
      </w:pPr>
      <w:r>
        <w:rPr>
          <w:b/>
          <w:sz w:val="24"/>
        </w:rPr>
        <w:t>Live demo (Streamlit Community Cloud)</w:t>
      </w:r>
    </w:p>
    <w:p>
      <w:pPr>
        <w:spacing w:after="480"/>
        <w:jc w:val="left"/>
      </w:pPr>
      <w:hyperlink r:id="rId10">
        <w:r>
          <w:rPr>
            <w:color w:val="0563C1"/>
            <w:u w:val="single"/>
            <w:sz w:val="26"/>
            <w:b/>
          </w:rPr>
          <w:t>https://rig-sight.streamlit.app/</w:t>
        </w:r>
      </w:hyperlink>
    </w:p>
    <w:p>
      <w:pPr>
        <w:spacing w:after="80"/>
        <w:jc w:val="left"/>
      </w:pPr>
      <w:r>
        <w:rPr>
          <w:b/>
          <w:sz w:val="24"/>
        </w:rPr>
        <w:t>What is in the repository</w:t>
      </w:r>
    </w:p>
    <w:p>
      <w:pPr>
        <w:pStyle w:val="ListBullet"/>
        <w:spacing w:after="60"/>
      </w:pPr>
      <w:r>
        <w:t>Codebase: app.py (Streamlit UI), graph.py (LangGraph agents and routing), tools.py (Python tools), llm.py (local model and mock fallback), memory.py (SQLite memory), evaluate.py (evaluation), data/ (synthetic dataset), tests/ (48 automated tests)</w:t>
      </w:r>
    </w:p>
    <w:p>
      <w:pPr>
        <w:pStyle w:val="ListBullet"/>
        <w:spacing w:after="60"/>
      </w:pPr>
      <w:r>
        <w:t>submission/Rig_Sight_CA3_Presentation.pptx: the presentation</w:t>
      </w:r>
    </w:p>
    <w:p>
      <w:pPr>
        <w:pStyle w:val="ListBullet"/>
        <w:spacing w:after="60"/>
      </w:pPr>
      <w:r>
        <w:t>submission/Rig_Sight_CA3_Report.docx: the project report</w:t>
      </w:r>
    </w:p>
    <w:p>
      <w:pPr>
        <w:pStyle w:val="ListBullet"/>
        <w:spacing w:after="60"/>
      </w:pPr>
      <w:r>
        <w:t>README.md: setup, how to run, results and deployment notes</w:t>
      </w:r>
    </w:p>
    <w:p>
      <w:pPr>
        <w:spacing w:after="200"/>
        <w:jc w:val="left"/>
      </w:pPr>
    </w:p>
    <w:p>
      <w:pPr>
        <w:spacing w:after="120"/>
        <w:jc w:val="left"/>
      </w:pPr>
      <w:r>
        <w:rPr>
          <w:b w:val="0"/>
          <w:color w:val="595959"/>
          <w:sz w:val="21"/>
        </w:rPr>
        <w:t>Run locally: pip install -r requirements.txt, then streamlit run app.py. The live demo uses the mock classifier; the local version can use the qwen2.5:3b model through Ollama.</w:t>
      </w:r>
    </w:p>
    <w:sectPr w:rsidR="00FC693F" w:rsidRPr="0006063C" w:rsidSect="00034616">
      <w:pgSz w:w="11906" w:h="16838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ranjanvrma/rig-sight" TargetMode="External"/><Relationship Id="rId10" Type="http://schemas.openxmlformats.org/officeDocument/2006/relationships/hyperlink" Target="https://rig-sight.streamlit.app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Reading the Rig - repository link</dc:title>
  <dc:subject/>
  <dc:creator>Ranjan Verma and Rahul Narkhede</dc:creator>
  <cp:keywords/>
  <dc:description>generated by python-docx</dc:description>
  <cp:lastModifiedBy>Ranjan Verma</cp:lastModifiedBy>
  <cp:revision>1</cp:revision>
  <dcterms:created xsi:type="dcterms:W3CDTF">2013-12-23T23:15:00Z</dcterms:created>
  <dcterms:modified xsi:type="dcterms:W3CDTF">2013-12-23T23:15:00Z</dcterms:modified>
  <cp:category/>
</cp:coreProperties>
</file>