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104A" w14:textId="1817A3AB" w:rsidR="00A920C9" w:rsidRDefault="00E35A1B" w:rsidP="00E35A1B">
      <w:pPr>
        <w:ind w:left="720" w:firstLine="720"/>
        <w:jc w:val="center"/>
        <w:rPr>
          <w:b/>
          <w:bCs/>
        </w:rPr>
      </w:pPr>
      <w:r>
        <w:rPr>
          <w:b/>
          <w:bCs/>
          <w:noProof/>
        </w:rPr>
        <w:drawing>
          <wp:anchor distT="0" distB="0" distL="114300" distR="114300" simplePos="0" relativeHeight="251658240" behindDoc="0" locked="0" layoutInCell="1" allowOverlap="1" wp14:anchorId="032D4BF2" wp14:editId="4C992DDF">
            <wp:simplePos x="0" y="0"/>
            <wp:positionH relativeFrom="column">
              <wp:posOffset>4869180</wp:posOffset>
            </wp:positionH>
            <wp:positionV relativeFrom="paragraph">
              <wp:posOffset>0</wp:posOffset>
            </wp:positionV>
            <wp:extent cx="787400" cy="349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01 at 8.03.5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400" cy="349250"/>
                    </a:xfrm>
                    <a:prstGeom prst="rect">
                      <a:avLst/>
                    </a:prstGeom>
                  </pic:spPr>
                </pic:pic>
              </a:graphicData>
            </a:graphic>
            <wp14:sizeRelH relativeFrom="page">
              <wp14:pctWidth>0</wp14:pctWidth>
            </wp14:sizeRelH>
            <wp14:sizeRelV relativeFrom="page">
              <wp14:pctHeight>0</wp14:pctHeight>
            </wp14:sizeRelV>
          </wp:anchor>
        </w:drawing>
      </w:r>
      <w:r w:rsidR="009C7CD8" w:rsidRPr="009C7CD8">
        <w:rPr>
          <w:b/>
          <w:bCs/>
        </w:rPr>
        <w:t>The Big Apple Fil</w:t>
      </w:r>
      <w:r w:rsidR="009C7CD8">
        <w:rPr>
          <w:b/>
          <w:bCs/>
        </w:rPr>
        <w:t>m</w:t>
      </w:r>
      <w:r w:rsidR="009C7CD8" w:rsidRPr="009C7CD8">
        <w:rPr>
          <w:b/>
          <w:bCs/>
        </w:rPr>
        <w:t>ing Trail</w:t>
      </w:r>
    </w:p>
    <w:p w14:paraId="00CB2AE7" w14:textId="0D39A11C" w:rsidR="0014124A" w:rsidRDefault="0014124A" w:rsidP="009C7CD8">
      <w:pPr>
        <w:jc w:val="center"/>
        <w:rPr>
          <w:b/>
          <w:bCs/>
        </w:rPr>
      </w:pPr>
    </w:p>
    <w:p w14:paraId="0353F383" w14:textId="77777777" w:rsidR="00E35A1B" w:rsidRDefault="00E35A1B" w:rsidP="00E31B3B">
      <w:pPr>
        <w:jc w:val="both"/>
        <w:rPr>
          <w:rFonts w:ascii="Arial" w:hAnsi="Arial" w:cs="Arial"/>
          <w:sz w:val="20"/>
          <w:szCs w:val="20"/>
        </w:rPr>
      </w:pPr>
    </w:p>
    <w:p w14:paraId="41592ACB" w14:textId="2CC5A444" w:rsidR="00F702DF" w:rsidRDefault="00F76A0E" w:rsidP="00BD3BF7">
      <w:pPr>
        <w:ind w:firstLine="720"/>
        <w:jc w:val="both"/>
        <w:rPr>
          <w:rFonts w:ascii="Arial" w:hAnsi="Arial" w:cs="Arial"/>
          <w:sz w:val="20"/>
          <w:szCs w:val="20"/>
        </w:rPr>
      </w:pPr>
      <w:r>
        <w:rPr>
          <w:rFonts w:ascii="Arial" w:hAnsi="Arial" w:cs="Arial"/>
          <w:sz w:val="20"/>
          <w:szCs w:val="20"/>
        </w:rPr>
        <w:t xml:space="preserve">New York City </w:t>
      </w:r>
      <w:r w:rsidR="00E65101">
        <w:rPr>
          <w:rFonts w:ascii="Arial" w:hAnsi="Arial" w:cs="Arial"/>
          <w:sz w:val="20"/>
          <w:szCs w:val="20"/>
        </w:rPr>
        <w:t xml:space="preserve">is considered one of the greatest cities in the whole world having a cinematic identity that touches upon all walks of life. </w:t>
      </w:r>
      <w:r w:rsidR="008628E4">
        <w:rPr>
          <w:rFonts w:ascii="Arial" w:hAnsi="Arial" w:cs="Arial"/>
          <w:sz w:val="20"/>
          <w:szCs w:val="20"/>
        </w:rPr>
        <w:t>Some of the most iconic movies, television series, documentaries, short films, dramas, theatres</w:t>
      </w:r>
      <w:r w:rsidR="00816B56">
        <w:rPr>
          <w:rFonts w:ascii="Arial" w:hAnsi="Arial" w:cs="Arial"/>
          <w:sz w:val="20"/>
          <w:szCs w:val="20"/>
        </w:rPr>
        <w:t>,</w:t>
      </w:r>
      <w:r w:rsidR="008628E4">
        <w:rPr>
          <w:rFonts w:ascii="Arial" w:hAnsi="Arial" w:cs="Arial"/>
          <w:sz w:val="20"/>
          <w:szCs w:val="20"/>
        </w:rPr>
        <w:t xml:space="preserve"> etc. have all revolved around this bustling metropolis. </w:t>
      </w:r>
      <w:r w:rsidR="00AF2AAA">
        <w:rPr>
          <w:rFonts w:ascii="Arial" w:hAnsi="Arial" w:cs="Arial"/>
          <w:sz w:val="20"/>
          <w:szCs w:val="20"/>
        </w:rPr>
        <w:t>Being a</w:t>
      </w:r>
      <w:r w:rsidR="00777B91">
        <w:rPr>
          <w:rFonts w:ascii="Arial" w:hAnsi="Arial" w:cs="Arial"/>
          <w:sz w:val="20"/>
          <w:szCs w:val="20"/>
        </w:rPr>
        <w:t xml:space="preserve"> </w:t>
      </w:r>
      <w:r w:rsidR="00AF2AAA">
        <w:rPr>
          <w:rFonts w:ascii="Arial" w:hAnsi="Arial" w:cs="Arial"/>
          <w:sz w:val="20"/>
          <w:szCs w:val="20"/>
        </w:rPr>
        <w:t xml:space="preserve">movie buff </w:t>
      </w:r>
      <w:r w:rsidR="00777B91">
        <w:rPr>
          <w:rFonts w:ascii="Arial" w:hAnsi="Arial" w:cs="Arial"/>
          <w:sz w:val="20"/>
          <w:szCs w:val="20"/>
        </w:rPr>
        <w:t xml:space="preserve">for ages, specially a NYC romcom fan (which I’m sure many of us are </w:t>
      </w:r>
      <w:r w:rsidR="00777B91" w:rsidRPr="00752AF4">
        <w:rPr>
          <w:rFonts w:ascii="Arial" w:hAnsi="Arial" w:cs="Arial"/>
          <w:sz w:val="20"/>
          <w:szCs w:val="20"/>
        </w:rPr>
        <w:sym w:font="Wingdings" w:char="F04A"/>
      </w:r>
      <w:r w:rsidR="00777B91">
        <w:rPr>
          <w:rFonts w:ascii="Arial" w:hAnsi="Arial" w:cs="Arial"/>
          <w:sz w:val="20"/>
          <w:szCs w:val="20"/>
        </w:rPr>
        <w:t>) and an immigrant who grew up listening to stories and learning about NYC from a distance</w:t>
      </w:r>
      <w:r w:rsidR="00CC7369">
        <w:rPr>
          <w:rFonts w:ascii="Arial" w:hAnsi="Arial" w:cs="Arial"/>
          <w:sz w:val="20"/>
          <w:szCs w:val="20"/>
        </w:rPr>
        <w:t xml:space="preserve"> through different entertainment mediums</w:t>
      </w:r>
      <w:r w:rsidR="00777B91">
        <w:rPr>
          <w:rFonts w:ascii="Arial" w:hAnsi="Arial" w:cs="Arial"/>
          <w:sz w:val="20"/>
          <w:szCs w:val="20"/>
        </w:rPr>
        <w:t>,</w:t>
      </w:r>
      <w:r w:rsidR="00AF2AAA">
        <w:rPr>
          <w:rFonts w:ascii="Arial" w:hAnsi="Arial" w:cs="Arial"/>
          <w:sz w:val="20"/>
          <w:szCs w:val="20"/>
        </w:rPr>
        <w:t xml:space="preserve"> </w:t>
      </w:r>
      <w:r w:rsidR="00A72103">
        <w:rPr>
          <w:rFonts w:ascii="Arial" w:hAnsi="Arial" w:cs="Arial"/>
          <w:sz w:val="20"/>
          <w:szCs w:val="20"/>
        </w:rPr>
        <w:t xml:space="preserve">it was </w:t>
      </w:r>
      <w:r w:rsidR="00126DF8">
        <w:rPr>
          <w:rFonts w:ascii="Arial" w:hAnsi="Arial" w:cs="Arial"/>
          <w:sz w:val="20"/>
          <w:szCs w:val="20"/>
        </w:rPr>
        <w:t xml:space="preserve">an </w:t>
      </w:r>
      <w:r w:rsidR="00A72103">
        <w:rPr>
          <w:rFonts w:ascii="Arial" w:hAnsi="Arial" w:cs="Arial"/>
          <w:sz w:val="20"/>
          <w:szCs w:val="20"/>
        </w:rPr>
        <w:t xml:space="preserve">exciting idea </w:t>
      </w:r>
      <w:r w:rsidR="00884C1D">
        <w:rPr>
          <w:rFonts w:ascii="Arial" w:hAnsi="Arial" w:cs="Arial"/>
          <w:sz w:val="20"/>
          <w:szCs w:val="20"/>
        </w:rPr>
        <w:t>of</w:t>
      </w:r>
      <w:r w:rsidR="00A72103">
        <w:rPr>
          <w:rFonts w:ascii="Arial" w:hAnsi="Arial" w:cs="Arial"/>
          <w:sz w:val="20"/>
          <w:szCs w:val="20"/>
        </w:rPr>
        <w:t xml:space="preserve"> </w:t>
      </w:r>
      <w:r w:rsidR="00777B91">
        <w:rPr>
          <w:rFonts w:ascii="Arial" w:hAnsi="Arial" w:cs="Arial"/>
          <w:sz w:val="20"/>
          <w:szCs w:val="20"/>
        </w:rPr>
        <w:t>finally get</w:t>
      </w:r>
      <w:r w:rsidR="00884C1D">
        <w:rPr>
          <w:rFonts w:ascii="Arial" w:hAnsi="Arial" w:cs="Arial"/>
          <w:sz w:val="20"/>
          <w:szCs w:val="20"/>
        </w:rPr>
        <w:t>ting</w:t>
      </w:r>
      <w:r w:rsidR="00777B91">
        <w:rPr>
          <w:rFonts w:ascii="Arial" w:hAnsi="Arial" w:cs="Arial"/>
          <w:sz w:val="20"/>
          <w:szCs w:val="20"/>
        </w:rPr>
        <w:t xml:space="preserve"> an opportunity to </w:t>
      </w:r>
      <w:r w:rsidR="00A72103">
        <w:rPr>
          <w:rFonts w:ascii="Arial" w:hAnsi="Arial" w:cs="Arial"/>
          <w:sz w:val="20"/>
          <w:szCs w:val="20"/>
        </w:rPr>
        <w:t xml:space="preserve">analyze </w:t>
      </w:r>
      <w:r w:rsidR="00404AC1">
        <w:rPr>
          <w:rFonts w:ascii="Arial" w:hAnsi="Arial" w:cs="Arial"/>
          <w:sz w:val="20"/>
          <w:szCs w:val="20"/>
        </w:rPr>
        <w:t>th</w:t>
      </w:r>
      <w:r w:rsidR="00B87AA0">
        <w:rPr>
          <w:rFonts w:ascii="Arial" w:hAnsi="Arial" w:cs="Arial"/>
          <w:sz w:val="20"/>
          <w:szCs w:val="20"/>
        </w:rPr>
        <w:t xml:space="preserve">e statistics </w:t>
      </w:r>
      <w:r w:rsidR="00A72103">
        <w:rPr>
          <w:rFonts w:ascii="Arial" w:hAnsi="Arial" w:cs="Arial"/>
          <w:sz w:val="20"/>
          <w:szCs w:val="20"/>
        </w:rPr>
        <w:t xml:space="preserve">and </w:t>
      </w:r>
      <w:r w:rsidR="00404AC1">
        <w:rPr>
          <w:rFonts w:ascii="Arial" w:hAnsi="Arial" w:cs="Arial"/>
          <w:sz w:val="20"/>
          <w:szCs w:val="20"/>
        </w:rPr>
        <w:t xml:space="preserve">probably </w:t>
      </w:r>
      <w:r w:rsidR="00A72103">
        <w:rPr>
          <w:rFonts w:ascii="Arial" w:hAnsi="Arial" w:cs="Arial"/>
          <w:sz w:val="20"/>
          <w:szCs w:val="20"/>
        </w:rPr>
        <w:t xml:space="preserve">maximize </w:t>
      </w:r>
      <w:r w:rsidR="00777B91">
        <w:rPr>
          <w:rFonts w:ascii="Arial" w:hAnsi="Arial" w:cs="Arial"/>
          <w:sz w:val="20"/>
          <w:szCs w:val="20"/>
        </w:rPr>
        <w:t>the</w:t>
      </w:r>
      <w:r w:rsidR="00A72103">
        <w:rPr>
          <w:rFonts w:ascii="Arial" w:hAnsi="Arial" w:cs="Arial"/>
          <w:sz w:val="20"/>
          <w:szCs w:val="20"/>
        </w:rPr>
        <w:t xml:space="preserve"> chances of stumbling </w:t>
      </w:r>
      <w:r w:rsidR="00212259">
        <w:rPr>
          <w:rFonts w:ascii="Arial" w:hAnsi="Arial" w:cs="Arial"/>
          <w:sz w:val="20"/>
          <w:szCs w:val="20"/>
        </w:rPr>
        <w:t xml:space="preserve">upon </w:t>
      </w:r>
      <w:r w:rsidR="00A72103">
        <w:rPr>
          <w:rFonts w:ascii="Arial" w:hAnsi="Arial" w:cs="Arial"/>
          <w:sz w:val="20"/>
          <w:szCs w:val="20"/>
        </w:rPr>
        <w:t>on a random shoot</w:t>
      </w:r>
      <w:r w:rsidR="00404AC1">
        <w:rPr>
          <w:rFonts w:ascii="Arial" w:hAnsi="Arial" w:cs="Arial"/>
          <w:sz w:val="20"/>
          <w:szCs w:val="20"/>
        </w:rPr>
        <w:t>. (Q</w:t>
      </w:r>
      <w:r w:rsidR="00A72103">
        <w:rPr>
          <w:rFonts w:ascii="Arial" w:hAnsi="Arial" w:cs="Arial"/>
          <w:sz w:val="20"/>
          <w:szCs w:val="20"/>
        </w:rPr>
        <w:t xml:space="preserve">uestion </w:t>
      </w:r>
      <w:r w:rsidR="00404AC1">
        <w:rPr>
          <w:rFonts w:ascii="Arial" w:hAnsi="Arial" w:cs="Arial"/>
          <w:sz w:val="20"/>
          <w:szCs w:val="20"/>
        </w:rPr>
        <w:t>like</w:t>
      </w:r>
      <w:r w:rsidR="00A72103">
        <w:rPr>
          <w:rFonts w:ascii="Arial" w:hAnsi="Arial" w:cs="Arial"/>
          <w:sz w:val="20"/>
          <w:szCs w:val="20"/>
        </w:rPr>
        <w:t xml:space="preserve"> where </w:t>
      </w:r>
      <w:r w:rsidR="00777B91">
        <w:rPr>
          <w:rFonts w:ascii="Arial" w:hAnsi="Arial" w:cs="Arial"/>
          <w:sz w:val="20"/>
          <w:szCs w:val="20"/>
        </w:rPr>
        <w:t>to</w:t>
      </w:r>
      <w:r w:rsidR="00A72103">
        <w:rPr>
          <w:rFonts w:ascii="Arial" w:hAnsi="Arial" w:cs="Arial"/>
          <w:sz w:val="20"/>
          <w:szCs w:val="20"/>
        </w:rPr>
        <w:t xml:space="preserve"> go?</w:t>
      </w:r>
      <w:r w:rsidR="00404AC1">
        <w:rPr>
          <w:rFonts w:ascii="Arial" w:hAnsi="Arial" w:cs="Arial"/>
          <w:sz w:val="20"/>
          <w:szCs w:val="20"/>
        </w:rPr>
        <w:t>)</w:t>
      </w:r>
      <w:r w:rsidR="00936AC2">
        <w:rPr>
          <w:rFonts w:ascii="Arial" w:hAnsi="Arial" w:cs="Arial"/>
          <w:sz w:val="20"/>
          <w:szCs w:val="20"/>
        </w:rPr>
        <w:t>.</w:t>
      </w:r>
      <w:r w:rsidR="00A72103">
        <w:rPr>
          <w:rFonts w:ascii="Arial" w:hAnsi="Arial" w:cs="Arial"/>
          <w:sz w:val="20"/>
          <w:szCs w:val="20"/>
        </w:rPr>
        <w:t xml:space="preserve"> </w:t>
      </w:r>
      <w:r w:rsidR="00936AC2">
        <w:rPr>
          <w:rFonts w:ascii="Arial" w:hAnsi="Arial" w:cs="Arial"/>
          <w:sz w:val="20"/>
          <w:szCs w:val="20"/>
        </w:rPr>
        <w:t xml:space="preserve">This was made possible by the </w:t>
      </w:r>
      <w:r w:rsidR="00C069F9">
        <w:rPr>
          <w:rFonts w:ascii="Arial" w:hAnsi="Arial" w:cs="Arial"/>
          <w:sz w:val="20"/>
          <w:szCs w:val="20"/>
        </w:rPr>
        <w:t xml:space="preserve">data hosted at </w:t>
      </w:r>
      <w:r w:rsidR="00133A74">
        <w:rPr>
          <w:rFonts w:ascii="Arial" w:hAnsi="Arial" w:cs="Arial"/>
          <w:sz w:val="20"/>
          <w:szCs w:val="20"/>
        </w:rPr>
        <w:t xml:space="preserve">the </w:t>
      </w:r>
      <w:r w:rsidR="00F702DF">
        <w:rPr>
          <w:rFonts w:ascii="Arial" w:hAnsi="Arial" w:cs="Arial"/>
          <w:sz w:val="20"/>
          <w:szCs w:val="20"/>
        </w:rPr>
        <w:t>NYC Open Data portal</w:t>
      </w:r>
      <w:r w:rsidR="00294E6E">
        <w:rPr>
          <w:rFonts w:ascii="Arial" w:hAnsi="Arial" w:cs="Arial"/>
          <w:sz w:val="20"/>
          <w:szCs w:val="20"/>
        </w:rPr>
        <w:t xml:space="preserve"> </w:t>
      </w:r>
      <w:r w:rsidR="00294E6E" w:rsidRPr="001C3D78">
        <w:rPr>
          <w:rStyle w:val="FootnoteReference"/>
        </w:rPr>
        <w:footnoteReference w:id="1"/>
      </w:r>
      <w:r w:rsidR="00F702DF">
        <w:rPr>
          <w:rFonts w:ascii="Arial" w:hAnsi="Arial" w:cs="Arial"/>
          <w:sz w:val="20"/>
          <w:szCs w:val="20"/>
        </w:rPr>
        <w:t>.</w:t>
      </w:r>
    </w:p>
    <w:p w14:paraId="353B90C2" w14:textId="77777777" w:rsidR="00BD3BF7" w:rsidRDefault="00BD3BF7" w:rsidP="00BD3BF7">
      <w:pPr>
        <w:ind w:firstLine="720"/>
        <w:jc w:val="both"/>
        <w:rPr>
          <w:rFonts w:ascii="Arial" w:hAnsi="Arial" w:cs="Arial"/>
          <w:sz w:val="20"/>
          <w:szCs w:val="20"/>
        </w:rPr>
      </w:pPr>
    </w:p>
    <w:p w14:paraId="001FB832" w14:textId="0A526C0D" w:rsidR="00863BF1" w:rsidRDefault="008628E4" w:rsidP="00E31B3B">
      <w:pPr>
        <w:jc w:val="both"/>
        <w:rPr>
          <w:rFonts w:ascii="Arial" w:hAnsi="Arial" w:cs="Arial"/>
          <w:sz w:val="20"/>
          <w:szCs w:val="20"/>
        </w:rPr>
      </w:pPr>
      <w:r>
        <w:rPr>
          <w:rFonts w:ascii="Arial" w:hAnsi="Arial" w:cs="Arial"/>
          <w:sz w:val="20"/>
          <w:szCs w:val="20"/>
        </w:rPr>
        <w:t xml:space="preserve"> </w:t>
      </w:r>
      <w:r w:rsidR="00E65101">
        <w:rPr>
          <w:rFonts w:ascii="Arial" w:hAnsi="Arial" w:cs="Arial"/>
          <w:sz w:val="20"/>
          <w:szCs w:val="20"/>
        </w:rPr>
        <w:t xml:space="preserve"> </w:t>
      </w:r>
      <w:r w:rsidR="00C864B5">
        <w:rPr>
          <w:rFonts w:ascii="Arial" w:hAnsi="Arial" w:cs="Arial"/>
          <w:sz w:val="20"/>
          <w:szCs w:val="20"/>
        </w:rPr>
        <w:tab/>
      </w:r>
      <w:r w:rsidR="001C6F59">
        <w:rPr>
          <w:rFonts w:ascii="Arial" w:hAnsi="Arial" w:cs="Arial"/>
          <w:sz w:val="20"/>
          <w:szCs w:val="20"/>
        </w:rPr>
        <w:t xml:space="preserve">NYC Open Data </w:t>
      </w:r>
      <w:r w:rsidR="00736AA1">
        <w:rPr>
          <w:rFonts w:ascii="Arial" w:hAnsi="Arial" w:cs="Arial"/>
          <w:sz w:val="20"/>
          <w:szCs w:val="20"/>
        </w:rPr>
        <w:t xml:space="preserve">portal </w:t>
      </w:r>
      <w:r w:rsidR="001C6F59">
        <w:rPr>
          <w:rFonts w:ascii="Arial" w:hAnsi="Arial" w:cs="Arial"/>
          <w:sz w:val="20"/>
          <w:szCs w:val="20"/>
        </w:rPr>
        <w:t xml:space="preserve">provides </w:t>
      </w:r>
      <w:r w:rsidR="00021A1C">
        <w:rPr>
          <w:rFonts w:ascii="Arial" w:hAnsi="Arial" w:cs="Arial"/>
          <w:sz w:val="20"/>
          <w:szCs w:val="20"/>
        </w:rPr>
        <w:t xml:space="preserve">details regarding </w:t>
      </w:r>
      <w:r w:rsidR="00DE178D">
        <w:rPr>
          <w:rFonts w:ascii="Arial" w:hAnsi="Arial" w:cs="Arial"/>
          <w:sz w:val="20"/>
          <w:szCs w:val="20"/>
        </w:rPr>
        <w:t xml:space="preserve">filming </w:t>
      </w:r>
      <w:r w:rsidR="001C6F59">
        <w:rPr>
          <w:rFonts w:ascii="Arial" w:hAnsi="Arial" w:cs="Arial"/>
          <w:sz w:val="20"/>
          <w:szCs w:val="20"/>
        </w:rPr>
        <w:t xml:space="preserve">data </w:t>
      </w:r>
      <w:r w:rsidR="00021A1C">
        <w:rPr>
          <w:rFonts w:ascii="Arial" w:hAnsi="Arial" w:cs="Arial"/>
          <w:sz w:val="20"/>
          <w:szCs w:val="20"/>
        </w:rPr>
        <w:t>permit</w:t>
      </w:r>
      <w:r w:rsidR="000307A7">
        <w:rPr>
          <w:rFonts w:ascii="Arial" w:hAnsi="Arial" w:cs="Arial"/>
          <w:sz w:val="20"/>
          <w:szCs w:val="20"/>
        </w:rPr>
        <w:t xml:space="preserve">s </w:t>
      </w:r>
      <w:r w:rsidR="00DE178D">
        <w:rPr>
          <w:rFonts w:ascii="Arial" w:hAnsi="Arial" w:cs="Arial"/>
          <w:sz w:val="20"/>
          <w:szCs w:val="20"/>
        </w:rPr>
        <w:t>for various NYC locations for the period between 2014 – 2019</w:t>
      </w:r>
      <w:r w:rsidR="00736AA1">
        <w:rPr>
          <w:rFonts w:ascii="Arial" w:hAnsi="Arial" w:cs="Arial"/>
          <w:sz w:val="20"/>
          <w:szCs w:val="20"/>
        </w:rPr>
        <w:t xml:space="preserve"> (~42K records)</w:t>
      </w:r>
      <w:r w:rsidR="00DE178D">
        <w:rPr>
          <w:rFonts w:ascii="Arial" w:hAnsi="Arial" w:cs="Arial"/>
          <w:sz w:val="20"/>
          <w:szCs w:val="20"/>
        </w:rPr>
        <w:t xml:space="preserve">. </w:t>
      </w:r>
      <w:r w:rsidR="006259C9">
        <w:rPr>
          <w:rFonts w:ascii="Arial" w:hAnsi="Arial" w:cs="Arial"/>
          <w:sz w:val="20"/>
          <w:szCs w:val="20"/>
        </w:rPr>
        <w:t xml:space="preserve">Typically permits are required </w:t>
      </w:r>
      <w:r w:rsidR="006259C9" w:rsidRPr="006259C9">
        <w:rPr>
          <w:rFonts w:ascii="Arial" w:hAnsi="Arial" w:cs="Arial"/>
          <w:sz w:val="20"/>
          <w:szCs w:val="20"/>
        </w:rPr>
        <w:t>when asserting the exclusive use of city property, like a sidewalk, a street, or a park</w:t>
      </w:r>
      <w:r w:rsidR="008878CB">
        <w:rPr>
          <w:rFonts w:ascii="Arial" w:hAnsi="Arial" w:cs="Arial"/>
          <w:sz w:val="20"/>
          <w:szCs w:val="20"/>
        </w:rPr>
        <w:t xml:space="preserve"> </w:t>
      </w:r>
      <w:r w:rsidR="008878CB" w:rsidRPr="001C3D78">
        <w:rPr>
          <w:rStyle w:val="FootnoteReference"/>
        </w:rPr>
        <w:footnoteReference w:id="2"/>
      </w:r>
      <w:r w:rsidR="006259C9" w:rsidRPr="006259C9">
        <w:rPr>
          <w:rFonts w:ascii="Arial" w:hAnsi="Arial" w:cs="Arial"/>
          <w:sz w:val="20"/>
          <w:szCs w:val="20"/>
        </w:rPr>
        <w:t>.</w:t>
      </w:r>
      <w:r w:rsidR="006259C9">
        <w:rPr>
          <w:rFonts w:ascii="Arial" w:hAnsi="Arial" w:cs="Arial"/>
          <w:sz w:val="20"/>
          <w:szCs w:val="20"/>
        </w:rPr>
        <w:t xml:space="preserve"> </w:t>
      </w:r>
      <w:r w:rsidR="005531BA" w:rsidRPr="00FB3B41">
        <w:rPr>
          <w:rFonts w:ascii="Arial" w:hAnsi="Arial" w:cs="Arial"/>
          <w:sz w:val="20"/>
          <w:szCs w:val="20"/>
        </w:rPr>
        <w:t>The Office of Film, Theatre</w:t>
      </w:r>
      <w:r w:rsidR="004D6C03">
        <w:rPr>
          <w:rFonts w:ascii="Arial" w:hAnsi="Arial" w:cs="Arial"/>
          <w:sz w:val="20"/>
          <w:szCs w:val="20"/>
        </w:rPr>
        <w:t>,</w:t>
      </w:r>
      <w:r w:rsidR="005531BA" w:rsidRPr="00FB3B41">
        <w:rPr>
          <w:rFonts w:ascii="Arial" w:hAnsi="Arial" w:cs="Arial"/>
          <w:sz w:val="20"/>
          <w:szCs w:val="20"/>
        </w:rPr>
        <w:t xml:space="preserve"> and Broadcasting issues permits to productions filming on location in the City of New York and provides free police assistance, free parking privileges and access to most exterior locations free of charge.</w:t>
      </w:r>
      <w:r w:rsidR="00F325BB">
        <w:rPr>
          <w:rFonts w:ascii="Arial" w:hAnsi="Arial" w:cs="Arial"/>
          <w:sz w:val="20"/>
          <w:szCs w:val="20"/>
        </w:rPr>
        <w:t xml:space="preserve"> We have the following details in hand for analysis:</w:t>
      </w:r>
      <w:r w:rsidR="005531BA" w:rsidRPr="00FB3B41">
        <w:rPr>
          <w:rFonts w:ascii="Arial" w:hAnsi="Arial" w:cs="Arial"/>
          <w:sz w:val="20"/>
          <w:szCs w:val="20"/>
        </w:rPr>
        <w:t xml:space="preserve"> </w:t>
      </w:r>
    </w:p>
    <w:p w14:paraId="684B89E0" w14:textId="77777777" w:rsidR="00DC015C" w:rsidRDefault="00DC015C" w:rsidP="00323E92">
      <w:pPr>
        <w:jc w:val="both"/>
        <w:rPr>
          <w:rFonts w:ascii="Arial" w:hAnsi="Arial" w:cs="Arial"/>
          <w:sz w:val="20"/>
          <w:szCs w:val="20"/>
        </w:rPr>
      </w:pPr>
    </w:p>
    <w:p w14:paraId="3586784A" w14:textId="043548A8" w:rsidR="001C6F59" w:rsidRPr="009A4FF2" w:rsidRDefault="00863BF1" w:rsidP="00323E92">
      <w:pPr>
        <w:pStyle w:val="ListParagraph"/>
        <w:numPr>
          <w:ilvl w:val="0"/>
          <w:numId w:val="1"/>
        </w:numPr>
        <w:jc w:val="both"/>
        <w:rPr>
          <w:rFonts w:ascii="Arial" w:hAnsi="Arial" w:cs="Arial"/>
          <w:sz w:val="20"/>
          <w:szCs w:val="20"/>
        </w:rPr>
      </w:pPr>
      <w:r>
        <w:rPr>
          <w:rFonts w:ascii="Arial" w:hAnsi="Arial" w:cs="Arial"/>
          <w:sz w:val="20"/>
          <w:szCs w:val="20"/>
        </w:rPr>
        <w:t xml:space="preserve">Event Type – </w:t>
      </w:r>
      <w:r w:rsidR="009A4FF2">
        <w:rPr>
          <w:rFonts w:ascii="Arial" w:hAnsi="Arial" w:cs="Arial"/>
          <w:sz w:val="20"/>
          <w:szCs w:val="20"/>
        </w:rPr>
        <w:t xml:space="preserve">Type of event </w:t>
      </w:r>
      <w:r w:rsidR="009A4FF2" w:rsidRPr="009A4FF2">
        <w:rPr>
          <w:rFonts w:ascii="Arial" w:hAnsi="Arial" w:cs="Arial"/>
          <w:sz w:val="20"/>
          <w:szCs w:val="20"/>
        </w:rPr>
        <w:t>(Theatre Load In, Load Out, Shooting, Rigging, DCAS Permit</w:t>
      </w:r>
      <w:r w:rsidR="00C170B4">
        <w:rPr>
          <w:rFonts w:ascii="Arial" w:hAnsi="Arial" w:cs="Arial"/>
          <w:sz w:val="20"/>
          <w:szCs w:val="20"/>
        </w:rPr>
        <w:t>,</w:t>
      </w:r>
      <w:r w:rsidR="009A4FF2">
        <w:rPr>
          <w:rFonts w:ascii="Arial" w:hAnsi="Arial" w:cs="Arial"/>
          <w:sz w:val="20"/>
          <w:szCs w:val="20"/>
        </w:rPr>
        <w:t xml:space="preserve"> etc.)</w:t>
      </w:r>
    </w:p>
    <w:p w14:paraId="5D8CE6B7" w14:textId="317C6222" w:rsidR="00863BF1" w:rsidRDefault="00863BF1" w:rsidP="00323E92">
      <w:pPr>
        <w:pStyle w:val="ListParagraph"/>
        <w:numPr>
          <w:ilvl w:val="0"/>
          <w:numId w:val="1"/>
        </w:numPr>
        <w:jc w:val="both"/>
        <w:rPr>
          <w:rFonts w:ascii="Arial" w:hAnsi="Arial" w:cs="Arial"/>
          <w:sz w:val="20"/>
          <w:szCs w:val="20"/>
        </w:rPr>
      </w:pPr>
      <w:r>
        <w:rPr>
          <w:rFonts w:ascii="Arial" w:hAnsi="Arial" w:cs="Arial"/>
          <w:sz w:val="20"/>
          <w:szCs w:val="20"/>
        </w:rPr>
        <w:t>Start Date –</w:t>
      </w:r>
      <w:r w:rsidR="00F90065">
        <w:rPr>
          <w:rFonts w:ascii="Arial" w:hAnsi="Arial" w:cs="Arial"/>
          <w:sz w:val="20"/>
          <w:szCs w:val="20"/>
        </w:rPr>
        <w:t xml:space="preserve"> Activity scheduled to begin (MM/DD/YYYY HH:</w:t>
      </w:r>
      <w:proofErr w:type="gramStart"/>
      <w:r w:rsidR="00F90065">
        <w:rPr>
          <w:rFonts w:ascii="Arial" w:hAnsi="Arial" w:cs="Arial"/>
          <w:sz w:val="20"/>
          <w:szCs w:val="20"/>
        </w:rPr>
        <w:t>MM:SS</w:t>
      </w:r>
      <w:proofErr w:type="gramEnd"/>
      <w:r w:rsidR="00F90065">
        <w:rPr>
          <w:rFonts w:ascii="Arial" w:hAnsi="Arial" w:cs="Arial"/>
          <w:sz w:val="20"/>
          <w:szCs w:val="20"/>
        </w:rPr>
        <w:t xml:space="preserve"> AM/PM)</w:t>
      </w:r>
    </w:p>
    <w:p w14:paraId="6A145969" w14:textId="42295D5E" w:rsidR="00863BF1" w:rsidRDefault="00863BF1" w:rsidP="00323E92">
      <w:pPr>
        <w:pStyle w:val="ListParagraph"/>
        <w:numPr>
          <w:ilvl w:val="0"/>
          <w:numId w:val="1"/>
        </w:numPr>
        <w:jc w:val="both"/>
        <w:rPr>
          <w:rFonts w:ascii="Arial" w:hAnsi="Arial" w:cs="Arial"/>
          <w:sz w:val="20"/>
          <w:szCs w:val="20"/>
        </w:rPr>
      </w:pPr>
      <w:r>
        <w:rPr>
          <w:rFonts w:ascii="Arial" w:hAnsi="Arial" w:cs="Arial"/>
          <w:sz w:val="20"/>
          <w:szCs w:val="20"/>
        </w:rPr>
        <w:t>End Date –</w:t>
      </w:r>
      <w:r w:rsidR="00822A0E">
        <w:rPr>
          <w:rFonts w:ascii="Arial" w:hAnsi="Arial" w:cs="Arial"/>
          <w:sz w:val="20"/>
          <w:szCs w:val="20"/>
        </w:rPr>
        <w:t xml:space="preserve"> </w:t>
      </w:r>
      <w:r w:rsidR="00822A0E" w:rsidRPr="00822A0E">
        <w:rPr>
          <w:rFonts w:ascii="Arial" w:hAnsi="Arial" w:cs="Arial"/>
          <w:sz w:val="20"/>
          <w:szCs w:val="20"/>
        </w:rPr>
        <w:t>Activity scheduled to be completed</w:t>
      </w:r>
      <w:r w:rsidR="00822A0E">
        <w:rPr>
          <w:rFonts w:ascii="Arial" w:hAnsi="Arial" w:cs="Arial"/>
          <w:sz w:val="20"/>
          <w:szCs w:val="20"/>
        </w:rPr>
        <w:t xml:space="preserve"> (MM/DD/YYYY HH:</w:t>
      </w:r>
      <w:proofErr w:type="gramStart"/>
      <w:r w:rsidR="00822A0E">
        <w:rPr>
          <w:rFonts w:ascii="Arial" w:hAnsi="Arial" w:cs="Arial"/>
          <w:sz w:val="20"/>
          <w:szCs w:val="20"/>
        </w:rPr>
        <w:t>MM:SS</w:t>
      </w:r>
      <w:proofErr w:type="gramEnd"/>
      <w:r w:rsidR="00822A0E">
        <w:rPr>
          <w:rFonts w:ascii="Arial" w:hAnsi="Arial" w:cs="Arial"/>
          <w:sz w:val="20"/>
          <w:szCs w:val="20"/>
        </w:rPr>
        <w:t xml:space="preserve"> AM/PM)</w:t>
      </w:r>
    </w:p>
    <w:p w14:paraId="2383F76E" w14:textId="2D41D441" w:rsidR="00863BF1" w:rsidRDefault="00863BF1" w:rsidP="00323E92">
      <w:pPr>
        <w:pStyle w:val="ListParagraph"/>
        <w:numPr>
          <w:ilvl w:val="0"/>
          <w:numId w:val="1"/>
        </w:numPr>
        <w:jc w:val="both"/>
        <w:rPr>
          <w:rFonts w:ascii="Arial" w:hAnsi="Arial" w:cs="Arial"/>
          <w:sz w:val="20"/>
          <w:szCs w:val="20"/>
        </w:rPr>
      </w:pPr>
      <w:r>
        <w:rPr>
          <w:rFonts w:ascii="Arial" w:hAnsi="Arial" w:cs="Arial"/>
          <w:sz w:val="20"/>
          <w:szCs w:val="20"/>
        </w:rPr>
        <w:t>Entered Date –</w:t>
      </w:r>
      <w:r w:rsidR="00CC028D">
        <w:rPr>
          <w:rFonts w:ascii="Arial" w:hAnsi="Arial" w:cs="Arial"/>
          <w:sz w:val="20"/>
          <w:szCs w:val="20"/>
        </w:rPr>
        <w:t xml:space="preserve"> Permit request submission date (MM/DD/YYYY HH:</w:t>
      </w:r>
      <w:proofErr w:type="gramStart"/>
      <w:r w:rsidR="00CC028D">
        <w:rPr>
          <w:rFonts w:ascii="Arial" w:hAnsi="Arial" w:cs="Arial"/>
          <w:sz w:val="20"/>
          <w:szCs w:val="20"/>
        </w:rPr>
        <w:t>MM:SS</w:t>
      </w:r>
      <w:proofErr w:type="gramEnd"/>
      <w:r w:rsidR="00CC028D">
        <w:rPr>
          <w:rFonts w:ascii="Arial" w:hAnsi="Arial" w:cs="Arial"/>
          <w:sz w:val="20"/>
          <w:szCs w:val="20"/>
        </w:rPr>
        <w:t xml:space="preserve"> AM/PM) </w:t>
      </w:r>
    </w:p>
    <w:p w14:paraId="19CC8A2F" w14:textId="3335E1B2" w:rsidR="00863BF1" w:rsidRDefault="0057259F" w:rsidP="00323E92">
      <w:pPr>
        <w:pStyle w:val="ListParagraph"/>
        <w:numPr>
          <w:ilvl w:val="0"/>
          <w:numId w:val="1"/>
        </w:numPr>
        <w:jc w:val="both"/>
        <w:rPr>
          <w:rFonts w:ascii="Arial" w:hAnsi="Arial" w:cs="Arial"/>
          <w:sz w:val="20"/>
          <w:szCs w:val="20"/>
        </w:rPr>
      </w:pPr>
      <w:r>
        <w:rPr>
          <w:rFonts w:ascii="Arial" w:hAnsi="Arial" w:cs="Arial"/>
          <w:sz w:val="20"/>
          <w:szCs w:val="20"/>
        </w:rPr>
        <w:t>Parking Locations –</w:t>
      </w:r>
      <w:r w:rsidR="002C195B">
        <w:rPr>
          <w:rFonts w:ascii="Arial" w:hAnsi="Arial" w:cs="Arial"/>
          <w:sz w:val="20"/>
          <w:szCs w:val="20"/>
        </w:rPr>
        <w:t xml:space="preserve"> </w:t>
      </w:r>
      <w:r w:rsidR="002C195B" w:rsidRPr="002C195B">
        <w:rPr>
          <w:rFonts w:ascii="Arial" w:hAnsi="Arial" w:cs="Arial"/>
          <w:sz w:val="20"/>
          <w:szCs w:val="20"/>
        </w:rPr>
        <w:t>Locations of request to hold parking in advance for permitted filming activity.</w:t>
      </w:r>
    </w:p>
    <w:p w14:paraId="212EA7F7" w14:textId="0524A141" w:rsidR="0057259F" w:rsidRDefault="0057259F" w:rsidP="00323E92">
      <w:pPr>
        <w:pStyle w:val="ListParagraph"/>
        <w:numPr>
          <w:ilvl w:val="0"/>
          <w:numId w:val="1"/>
        </w:numPr>
        <w:jc w:val="both"/>
        <w:rPr>
          <w:rFonts w:ascii="Arial" w:hAnsi="Arial" w:cs="Arial"/>
          <w:sz w:val="20"/>
          <w:szCs w:val="20"/>
        </w:rPr>
      </w:pPr>
      <w:r>
        <w:rPr>
          <w:rFonts w:ascii="Arial" w:hAnsi="Arial" w:cs="Arial"/>
          <w:sz w:val="20"/>
          <w:szCs w:val="20"/>
        </w:rPr>
        <w:t>Borough –</w:t>
      </w:r>
      <w:r w:rsidR="003E65E6">
        <w:rPr>
          <w:rFonts w:ascii="Arial" w:hAnsi="Arial" w:cs="Arial"/>
          <w:sz w:val="20"/>
          <w:szCs w:val="20"/>
        </w:rPr>
        <w:t xml:space="preserve"> </w:t>
      </w:r>
      <w:r w:rsidR="003E65E6" w:rsidRPr="003E65E6">
        <w:rPr>
          <w:rFonts w:ascii="Arial" w:hAnsi="Arial" w:cs="Arial"/>
          <w:sz w:val="20"/>
          <w:szCs w:val="20"/>
        </w:rPr>
        <w:t>First borough of activity for the day</w:t>
      </w:r>
    </w:p>
    <w:p w14:paraId="28163D69" w14:textId="710C6BE8" w:rsidR="0057259F" w:rsidRDefault="0057259F" w:rsidP="00323E92">
      <w:pPr>
        <w:pStyle w:val="ListParagraph"/>
        <w:numPr>
          <w:ilvl w:val="0"/>
          <w:numId w:val="1"/>
        </w:numPr>
        <w:jc w:val="both"/>
        <w:rPr>
          <w:rFonts w:ascii="Arial" w:hAnsi="Arial" w:cs="Arial"/>
          <w:sz w:val="20"/>
          <w:szCs w:val="20"/>
        </w:rPr>
      </w:pPr>
      <w:r>
        <w:rPr>
          <w:rFonts w:ascii="Arial" w:hAnsi="Arial" w:cs="Arial"/>
          <w:sz w:val="20"/>
          <w:szCs w:val="20"/>
        </w:rPr>
        <w:t xml:space="preserve">Category – </w:t>
      </w:r>
      <w:r w:rsidR="003E65E6" w:rsidRPr="003E65E6">
        <w:rPr>
          <w:rFonts w:ascii="Arial" w:hAnsi="Arial" w:cs="Arial"/>
          <w:sz w:val="20"/>
          <w:szCs w:val="20"/>
        </w:rPr>
        <w:t>Commercial, Documentary, Film, Music Video etc.</w:t>
      </w:r>
    </w:p>
    <w:p w14:paraId="2ED847EB" w14:textId="5416A2C3" w:rsidR="0057259F" w:rsidRDefault="0057259F" w:rsidP="00323E92">
      <w:pPr>
        <w:pStyle w:val="ListParagraph"/>
        <w:numPr>
          <w:ilvl w:val="0"/>
          <w:numId w:val="1"/>
        </w:numPr>
        <w:jc w:val="both"/>
        <w:rPr>
          <w:rFonts w:ascii="Arial" w:hAnsi="Arial" w:cs="Arial"/>
          <w:sz w:val="20"/>
          <w:szCs w:val="20"/>
        </w:rPr>
      </w:pPr>
      <w:r>
        <w:rPr>
          <w:rFonts w:ascii="Arial" w:hAnsi="Arial" w:cs="Arial"/>
          <w:sz w:val="20"/>
          <w:szCs w:val="20"/>
        </w:rPr>
        <w:t>Subcategory –</w:t>
      </w:r>
      <w:r w:rsidR="00694898">
        <w:rPr>
          <w:rFonts w:ascii="Arial" w:hAnsi="Arial" w:cs="Arial"/>
          <w:sz w:val="20"/>
          <w:szCs w:val="20"/>
        </w:rPr>
        <w:t xml:space="preserve"> </w:t>
      </w:r>
      <w:r w:rsidR="00694898" w:rsidRPr="00694898">
        <w:rPr>
          <w:rFonts w:ascii="Arial" w:hAnsi="Arial" w:cs="Arial"/>
          <w:sz w:val="20"/>
          <w:szCs w:val="20"/>
        </w:rPr>
        <w:t xml:space="preserve">More specific description of production as selected by </w:t>
      </w:r>
      <w:r w:rsidR="00260ABE">
        <w:rPr>
          <w:rFonts w:ascii="Arial" w:hAnsi="Arial" w:cs="Arial"/>
          <w:sz w:val="20"/>
          <w:szCs w:val="20"/>
        </w:rPr>
        <w:t xml:space="preserve">the </w:t>
      </w:r>
      <w:r w:rsidR="00694898" w:rsidRPr="00694898">
        <w:rPr>
          <w:rFonts w:ascii="Arial" w:hAnsi="Arial" w:cs="Arial"/>
          <w:sz w:val="20"/>
          <w:szCs w:val="20"/>
        </w:rPr>
        <w:t>permit applicant</w:t>
      </w:r>
    </w:p>
    <w:p w14:paraId="4277C856" w14:textId="0EE4A09F" w:rsidR="0057259F" w:rsidRDefault="0057259F" w:rsidP="00323E92">
      <w:pPr>
        <w:pStyle w:val="ListParagraph"/>
        <w:numPr>
          <w:ilvl w:val="0"/>
          <w:numId w:val="1"/>
        </w:numPr>
        <w:jc w:val="both"/>
        <w:rPr>
          <w:rFonts w:ascii="Arial" w:hAnsi="Arial" w:cs="Arial"/>
          <w:sz w:val="20"/>
          <w:szCs w:val="20"/>
        </w:rPr>
      </w:pPr>
      <w:r>
        <w:rPr>
          <w:rFonts w:ascii="Arial" w:hAnsi="Arial" w:cs="Arial"/>
          <w:sz w:val="20"/>
          <w:szCs w:val="20"/>
        </w:rPr>
        <w:t>Zip Codes –</w:t>
      </w:r>
      <w:r w:rsidR="00694898">
        <w:rPr>
          <w:rFonts w:ascii="Arial" w:hAnsi="Arial" w:cs="Arial"/>
          <w:sz w:val="20"/>
          <w:szCs w:val="20"/>
        </w:rPr>
        <w:t xml:space="preserve"> </w:t>
      </w:r>
      <w:r w:rsidR="00F3714E">
        <w:rPr>
          <w:rFonts w:ascii="Arial" w:hAnsi="Arial" w:cs="Arial"/>
          <w:sz w:val="20"/>
          <w:szCs w:val="20"/>
        </w:rPr>
        <w:t>First zip code of production activity</w:t>
      </w:r>
    </w:p>
    <w:p w14:paraId="0748BF40" w14:textId="2CFF206F" w:rsidR="0057259F" w:rsidRDefault="00451514" w:rsidP="00323E92">
      <w:pPr>
        <w:pStyle w:val="ListParagraph"/>
        <w:numPr>
          <w:ilvl w:val="0"/>
          <w:numId w:val="1"/>
        </w:numPr>
        <w:jc w:val="both"/>
        <w:rPr>
          <w:rFonts w:ascii="Arial" w:hAnsi="Arial" w:cs="Arial"/>
          <w:sz w:val="20"/>
          <w:szCs w:val="20"/>
        </w:rPr>
      </w:pPr>
      <w:r>
        <w:rPr>
          <w:rFonts w:ascii="Arial" w:hAnsi="Arial" w:cs="Arial"/>
          <w:sz w:val="20"/>
          <w:szCs w:val="20"/>
        </w:rPr>
        <w:t>Country of project origin –</w:t>
      </w:r>
      <w:r w:rsidR="00F3714E">
        <w:rPr>
          <w:rFonts w:ascii="Arial" w:hAnsi="Arial" w:cs="Arial"/>
          <w:sz w:val="20"/>
          <w:szCs w:val="20"/>
        </w:rPr>
        <w:t xml:space="preserve"> Domestic or International</w:t>
      </w:r>
    </w:p>
    <w:p w14:paraId="693DB47F" w14:textId="7D26941C" w:rsidR="00BF774E" w:rsidRDefault="00BF774E" w:rsidP="00323E92">
      <w:pPr>
        <w:jc w:val="both"/>
        <w:rPr>
          <w:rFonts w:ascii="Arial" w:hAnsi="Arial" w:cs="Arial"/>
          <w:sz w:val="20"/>
          <w:szCs w:val="20"/>
        </w:rPr>
      </w:pPr>
    </w:p>
    <w:p w14:paraId="2DCDC300" w14:textId="4A5997B3" w:rsidR="003E65C3" w:rsidRDefault="004F6877" w:rsidP="00072985">
      <w:pPr>
        <w:ind w:firstLine="419"/>
        <w:jc w:val="both"/>
        <w:rPr>
          <w:rFonts w:ascii="Arial" w:hAnsi="Arial" w:cs="Arial"/>
          <w:sz w:val="20"/>
          <w:szCs w:val="20"/>
        </w:rPr>
      </w:pPr>
      <w:r>
        <w:rPr>
          <w:rFonts w:ascii="Arial" w:hAnsi="Arial" w:cs="Arial"/>
          <w:sz w:val="20"/>
          <w:szCs w:val="20"/>
        </w:rPr>
        <w:t xml:space="preserve">Several interesting insights can be </w:t>
      </w:r>
      <w:r w:rsidR="00331754">
        <w:rPr>
          <w:rFonts w:ascii="Arial" w:hAnsi="Arial" w:cs="Arial"/>
          <w:sz w:val="20"/>
          <w:szCs w:val="20"/>
        </w:rPr>
        <w:t>gathered</w:t>
      </w:r>
      <w:r>
        <w:rPr>
          <w:rFonts w:ascii="Arial" w:hAnsi="Arial" w:cs="Arial"/>
          <w:sz w:val="20"/>
          <w:szCs w:val="20"/>
        </w:rPr>
        <w:t xml:space="preserve"> by effectively visualizing this data</w:t>
      </w:r>
      <w:r w:rsidR="00B5779E">
        <w:rPr>
          <w:rFonts w:ascii="Arial" w:hAnsi="Arial" w:cs="Arial"/>
          <w:sz w:val="20"/>
          <w:szCs w:val="20"/>
        </w:rPr>
        <w:t>.</w:t>
      </w:r>
      <w:r w:rsidR="00331754">
        <w:rPr>
          <w:rFonts w:ascii="Arial" w:hAnsi="Arial" w:cs="Arial"/>
          <w:sz w:val="20"/>
          <w:szCs w:val="20"/>
        </w:rPr>
        <w:t xml:space="preserve"> Thanks to the </w:t>
      </w:r>
      <w:r w:rsidR="00331754" w:rsidRPr="005B420C">
        <w:rPr>
          <w:rFonts w:ascii="Arial" w:hAnsi="Arial" w:cs="Arial"/>
          <w:sz w:val="20"/>
          <w:szCs w:val="20"/>
        </w:rPr>
        <w:t>proliferation of</w:t>
      </w:r>
      <w:r w:rsidR="00331754">
        <w:rPr>
          <w:rFonts w:ascii="AppleSystemUIFont" w:hAnsi="AppleSystemUIFont" w:cs="AppleSystemUIFont"/>
          <w:color w:val="353535"/>
        </w:rPr>
        <w:t xml:space="preserve"> </w:t>
      </w:r>
      <w:r w:rsidR="00331754" w:rsidRPr="00331754">
        <w:rPr>
          <w:rFonts w:ascii="Arial" w:hAnsi="Arial" w:cs="Arial"/>
          <w:sz w:val="20"/>
          <w:szCs w:val="20"/>
        </w:rPr>
        <w:t xml:space="preserve">social media, people are always on the hunt for </w:t>
      </w:r>
      <w:r w:rsidR="00331754">
        <w:rPr>
          <w:rFonts w:ascii="Arial" w:hAnsi="Arial" w:cs="Arial"/>
          <w:sz w:val="20"/>
          <w:szCs w:val="20"/>
        </w:rPr>
        <w:t>“I</w:t>
      </w:r>
      <w:r w:rsidR="00331754" w:rsidRPr="00331754">
        <w:rPr>
          <w:rFonts w:ascii="Arial" w:hAnsi="Arial" w:cs="Arial"/>
          <w:sz w:val="20"/>
          <w:szCs w:val="20"/>
        </w:rPr>
        <w:t>nstagrammable</w:t>
      </w:r>
      <w:r w:rsidR="00331754">
        <w:rPr>
          <w:rFonts w:ascii="Arial" w:hAnsi="Arial" w:cs="Arial"/>
          <w:sz w:val="20"/>
          <w:szCs w:val="20"/>
        </w:rPr>
        <w:t>”</w:t>
      </w:r>
      <w:r w:rsidR="00331754" w:rsidRPr="00331754">
        <w:rPr>
          <w:rFonts w:ascii="Arial" w:hAnsi="Arial" w:cs="Arial"/>
          <w:sz w:val="20"/>
          <w:szCs w:val="20"/>
        </w:rPr>
        <w:t xml:space="preserve"> locations specially in a place like </w:t>
      </w:r>
      <w:r w:rsidR="00520DD9">
        <w:rPr>
          <w:rFonts w:ascii="Arial" w:hAnsi="Arial" w:cs="Arial"/>
          <w:sz w:val="20"/>
          <w:szCs w:val="20"/>
        </w:rPr>
        <w:t>NYC</w:t>
      </w:r>
      <w:r w:rsidR="00331754" w:rsidRPr="00331754">
        <w:rPr>
          <w:rFonts w:ascii="Arial" w:hAnsi="Arial" w:cs="Arial"/>
          <w:sz w:val="20"/>
          <w:szCs w:val="20"/>
        </w:rPr>
        <w:t>.</w:t>
      </w:r>
      <w:r w:rsidR="00520DD9">
        <w:rPr>
          <w:rFonts w:ascii="Arial" w:hAnsi="Arial" w:cs="Arial"/>
          <w:sz w:val="20"/>
          <w:szCs w:val="20"/>
        </w:rPr>
        <w:t xml:space="preserve"> </w:t>
      </w:r>
      <w:r w:rsidR="00106F64">
        <w:rPr>
          <w:rFonts w:ascii="Arial" w:hAnsi="Arial" w:cs="Arial"/>
          <w:sz w:val="20"/>
          <w:szCs w:val="20"/>
        </w:rPr>
        <w:t xml:space="preserve">By visual analysis, we should be able to come up with interesting statistics which can be used for generating tourist attraction or help local residents anticipate chaos during peak time, the possibilities are endless. </w:t>
      </w:r>
      <w:r w:rsidR="003E65C3">
        <w:rPr>
          <w:rFonts w:ascii="Arial" w:hAnsi="Arial" w:cs="Arial"/>
          <w:sz w:val="20"/>
          <w:szCs w:val="20"/>
        </w:rPr>
        <w:t xml:space="preserve">Some of the suggested ways this data can be visually explored are as follows: </w:t>
      </w:r>
    </w:p>
    <w:p w14:paraId="6A1D7ED6" w14:textId="77777777" w:rsidR="00030CAC" w:rsidRDefault="00030CAC" w:rsidP="00072985">
      <w:pPr>
        <w:ind w:firstLine="419"/>
        <w:jc w:val="both"/>
        <w:rPr>
          <w:rFonts w:ascii="Arial" w:hAnsi="Arial" w:cs="Arial"/>
          <w:sz w:val="20"/>
          <w:szCs w:val="20"/>
        </w:rPr>
      </w:pPr>
    </w:p>
    <w:p w14:paraId="49BEB51C"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 xml:space="preserve">Most popular filming locations. Change of preferences over the years. [Map, </w:t>
      </w:r>
      <w:proofErr w:type="spellStart"/>
      <w:r>
        <w:rPr>
          <w:rFonts w:ascii="Arial" w:hAnsi="Arial" w:cs="Arial"/>
          <w:sz w:val="20"/>
          <w:szCs w:val="20"/>
        </w:rPr>
        <w:t>Barcharts</w:t>
      </w:r>
      <w:proofErr w:type="spellEnd"/>
      <w:r>
        <w:rPr>
          <w:rFonts w:ascii="Arial" w:hAnsi="Arial" w:cs="Arial"/>
          <w:sz w:val="20"/>
          <w:szCs w:val="20"/>
        </w:rPr>
        <w:t>, Trend lines]</w:t>
      </w:r>
    </w:p>
    <w:p w14:paraId="3436DDE9"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Busiest shooting times in a day. Breakdown in terms of individual categories and subcategories. [</w:t>
      </w:r>
      <w:proofErr w:type="spellStart"/>
      <w:r>
        <w:rPr>
          <w:rFonts w:ascii="Arial" w:hAnsi="Arial" w:cs="Arial"/>
          <w:sz w:val="20"/>
          <w:szCs w:val="20"/>
        </w:rPr>
        <w:t>Barcharts</w:t>
      </w:r>
      <w:proofErr w:type="spellEnd"/>
      <w:r>
        <w:rPr>
          <w:rFonts w:ascii="Arial" w:hAnsi="Arial" w:cs="Arial"/>
          <w:sz w:val="20"/>
          <w:szCs w:val="20"/>
        </w:rPr>
        <w:t>, Heatmaps]</w:t>
      </w:r>
    </w:p>
    <w:p w14:paraId="37EBF0A3"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Parking statistics. Most popular parking locations in a borough reserved for filming days. [</w:t>
      </w:r>
      <w:proofErr w:type="spellStart"/>
      <w:r>
        <w:rPr>
          <w:rFonts w:ascii="Arial" w:hAnsi="Arial" w:cs="Arial"/>
          <w:sz w:val="20"/>
          <w:szCs w:val="20"/>
        </w:rPr>
        <w:t>Barcharts</w:t>
      </w:r>
      <w:proofErr w:type="spellEnd"/>
      <w:r>
        <w:rPr>
          <w:rFonts w:ascii="Arial" w:hAnsi="Arial" w:cs="Arial"/>
          <w:sz w:val="20"/>
          <w:szCs w:val="20"/>
        </w:rPr>
        <w:t>]</w:t>
      </w:r>
    </w:p>
    <w:p w14:paraId="717B7182" w14:textId="77777777" w:rsidR="003E65C3" w:rsidRPr="00525C2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Busiest times of the day when a shoot takes place. [</w:t>
      </w:r>
      <w:proofErr w:type="spellStart"/>
      <w:r>
        <w:rPr>
          <w:rFonts w:ascii="Arial" w:hAnsi="Arial" w:cs="Arial"/>
          <w:sz w:val="20"/>
          <w:szCs w:val="20"/>
        </w:rPr>
        <w:t>Barcharts</w:t>
      </w:r>
      <w:proofErr w:type="spellEnd"/>
      <w:r>
        <w:rPr>
          <w:rFonts w:ascii="Arial" w:hAnsi="Arial" w:cs="Arial"/>
          <w:sz w:val="20"/>
          <w:szCs w:val="20"/>
        </w:rPr>
        <w:t>]</w:t>
      </w:r>
    </w:p>
    <w:p w14:paraId="27BE6F54"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International/Foreign film shooting statistics in the city. [</w:t>
      </w:r>
      <w:proofErr w:type="spellStart"/>
      <w:r>
        <w:rPr>
          <w:rFonts w:ascii="Arial" w:hAnsi="Arial" w:cs="Arial"/>
          <w:sz w:val="20"/>
          <w:szCs w:val="20"/>
        </w:rPr>
        <w:t>Barcharts</w:t>
      </w:r>
      <w:proofErr w:type="spellEnd"/>
      <w:r>
        <w:rPr>
          <w:rFonts w:ascii="Arial" w:hAnsi="Arial" w:cs="Arial"/>
          <w:sz w:val="20"/>
          <w:szCs w:val="20"/>
        </w:rPr>
        <w:t>]</w:t>
      </w:r>
    </w:p>
    <w:p w14:paraId="4FC1C0F5"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Different categories and subcategories of filming. Relative comparison. [Diverging Charts]</w:t>
      </w:r>
    </w:p>
    <w:p w14:paraId="57144FDE"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Different types of events and time reserved for the same.</w:t>
      </w:r>
    </w:p>
    <w:p w14:paraId="4148E1D2" w14:textId="77777777"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The new upcoming spots where shooting is taking place (apart from Manhattan). [Map]</w:t>
      </w:r>
    </w:p>
    <w:p w14:paraId="240C1DE4" w14:textId="52E9CE43" w:rsidR="003E65C3" w:rsidRDefault="003E65C3" w:rsidP="003E65C3">
      <w:pPr>
        <w:pStyle w:val="ListParagraph"/>
        <w:numPr>
          <w:ilvl w:val="0"/>
          <w:numId w:val="2"/>
        </w:numPr>
        <w:jc w:val="both"/>
        <w:rPr>
          <w:rFonts w:ascii="Arial" w:hAnsi="Arial" w:cs="Arial"/>
          <w:sz w:val="20"/>
          <w:szCs w:val="20"/>
        </w:rPr>
      </w:pPr>
      <w:r>
        <w:rPr>
          <w:rFonts w:ascii="Arial" w:hAnsi="Arial" w:cs="Arial"/>
          <w:sz w:val="20"/>
          <w:szCs w:val="20"/>
        </w:rPr>
        <w:t>Maximum share of filming location borough wise [Bar Chart, Area Chart]</w:t>
      </w:r>
    </w:p>
    <w:p w14:paraId="6E9AB648" w14:textId="77777777" w:rsidR="00B5206E" w:rsidRDefault="00B5206E" w:rsidP="00B5206E">
      <w:pPr>
        <w:pStyle w:val="ListParagraph"/>
        <w:jc w:val="both"/>
        <w:rPr>
          <w:rFonts w:ascii="Arial" w:hAnsi="Arial" w:cs="Arial"/>
          <w:sz w:val="20"/>
          <w:szCs w:val="20"/>
        </w:rPr>
      </w:pPr>
    </w:p>
    <w:p w14:paraId="5546473E" w14:textId="77777777" w:rsidR="003E65C3" w:rsidRDefault="003E65C3" w:rsidP="003E65C3">
      <w:pPr>
        <w:jc w:val="both"/>
        <w:rPr>
          <w:rFonts w:ascii="Arial" w:hAnsi="Arial" w:cs="Arial"/>
          <w:sz w:val="20"/>
          <w:szCs w:val="20"/>
        </w:rPr>
      </w:pPr>
      <w:r>
        <w:rPr>
          <w:rFonts w:ascii="Arial" w:hAnsi="Arial" w:cs="Arial"/>
          <w:sz w:val="20"/>
          <w:szCs w:val="20"/>
        </w:rPr>
        <w:t xml:space="preserve">Tableau is equipped with a range of tools which can be extensively used to visually explore this dataset. So, what are we waiting for, let the reel roll and have some fun together! </w:t>
      </w:r>
      <w:r w:rsidRPr="00320F9A">
        <w:rPr>
          <w:rFonts w:ascii="Arial" w:hAnsi="Arial" w:cs="Arial"/>
          <w:sz w:val="20"/>
          <w:szCs w:val="20"/>
        </w:rPr>
        <w:sym w:font="Wingdings" w:char="F04A"/>
      </w:r>
    </w:p>
    <w:p w14:paraId="04280758" w14:textId="77777777" w:rsidR="003E65C3" w:rsidRDefault="003E65C3" w:rsidP="003E65C3">
      <w:pPr>
        <w:jc w:val="both"/>
        <w:rPr>
          <w:rFonts w:ascii="Arial" w:hAnsi="Arial" w:cs="Arial"/>
          <w:sz w:val="20"/>
          <w:szCs w:val="20"/>
        </w:rPr>
      </w:pPr>
    </w:p>
    <w:p w14:paraId="74647D79" w14:textId="7F82FD0D" w:rsidR="00BE36F0" w:rsidRDefault="00EA64BF" w:rsidP="00FB19FE">
      <w:pPr>
        <w:jc w:val="both"/>
        <w:rPr>
          <w:rFonts w:ascii="Arial" w:hAnsi="Arial" w:cs="Arial"/>
          <w:sz w:val="20"/>
          <w:szCs w:val="20"/>
        </w:rPr>
      </w:pPr>
      <w:r>
        <w:rPr>
          <w:rFonts w:ascii="Arial" w:hAnsi="Arial" w:cs="Arial"/>
          <w:sz w:val="20"/>
          <w:szCs w:val="20"/>
        </w:rPr>
        <w:lastRenderedPageBreak/>
        <w:t xml:space="preserve">In continuation to the pitch presented above, let us try and </w:t>
      </w:r>
      <w:r w:rsidR="00967B08">
        <w:rPr>
          <w:rFonts w:ascii="Arial" w:hAnsi="Arial" w:cs="Arial"/>
          <w:sz w:val="20"/>
          <w:szCs w:val="20"/>
        </w:rPr>
        <w:t>evaluate the following query</w:t>
      </w:r>
      <w:r w:rsidR="00D2410C">
        <w:rPr>
          <w:rFonts w:ascii="Arial" w:hAnsi="Arial" w:cs="Arial"/>
          <w:sz w:val="20"/>
          <w:szCs w:val="20"/>
        </w:rPr>
        <w:t xml:space="preserve"> and build one complete and compelling visualization</w:t>
      </w:r>
      <w:r w:rsidR="00BE36F0">
        <w:rPr>
          <w:rFonts w:ascii="Arial" w:hAnsi="Arial" w:cs="Arial"/>
          <w:sz w:val="20"/>
          <w:szCs w:val="20"/>
        </w:rPr>
        <w:t>:</w:t>
      </w:r>
    </w:p>
    <w:p w14:paraId="6B3E6E66" w14:textId="77777777" w:rsidR="00BE36F0" w:rsidRDefault="00BE36F0" w:rsidP="00EA64BF">
      <w:pPr>
        <w:ind w:firstLine="419"/>
        <w:jc w:val="both"/>
        <w:rPr>
          <w:rFonts w:ascii="Arial" w:hAnsi="Arial" w:cs="Arial"/>
          <w:sz w:val="20"/>
          <w:szCs w:val="20"/>
        </w:rPr>
      </w:pPr>
    </w:p>
    <w:p w14:paraId="27D40BA3" w14:textId="5D5EB7F1" w:rsidR="00EA64BF" w:rsidRPr="00D4785C" w:rsidRDefault="00BE36F0" w:rsidP="00D4785C">
      <w:pPr>
        <w:pStyle w:val="ListParagraph"/>
        <w:numPr>
          <w:ilvl w:val="0"/>
          <w:numId w:val="4"/>
        </w:numPr>
        <w:jc w:val="both"/>
        <w:rPr>
          <w:rFonts w:ascii="Arial" w:hAnsi="Arial" w:cs="Arial"/>
          <w:b/>
          <w:bCs/>
          <w:sz w:val="20"/>
          <w:szCs w:val="20"/>
        </w:rPr>
      </w:pPr>
      <w:r w:rsidRPr="00D4785C">
        <w:rPr>
          <w:rFonts w:ascii="Arial" w:hAnsi="Arial" w:cs="Arial"/>
          <w:b/>
          <w:bCs/>
          <w:sz w:val="20"/>
          <w:szCs w:val="20"/>
        </w:rPr>
        <w:t xml:space="preserve">Which </w:t>
      </w:r>
      <w:r w:rsidR="00300953">
        <w:rPr>
          <w:rFonts w:ascii="Arial" w:hAnsi="Arial" w:cs="Arial"/>
          <w:b/>
          <w:bCs/>
          <w:sz w:val="20"/>
          <w:szCs w:val="20"/>
        </w:rPr>
        <w:t>are</w:t>
      </w:r>
      <w:r w:rsidRPr="00D4785C">
        <w:rPr>
          <w:rFonts w:ascii="Arial" w:hAnsi="Arial" w:cs="Arial"/>
          <w:b/>
          <w:bCs/>
          <w:sz w:val="20"/>
          <w:szCs w:val="20"/>
        </w:rPr>
        <w:t xml:space="preserve"> the popular filming location</w:t>
      </w:r>
      <w:r w:rsidR="00300953">
        <w:rPr>
          <w:rFonts w:ascii="Arial" w:hAnsi="Arial" w:cs="Arial"/>
          <w:b/>
          <w:bCs/>
          <w:sz w:val="20"/>
          <w:szCs w:val="20"/>
        </w:rPr>
        <w:t>s</w:t>
      </w:r>
      <w:r w:rsidRPr="00D4785C">
        <w:rPr>
          <w:rFonts w:ascii="Arial" w:hAnsi="Arial" w:cs="Arial"/>
          <w:b/>
          <w:bCs/>
          <w:sz w:val="20"/>
          <w:szCs w:val="20"/>
        </w:rPr>
        <w:t xml:space="preserve"> </w:t>
      </w:r>
      <w:r w:rsidR="00554AC6" w:rsidRPr="00D4785C">
        <w:rPr>
          <w:rFonts w:ascii="Arial" w:hAnsi="Arial" w:cs="Arial"/>
          <w:b/>
          <w:bCs/>
          <w:sz w:val="20"/>
          <w:szCs w:val="20"/>
        </w:rPr>
        <w:t>in NYC?</w:t>
      </w:r>
      <w:r w:rsidR="00300953">
        <w:rPr>
          <w:rFonts w:ascii="Arial" w:hAnsi="Arial" w:cs="Arial"/>
          <w:b/>
          <w:bCs/>
          <w:sz w:val="20"/>
          <w:szCs w:val="20"/>
        </w:rPr>
        <w:t xml:space="preserve"> </w:t>
      </w:r>
      <w:r w:rsidR="00157842">
        <w:rPr>
          <w:rFonts w:ascii="Arial" w:hAnsi="Arial" w:cs="Arial"/>
          <w:b/>
          <w:bCs/>
          <w:sz w:val="20"/>
          <w:szCs w:val="20"/>
        </w:rPr>
        <w:t xml:space="preserve">Plot the locations on a map using circle shape as indicator. </w:t>
      </w:r>
      <w:r w:rsidR="00300953">
        <w:rPr>
          <w:rFonts w:ascii="Arial" w:hAnsi="Arial" w:cs="Arial"/>
          <w:b/>
          <w:bCs/>
          <w:sz w:val="20"/>
          <w:szCs w:val="20"/>
        </w:rPr>
        <w:t>Size of the circle on the map will indicate higher popularity.</w:t>
      </w:r>
    </w:p>
    <w:p w14:paraId="74C21157" w14:textId="4C8759AA" w:rsidR="0001004D" w:rsidRDefault="0001004D" w:rsidP="00323E92">
      <w:pPr>
        <w:ind w:firstLine="419"/>
        <w:jc w:val="both"/>
        <w:rPr>
          <w:rFonts w:ascii="Arial" w:hAnsi="Arial" w:cs="Arial"/>
          <w:sz w:val="20"/>
          <w:szCs w:val="20"/>
        </w:rPr>
      </w:pPr>
    </w:p>
    <w:p w14:paraId="5E2381B5" w14:textId="10F6CA5F" w:rsidR="00B51044" w:rsidRPr="00B51044" w:rsidRDefault="00B51044" w:rsidP="0094443A">
      <w:pPr>
        <w:jc w:val="center"/>
        <w:rPr>
          <w:rFonts w:ascii="Arial" w:hAnsi="Arial" w:cs="Arial"/>
          <w:b/>
          <w:bCs/>
          <w:sz w:val="20"/>
          <w:szCs w:val="20"/>
          <w:u w:val="single"/>
        </w:rPr>
      </w:pPr>
      <w:r w:rsidRPr="00B51044">
        <w:rPr>
          <w:rFonts w:ascii="Arial" w:hAnsi="Arial" w:cs="Arial"/>
          <w:b/>
          <w:bCs/>
          <w:sz w:val="20"/>
          <w:szCs w:val="20"/>
          <w:u w:val="single"/>
        </w:rPr>
        <w:t xml:space="preserve">Exploratory </w:t>
      </w:r>
      <w:r w:rsidR="002A6DF2">
        <w:rPr>
          <w:rFonts w:ascii="Arial" w:hAnsi="Arial" w:cs="Arial"/>
          <w:b/>
          <w:bCs/>
          <w:sz w:val="20"/>
          <w:szCs w:val="20"/>
          <w:u w:val="single"/>
        </w:rPr>
        <w:t>Visual</w:t>
      </w:r>
      <w:r w:rsidRPr="00B51044">
        <w:rPr>
          <w:rFonts w:ascii="Arial" w:hAnsi="Arial" w:cs="Arial"/>
          <w:b/>
          <w:bCs/>
          <w:sz w:val="20"/>
          <w:szCs w:val="20"/>
          <w:u w:val="single"/>
        </w:rPr>
        <w:t xml:space="preserve"> Analysis</w:t>
      </w:r>
      <w:r w:rsidR="006F1941">
        <w:rPr>
          <w:rFonts w:ascii="Arial" w:hAnsi="Arial" w:cs="Arial"/>
          <w:b/>
          <w:bCs/>
          <w:sz w:val="20"/>
          <w:szCs w:val="20"/>
          <w:u w:val="single"/>
        </w:rPr>
        <w:t xml:space="preserve"> (EVA)</w:t>
      </w:r>
      <w:bookmarkStart w:id="0" w:name="_GoBack"/>
      <w:bookmarkEnd w:id="0"/>
    </w:p>
    <w:p w14:paraId="519C16A2" w14:textId="77777777" w:rsidR="00B51044" w:rsidRDefault="00B51044" w:rsidP="00F26A4F">
      <w:pPr>
        <w:jc w:val="both"/>
        <w:rPr>
          <w:rFonts w:ascii="Arial" w:hAnsi="Arial" w:cs="Arial"/>
          <w:sz w:val="20"/>
          <w:szCs w:val="20"/>
        </w:rPr>
      </w:pPr>
    </w:p>
    <w:p w14:paraId="7F8799D5" w14:textId="21A8A736" w:rsidR="00FC76E0" w:rsidRDefault="00285B7B" w:rsidP="00F26A4F">
      <w:pPr>
        <w:jc w:val="both"/>
        <w:rPr>
          <w:rFonts w:ascii="Arial" w:hAnsi="Arial" w:cs="Arial"/>
          <w:sz w:val="20"/>
          <w:szCs w:val="20"/>
        </w:rPr>
      </w:pPr>
      <w:r>
        <w:rPr>
          <w:rFonts w:ascii="Arial" w:hAnsi="Arial" w:cs="Arial"/>
          <w:sz w:val="20"/>
          <w:szCs w:val="20"/>
        </w:rPr>
        <w:t xml:space="preserve">Exploratory steps in </w:t>
      </w:r>
      <w:r w:rsidR="00F26A4F">
        <w:rPr>
          <w:rFonts w:ascii="Arial" w:hAnsi="Arial" w:cs="Arial"/>
          <w:sz w:val="20"/>
          <w:szCs w:val="20"/>
        </w:rPr>
        <w:t xml:space="preserve">analyzing and </w:t>
      </w:r>
      <w:r>
        <w:rPr>
          <w:rFonts w:ascii="Arial" w:hAnsi="Arial" w:cs="Arial"/>
          <w:sz w:val="20"/>
          <w:szCs w:val="20"/>
        </w:rPr>
        <w:t>building the visualization are as follows:</w:t>
      </w:r>
    </w:p>
    <w:p w14:paraId="1E9B5908" w14:textId="48B3481F" w:rsidR="006B5D1C" w:rsidRDefault="006B5D1C" w:rsidP="00285B7B">
      <w:pPr>
        <w:jc w:val="both"/>
        <w:rPr>
          <w:rFonts w:ascii="Arial" w:hAnsi="Arial" w:cs="Arial"/>
          <w:sz w:val="20"/>
          <w:szCs w:val="20"/>
        </w:rPr>
      </w:pPr>
    </w:p>
    <w:p w14:paraId="5458FD14" w14:textId="79CCADEE" w:rsidR="00CC6020" w:rsidRPr="00CC6020" w:rsidRDefault="006B5D1C" w:rsidP="00243B13">
      <w:pPr>
        <w:jc w:val="both"/>
        <w:rPr>
          <w:rFonts w:ascii="Arial" w:hAnsi="Arial" w:cs="Arial"/>
          <w:sz w:val="20"/>
          <w:szCs w:val="20"/>
        </w:rPr>
      </w:pPr>
      <w:r w:rsidRPr="00884AB3">
        <w:rPr>
          <w:rFonts w:ascii="Arial" w:hAnsi="Arial" w:cs="Arial"/>
          <w:b/>
          <w:bCs/>
          <w:sz w:val="20"/>
          <w:szCs w:val="20"/>
        </w:rPr>
        <w:t>Step 1</w:t>
      </w:r>
      <w:r w:rsidR="00884AB3" w:rsidRPr="00884AB3">
        <w:rPr>
          <w:rFonts w:ascii="Arial" w:hAnsi="Arial" w:cs="Arial"/>
          <w:b/>
          <w:bCs/>
          <w:sz w:val="20"/>
          <w:szCs w:val="20"/>
        </w:rPr>
        <w:t xml:space="preserve">: </w:t>
      </w:r>
      <w:r w:rsidR="00D51184">
        <w:rPr>
          <w:rFonts w:ascii="Arial" w:hAnsi="Arial" w:cs="Arial"/>
          <w:sz w:val="20"/>
          <w:szCs w:val="20"/>
        </w:rPr>
        <w:t>Around ~10 records had no valid zip code tagged against the location (#, NA</w:t>
      </w:r>
      <w:r w:rsidR="00AD5896">
        <w:rPr>
          <w:rFonts w:ascii="Arial" w:hAnsi="Arial" w:cs="Arial"/>
          <w:sz w:val="20"/>
          <w:szCs w:val="20"/>
        </w:rPr>
        <w:t>, 83</w:t>
      </w:r>
      <w:r w:rsidR="00D51184">
        <w:rPr>
          <w:rFonts w:ascii="Arial" w:hAnsi="Arial" w:cs="Arial"/>
          <w:sz w:val="20"/>
          <w:szCs w:val="20"/>
        </w:rPr>
        <w:t xml:space="preserve"> etc.). These instances were removed from the input file. </w:t>
      </w:r>
      <w:r w:rsidR="002C4676">
        <w:rPr>
          <w:rFonts w:ascii="Arial" w:hAnsi="Arial" w:cs="Arial"/>
          <w:sz w:val="20"/>
          <w:szCs w:val="20"/>
        </w:rPr>
        <w:t>No further data cleaning done for the dataset.</w:t>
      </w:r>
    </w:p>
    <w:p w14:paraId="300AC35B" w14:textId="7BAB34F8" w:rsidR="00BF5656" w:rsidRDefault="008E310F" w:rsidP="00243B13">
      <w:pPr>
        <w:jc w:val="both"/>
        <w:rPr>
          <w:rFonts w:ascii="Arial" w:hAnsi="Arial" w:cs="Arial"/>
          <w:sz w:val="20"/>
          <w:szCs w:val="20"/>
        </w:rPr>
      </w:pPr>
      <w:r>
        <w:rPr>
          <w:rFonts w:ascii="Arial" w:hAnsi="Arial" w:cs="Arial"/>
          <w:b/>
          <w:bCs/>
          <w:sz w:val="20"/>
          <w:szCs w:val="20"/>
        </w:rPr>
        <w:t xml:space="preserve">Step 2: </w:t>
      </w:r>
      <w:r w:rsidR="00884AB3">
        <w:rPr>
          <w:rFonts w:ascii="Arial" w:hAnsi="Arial" w:cs="Arial"/>
          <w:sz w:val="20"/>
          <w:szCs w:val="20"/>
        </w:rPr>
        <w:t xml:space="preserve">Map </w:t>
      </w:r>
      <w:r w:rsidR="00C20FB9">
        <w:rPr>
          <w:rFonts w:ascii="Arial" w:hAnsi="Arial" w:cs="Arial"/>
          <w:sz w:val="20"/>
          <w:szCs w:val="20"/>
        </w:rPr>
        <w:t>created</w:t>
      </w:r>
      <w:r w:rsidR="00884AB3">
        <w:rPr>
          <w:rFonts w:ascii="Arial" w:hAnsi="Arial" w:cs="Arial"/>
          <w:sz w:val="20"/>
          <w:szCs w:val="20"/>
        </w:rPr>
        <w:t xml:space="preserve"> </w:t>
      </w:r>
      <w:r w:rsidR="00C20FB9">
        <w:rPr>
          <w:rFonts w:ascii="Arial" w:hAnsi="Arial" w:cs="Arial"/>
          <w:sz w:val="20"/>
          <w:szCs w:val="20"/>
        </w:rPr>
        <w:t xml:space="preserve">based on </w:t>
      </w:r>
      <w:r w:rsidR="00C20FB9" w:rsidRPr="00C20FB9">
        <w:rPr>
          <w:rFonts w:ascii="Arial" w:hAnsi="Arial" w:cs="Arial"/>
          <w:sz w:val="20"/>
          <w:szCs w:val="20"/>
        </w:rPr>
        <w:t>Longitude (generated) and Latitude (generated)</w:t>
      </w:r>
      <w:r w:rsidR="00C20FB9">
        <w:rPr>
          <w:rFonts w:ascii="Arial" w:hAnsi="Arial" w:cs="Arial"/>
          <w:sz w:val="20"/>
          <w:szCs w:val="20"/>
        </w:rPr>
        <w:t>.</w:t>
      </w:r>
      <w:r w:rsidR="001C21F8">
        <w:rPr>
          <w:rFonts w:ascii="Arial" w:hAnsi="Arial" w:cs="Arial"/>
          <w:sz w:val="20"/>
          <w:szCs w:val="20"/>
        </w:rPr>
        <w:t xml:space="preserve"> </w:t>
      </w:r>
      <w:proofErr w:type="spellStart"/>
      <w:r w:rsidR="001C21F8">
        <w:rPr>
          <w:rFonts w:ascii="Arial" w:hAnsi="Arial" w:cs="Arial"/>
          <w:sz w:val="20"/>
          <w:szCs w:val="20"/>
        </w:rPr>
        <w:t>ZipCode</w:t>
      </w:r>
      <w:proofErr w:type="spellEnd"/>
      <w:r w:rsidR="00C33703">
        <w:rPr>
          <w:rFonts w:ascii="Arial" w:hAnsi="Arial" w:cs="Arial"/>
          <w:sz w:val="20"/>
          <w:szCs w:val="20"/>
        </w:rPr>
        <w:t>(s)</w:t>
      </w:r>
      <w:r w:rsidR="001C21F8">
        <w:rPr>
          <w:rFonts w:ascii="Arial" w:hAnsi="Arial" w:cs="Arial"/>
          <w:sz w:val="20"/>
          <w:szCs w:val="20"/>
        </w:rPr>
        <w:t xml:space="preserve"> dimension is</w:t>
      </w:r>
      <w:r w:rsidR="00C33703">
        <w:rPr>
          <w:rFonts w:ascii="Arial" w:hAnsi="Arial" w:cs="Arial"/>
          <w:sz w:val="20"/>
          <w:szCs w:val="20"/>
        </w:rPr>
        <w:t xml:space="preserve"> mapped in the Detail marks card. </w:t>
      </w:r>
      <w:r w:rsidR="001C21F8">
        <w:rPr>
          <w:rFonts w:ascii="Arial" w:hAnsi="Arial" w:cs="Arial"/>
          <w:sz w:val="20"/>
          <w:szCs w:val="20"/>
        </w:rPr>
        <w:t xml:space="preserve"> </w:t>
      </w:r>
      <w:r w:rsidR="00C20FB9">
        <w:rPr>
          <w:rFonts w:ascii="Arial" w:hAnsi="Arial" w:cs="Arial"/>
          <w:sz w:val="20"/>
          <w:szCs w:val="20"/>
        </w:rPr>
        <w:t xml:space="preserve"> </w:t>
      </w:r>
      <w:r w:rsidR="00884AB3">
        <w:rPr>
          <w:rFonts w:ascii="Arial" w:hAnsi="Arial" w:cs="Arial"/>
          <w:sz w:val="20"/>
          <w:szCs w:val="20"/>
        </w:rPr>
        <w:t xml:space="preserve"> </w:t>
      </w:r>
      <w:r w:rsidR="005210BC">
        <w:rPr>
          <w:rFonts w:ascii="Arial" w:hAnsi="Arial" w:cs="Arial"/>
          <w:sz w:val="20"/>
          <w:szCs w:val="20"/>
        </w:rPr>
        <w:t xml:space="preserve"> </w:t>
      </w:r>
    </w:p>
    <w:p w14:paraId="41701BDD" w14:textId="721C0C6C" w:rsidR="009A6A96" w:rsidRDefault="00BF5656" w:rsidP="00243B13">
      <w:pPr>
        <w:jc w:val="both"/>
        <w:rPr>
          <w:rFonts w:ascii="Arial" w:hAnsi="Arial" w:cs="Arial"/>
          <w:sz w:val="20"/>
          <w:szCs w:val="20"/>
        </w:rPr>
      </w:pPr>
      <w:r w:rsidRPr="00884AB3">
        <w:rPr>
          <w:rFonts w:ascii="Arial" w:hAnsi="Arial" w:cs="Arial"/>
          <w:b/>
          <w:bCs/>
          <w:sz w:val="20"/>
          <w:szCs w:val="20"/>
        </w:rPr>
        <w:t xml:space="preserve">Step </w:t>
      </w:r>
      <w:r w:rsidR="0024598F">
        <w:rPr>
          <w:rFonts w:ascii="Arial" w:hAnsi="Arial" w:cs="Arial"/>
          <w:b/>
          <w:bCs/>
          <w:sz w:val="20"/>
          <w:szCs w:val="20"/>
        </w:rPr>
        <w:t>3</w:t>
      </w:r>
      <w:r w:rsidRPr="00884AB3">
        <w:rPr>
          <w:rFonts w:ascii="Arial" w:hAnsi="Arial" w:cs="Arial"/>
          <w:b/>
          <w:bCs/>
          <w:sz w:val="20"/>
          <w:szCs w:val="20"/>
        </w:rPr>
        <w:t>:</w:t>
      </w:r>
      <w:r w:rsidR="00DD7573" w:rsidRPr="00884AB3">
        <w:rPr>
          <w:rFonts w:ascii="Arial" w:hAnsi="Arial" w:cs="Arial"/>
          <w:b/>
          <w:bCs/>
          <w:sz w:val="20"/>
          <w:szCs w:val="20"/>
        </w:rPr>
        <w:t xml:space="preserve"> </w:t>
      </w:r>
      <w:r w:rsidR="00D467C7">
        <w:rPr>
          <w:rFonts w:ascii="Arial" w:hAnsi="Arial" w:cs="Arial"/>
          <w:sz w:val="20"/>
          <w:szCs w:val="20"/>
        </w:rPr>
        <w:t xml:space="preserve">Number of records (measure) is used to </w:t>
      </w:r>
      <w:r w:rsidR="00E53B94">
        <w:rPr>
          <w:rFonts w:ascii="Arial" w:hAnsi="Arial" w:cs="Arial"/>
          <w:sz w:val="20"/>
          <w:szCs w:val="20"/>
        </w:rPr>
        <w:t xml:space="preserve">pinpoint the </w:t>
      </w:r>
      <w:r w:rsidR="00FA00CF">
        <w:rPr>
          <w:rFonts w:ascii="Arial" w:hAnsi="Arial" w:cs="Arial"/>
          <w:sz w:val="20"/>
          <w:szCs w:val="20"/>
        </w:rPr>
        <w:t xml:space="preserve">filming </w:t>
      </w:r>
      <w:r w:rsidR="00E53B94">
        <w:rPr>
          <w:rFonts w:ascii="Arial" w:hAnsi="Arial" w:cs="Arial"/>
          <w:sz w:val="20"/>
          <w:szCs w:val="20"/>
        </w:rPr>
        <w:t>locations on the map.</w:t>
      </w:r>
      <w:r w:rsidR="00C91AE2">
        <w:rPr>
          <w:rFonts w:ascii="Arial" w:hAnsi="Arial" w:cs="Arial"/>
          <w:sz w:val="20"/>
          <w:szCs w:val="20"/>
        </w:rPr>
        <w:t xml:space="preserve"> Circle shape is chosen to denote the same.</w:t>
      </w:r>
    </w:p>
    <w:p w14:paraId="78DCF816" w14:textId="39156EAA" w:rsidR="0024598F" w:rsidRPr="006533E0" w:rsidRDefault="00E53B94" w:rsidP="00243B13">
      <w:pPr>
        <w:jc w:val="both"/>
        <w:rPr>
          <w:rFonts w:ascii="Arial" w:hAnsi="Arial" w:cs="Arial"/>
          <w:sz w:val="20"/>
          <w:szCs w:val="20"/>
        </w:rPr>
      </w:pPr>
      <w:r w:rsidRPr="00E53B94">
        <w:rPr>
          <w:rFonts w:ascii="Arial" w:hAnsi="Arial" w:cs="Arial"/>
          <w:b/>
          <w:bCs/>
          <w:sz w:val="20"/>
          <w:szCs w:val="20"/>
        </w:rPr>
        <w:t xml:space="preserve">Step </w:t>
      </w:r>
      <w:r w:rsidR="0024598F">
        <w:rPr>
          <w:rFonts w:ascii="Arial" w:hAnsi="Arial" w:cs="Arial"/>
          <w:b/>
          <w:bCs/>
          <w:sz w:val="20"/>
          <w:szCs w:val="20"/>
        </w:rPr>
        <w:t>4</w:t>
      </w:r>
      <w:r w:rsidRPr="00E53B94">
        <w:rPr>
          <w:rFonts w:ascii="Arial" w:hAnsi="Arial" w:cs="Arial"/>
          <w:b/>
          <w:bCs/>
          <w:sz w:val="20"/>
          <w:szCs w:val="20"/>
        </w:rPr>
        <w:t>:</w:t>
      </w:r>
      <w:r>
        <w:rPr>
          <w:rFonts w:ascii="Arial" w:hAnsi="Arial" w:cs="Arial"/>
          <w:b/>
          <w:bCs/>
          <w:sz w:val="20"/>
          <w:szCs w:val="20"/>
        </w:rPr>
        <w:t xml:space="preserve"> </w:t>
      </w:r>
      <w:r w:rsidR="00C91AE2">
        <w:rPr>
          <w:rFonts w:ascii="Arial" w:hAnsi="Arial" w:cs="Arial"/>
          <w:sz w:val="20"/>
          <w:szCs w:val="20"/>
        </w:rPr>
        <w:t xml:space="preserve">Size on the Marks card is used to indicate the </w:t>
      </w:r>
      <w:r w:rsidR="00EA2AF4">
        <w:rPr>
          <w:rFonts w:ascii="Arial" w:hAnsi="Arial" w:cs="Arial"/>
          <w:sz w:val="20"/>
          <w:szCs w:val="20"/>
        </w:rPr>
        <w:t xml:space="preserve">size of </w:t>
      </w:r>
      <w:r w:rsidR="00DA6D73">
        <w:rPr>
          <w:rFonts w:ascii="Arial" w:hAnsi="Arial" w:cs="Arial"/>
          <w:sz w:val="20"/>
          <w:szCs w:val="20"/>
        </w:rPr>
        <w:t>the circle based on number of records tagged against that particular location.</w:t>
      </w:r>
      <w:r w:rsidR="00D467C7" w:rsidRPr="00E53B94">
        <w:rPr>
          <w:rFonts w:ascii="Arial" w:hAnsi="Arial" w:cs="Arial"/>
          <w:b/>
          <w:bCs/>
          <w:sz w:val="20"/>
          <w:szCs w:val="20"/>
        </w:rPr>
        <w:t xml:space="preserve"> </w:t>
      </w:r>
      <w:r w:rsidR="00AC5E42">
        <w:rPr>
          <w:rFonts w:ascii="Arial" w:hAnsi="Arial" w:cs="Arial"/>
          <w:sz w:val="20"/>
          <w:szCs w:val="20"/>
        </w:rPr>
        <w:t>Appropriate and relevant tooltip text is formatted for every circle.</w:t>
      </w:r>
    </w:p>
    <w:p w14:paraId="67DB2480" w14:textId="06434B19" w:rsidR="005813EA" w:rsidRDefault="00A325D6" w:rsidP="00243B13">
      <w:pPr>
        <w:jc w:val="both"/>
        <w:rPr>
          <w:rFonts w:ascii="Arial" w:hAnsi="Arial" w:cs="Arial"/>
          <w:sz w:val="20"/>
          <w:szCs w:val="20"/>
        </w:rPr>
      </w:pPr>
      <w:r w:rsidRPr="00E53B94">
        <w:rPr>
          <w:rFonts w:ascii="Arial" w:hAnsi="Arial" w:cs="Arial"/>
          <w:b/>
          <w:bCs/>
          <w:sz w:val="20"/>
          <w:szCs w:val="20"/>
        </w:rPr>
        <w:t xml:space="preserve">Step </w:t>
      </w:r>
      <w:r w:rsidR="0024598F">
        <w:rPr>
          <w:rFonts w:ascii="Arial" w:hAnsi="Arial" w:cs="Arial"/>
          <w:b/>
          <w:bCs/>
          <w:sz w:val="20"/>
          <w:szCs w:val="20"/>
        </w:rPr>
        <w:t>5</w:t>
      </w:r>
      <w:r w:rsidRPr="00E53B94">
        <w:rPr>
          <w:rFonts w:ascii="Arial" w:hAnsi="Arial" w:cs="Arial"/>
          <w:b/>
          <w:bCs/>
          <w:sz w:val="20"/>
          <w:szCs w:val="20"/>
        </w:rPr>
        <w:t>:</w:t>
      </w:r>
      <w:r w:rsidR="00FD6285">
        <w:rPr>
          <w:rFonts w:ascii="Arial" w:hAnsi="Arial" w:cs="Arial"/>
          <w:b/>
          <w:bCs/>
          <w:sz w:val="20"/>
          <w:szCs w:val="20"/>
        </w:rPr>
        <w:t xml:space="preserve"> </w:t>
      </w:r>
      <w:r w:rsidR="005076FB">
        <w:rPr>
          <w:rFonts w:ascii="Arial" w:hAnsi="Arial" w:cs="Arial"/>
          <w:sz w:val="20"/>
          <w:szCs w:val="20"/>
        </w:rPr>
        <w:t>Borough dimension is dragged to color marks card for highlighting different borough locations in different color.</w:t>
      </w:r>
    </w:p>
    <w:p w14:paraId="6BAC2CA6" w14:textId="5EA4C1AA" w:rsidR="00AB53CF" w:rsidRDefault="005813EA" w:rsidP="00243B13">
      <w:pPr>
        <w:jc w:val="both"/>
        <w:rPr>
          <w:rFonts w:ascii="Arial" w:hAnsi="Arial" w:cs="Arial"/>
          <w:sz w:val="20"/>
          <w:szCs w:val="20"/>
        </w:rPr>
      </w:pPr>
      <w:r w:rsidRPr="005813EA">
        <w:rPr>
          <w:rFonts w:ascii="Arial" w:hAnsi="Arial" w:cs="Arial"/>
          <w:b/>
          <w:bCs/>
          <w:sz w:val="20"/>
          <w:szCs w:val="20"/>
        </w:rPr>
        <w:t>Step 6:</w:t>
      </w:r>
      <w:r>
        <w:rPr>
          <w:rFonts w:ascii="Arial" w:hAnsi="Arial" w:cs="Arial"/>
          <w:sz w:val="20"/>
          <w:szCs w:val="20"/>
        </w:rPr>
        <w:t xml:space="preserve"> Boroughs are labelled using Label Marks card for clarity.</w:t>
      </w:r>
    </w:p>
    <w:p w14:paraId="6CCDBE64" w14:textId="71A690D0" w:rsidR="00C9739F" w:rsidRDefault="00AB53CF" w:rsidP="00243B13">
      <w:pPr>
        <w:jc w:val="both"/>
        <w:rPr>
          <w:rFonts w:ascii="Arial" w:hAnsi="Arial" w:cs="Arial"/>
          <w:sz w:val="20"/>
          <w:szCs w:val="20"/>
        </w:rPr>
      </w:pPr>
      <w:r w:rsidRPr="00AB53CF">
        <w:rPr>
          <w:rFonts w:ascii="Arial" w:hAnsi="Arial" w:cs="Arial"/>
          <w:b/>
          <w:bCs/>
          <w:sz w:val="20"/>
          <w:szCs w:val="20"/>
        </w:rPr>
        <w:t>Step 7:</w:t>
      </w:r>
      <w:r>
        <w:rPr>
          <w:rFonts w:ascii="Arial" w:hAnsi="Arial" w:cs="Arial"/>
          <w:sz w:val="20"/>
          <w:szCs w:val="20"/>
        </w:rPr>
        <w:t xml:space="preserve"> From </w:t>
      </w:r>
      <w:r w:rsidR="008F375A">
        <w:rPr>
          <w:rFonts w:ascii="Arial" w:hAnsi="Arial" w:cs="Arial"/>
          <w:sz w:val="20"/>
          <w:szCs w:val="20"/>
        </w:rPr>
        <w:t>Map Layers option, “</w:t>
      </w:r>
      <w:r w:rsidR="00BC2EFE">
        <w:rPr>
          <w:rFonts w:ascii="Arial" w:hAnsi="Arial" w:cs="Arial"/>
          <w:sz w:val="20"/>
          <w:szCs w:val="20"/>
        </w:rPr>
        <w:t>Dark</w:t>
      </w:r>
      <w:r w:rsidR="008F375A">
        <w:rPr>
          <w:rFonts w:ascii="Arial" w:hAnsi="Arial" w:cs="Arial"/>
          <w:sz w:val="20"/>
          <w:szCs w:val="20"/>
        </w:rPr>
        <w:t xml:space="preserve">” style is chosen along with zip code boundaries for better </w:t>
      </w:r>
      <w:r w:rsidR="00F70EAE">
        <w:rPr>
          <w:rFonts w:ascii="Arial" w:hAnsi="Arial" w:cs="Arial"/>
          <w:sz w:val="20"/>
          <w:szCs w:val="20"/>
        </w:rPr>
        <w:t>visual encoding</w:t>
      </w:r>
      <w:r w:rsidR="00400692">
        <w:rPr>
          <w:rFonts w:ascii="Arial" w:hAnsi="Arial" w:cs="Arial"/>
          <w:sz w:val="20"/>
          <w:szCs w:val="20"/>
        </w:rPr>
        <w:t xml:space="preserve"> and clarity</w:t>
      </w:r>
      <w:r w:rsidR="008F375A">
        <w:rPr>
          <w:rFonts w:ascii="Arial" w:hAnsi="Arial" w:cs="Arial"/>
          <w:sz w:val="20"/>
          <w:szCs w:val="20"/>
        </w:rPr>
        <w:t>.</w:t>
      </w:r>
    </w:p>
    <w:p w14:paraId="601FF069" w14:textId="1E0E77A5" w:rsidR="00D2245B" w:rsidRDefault="00C9739F" w:rsidP="00243B13">
      <w:pPr>
        <w:jc w:val="both"/>
        <w:rPr>
          <w:rFonts w:ascii="Arial" w:hAnsi="Arial" w:cs="Arial"/>
          <w:b/>
          <w:bCs/>
          <w:sz w:val="20"/>
          <w:szCs w:val="20"/>
        </w:rPr>
      </w:pPr>
      <w:r w:rsidRPr="00C9739F">
        <w:rPr>
          <w:rFonts w:ascii="Arial" w:hAnsi="Arial" w:cs="Arial"/>
          <w:b/>
          <w:bCs/>
          <w:sz w:val="20"/>
          <w:szCs w:val="20"/>
        </w:rPr>
        <w:t>Step 8:</w:t>
      </w:r>
      <w:r>
        <w:rPr>
          <w:rFonts w:ascii="Arial" w:hAnsi="Arial" w:cs="Arial"/>
          <w:b/>
          <w:bCs/>
          <w:sz w:val="20"/>
          <w:szCs w:val="20"/>
        </w:rPr>
        <w:t xml:space="preserve"> </w:t>
      </w:r>
      <w:r w:rsidR="00416DB6">
        <w:rPr>
          <w:rFonts w:ascii="Arial" w:hAnsi="Arial" w:cs="Arial"/>
          <w:sz w:val="20"/>
          <w:szCs w:val="20"/>
        </w:rPr>
        <w:t>The entire view is filtered on borough, which keeps Bronx, Brooklyn, Manhattan, Queens and Staten island.</w:t>
      </w:r>
      <w:r w:rsidR="00AB53CF" w:rsidRPr="00C9739F">
        <w:rPr>
          <w:rFonts w:ascii="Arial" w:hAnsi="Arial" w:cs="Arial"/>
          <w:b/>
          <w:bCs/>
          <w:sz w:val="20"/>
          <w:szCs w:val="20"/>
        </w:rPr>
        <w:t xml:space="preserve"> </w:t>
      </w:r>
    </w:p>
    <w:p w14:paraId="4EA5518C" w14:textId="7350258F" w:rsidR="00D2245B" w:rsidRPr="00D2245B" w:rsidRDefault="00D2245B" w:rsidP="00243B13">
      <w:pPr>
        <w:jc w:val="both"/>
        <w:rPr>
          <w:rFonts w:ascii="Arial" w:hAnsi="Arial" w:cs="Arial"/>
          <w:sz w:val="20"/>
          <w:szCs w:val="20"/>
        </w:rPr>
      </w:pPr>
      <w:r w:rsidRPr="00C9739F">
        <w:rPr>
          <w:rFonts w:ascii="Arial" w:hAnsi="Arial" w:cs="Arial"/>
          <w:b/>
          <w:bCs/>
          <w:sz w:val="20"/>
          <w:szCs w:val="20"/>
        </w:rPr>
        <w:t xml:space="preserve">Step </w:t>
      </w:r>
      <w:r>
        <w:rPr>
          <w:rFonts w:ascii="Arial" w:hAnsi="Arial" w:cs="Arial"/>
          <w:b/>
          <w:bCs/>
          <w:sz w:val="20"/>
          <w:szCs w:val="20"/>
        </w:rPr>
        <w:t>9</w:t>
      </w:r>
      <w:r w:rsidRPr="00C9739F">
        <w:rPr>
          <w:rFonts w:ascii="Arial" w:hAnsi="Arial" w:cs="Arial"/>
          <w:b/>
          <w:bCs/>
          <w:sz w:val="20"/>
          <w:szCs w:val="20"/>
        </w:rPr>
        <w:t>:</w:t>
      </w:r>
      <w:r>
        <w:rPr>
          <w:rFonts w:ascii="Arial" w:hAnsi="Arial" w:cs="Arial"/>
          <w:b/>
          <w:bCs/>
          <w:sz w:val="20"/>
          <w:szCs w:val="20"/>
        </w:rPr>
        <w:t xml:space="preserve"> </w:t>
      </w:r>
      <w:r>
        <w:rPr>
          <w:rFonts w:ascii="Arial" w:hAnsi="Arial" w:cs="Arial"/>
          <w:sz w:val="20"/>
          <w:szCs w:val="20"/>
        </w:rPr>
        <w:t>Appropriate title and relevant caption is inserted for the visualization. Title formatting is kept consistent with map background.</w:t>
      </w:r>
    </w:p>
    <w:p w14:paraId="2FF1D1F0" w14:textId="6B0FA333" w:rsidR="006B5D1C" w:rsidRDefault="006B5D1C" w:rsidP="00D01B5C">
      <w:pPr>
        <w:jc w:val="both"/>
        <w:rPr>
          <w:rFonts w:ascii="Arial" w:hAnsi="Arial" w:cs="Arial"/>
          <w:sz w:val="20"/>
          <w:szCs w:val="20"/>
        </w:rPr>
      </w:pPr>
    </w:p>
    <w:p w14:paraId="30912039" w14:textId="48083A96" w:rsidR="00462548" w:rsidRDefault="008D7BE9" w:rsidP="00462548">
      <w:pPr>
        <w:jc w:val="center"/>
        <w:rPr>
          <w:rFonts w:ascii="Arial" w:hAnsi="Arial" w:cs="Arial"/>
          <w:b/>
          <w:bCs/>
          <w:sz w:val="20"/>
          <w:szCs w:val="20"/>
          <w:u w:val="single"/>
        </w:rPr>
      </w:pPr>
      <w:r w:rsidRPr="00D3234C">
        <w:rPr>
          <w:rFonts w:ascii="Arial" w:hAnsi="Arial" w:cs="Arial"/>
          <w:b/>
          <w:bCs/>
          <w:sz w:val="20"/>
          <w:szCs w:val="20"/>
          <w:u w:val="single"/>
        </w:rPr>
        <w:t>Conclusion</w:t>
      </w:r>
    </w:p>
    <w:p w14:paraId="7EBC5EE9" w14:textId="77777777" w:rsidR="00F86FA9" w:rsidRDefault="00F86FA9" w:rsidP="00462548">
      <w:pPr>
        <w:jc w:val="center"/>
        <w:rPr>
          <w:rFonts w:ascii="Arial" w:hAnsi="Arial" w:cs="Arial"/>
          <w:b/>
          <w:bCs/>
          <w:sz w:val="20"/>
          <w:szCs w:val="20"/>
        </w:rPr>
      </w:pPr>
    </w:p>
    <w:p w14:paraId="183DA4CE" w14:textId="6941AC33" w:rsidR="003E65AE" w:rsidRDefault="00E232F5" w:rsidP="005D2A0E">
      <w:pPr>
        <w:jc w:val="both"/>
        <w:rPr>
          <w:rFonts w:ascii="Arial" w:hAnsi="Arial" w:cs="Arial"/>
          <w:sz w:val="20"/>
          <w:szCs w:val="20"/>
        </w:rPr>
      </w:pPr>
      <w:r>
        <w:rPr>
          <w:rFonts w:ascii="Arial" w:hAnsi="Arial" w:cs="Arial"/>
          <w:sz w:val="20"/>
          <w:szCs w:val="20"/>
        </w:rPr>
        <w:t xml:space="preserve">Brooklyn (Kings county) emerges as the most popular filming location </w:t>
      </w:r>
      <w:r w:rsidR="0078319F">
        <w:rPr>
          <w:rFonts w:ascii="Arial" w:hAnsi="Arial" w:cs="Arial"/>
          <w:sz w:val="20"/>
          <w:szCs w:val="20"/>
        </w:rPr>
        <w:t xml:space="preserve">followed by a location in long island (Queens). </w:t>
      </w:r>
      <w:r w:rsidR="007A5862">
        <w:rPr>
          <w:rFonts w:ascii="Arial" w:hAnsi="Arial" w:cs="Arial"/>
          <w:sz w:val="20"/>
          <w:szCs w:val="20"/>
        </w:rPr>
        <w:t>From the map it appeared that Manhattan had a dense concentration of filming locations spread across midtown and downtown.</w:t>
      </w:r>
      <w:r w:rsidR="00BC2EFE">
        <w:rPr>
          <w:rFonts w:ascii="Arial" w:hAnsi="Arial" w:cs="Arial"/>
          <w:sz w:val="20"/>
          <w:szCs w:val="20"/>
        </w:rPr>
        <w:t xml:space="preserve"> Manhattan, Brooklyn and Queens</w:t>
      </w:r>
      <w:r w:rsidR="00E930F7">
        <w:rPr>
          <w:rFonts w:ascii="Arial" w:hAnsi="Arial" w:cs="Arial"/>
          <w:sz w:val="20"/>
          <w:szCs w:val="20"/>
        </w:rPr>
        <w:t xml:space="preserve"> </w:t>
      </w:r>
      <w:r w:rsidR="003E65AE">
        <w:rPr>
          <w:rFonts w:ascii="Arial" w:hAnsi="Arial" w:cs="Arial"/>
          <w:sz w:val="20"/>
          <w:szCs w:val="20"/>
        </w:rPr>
        <w:t>have</w:t>
      </w:r>
      <w:r w:rsidR="00E930F7">
        <w:rPr>
          <w:rFonts w:ascii="Arial" w:hAnsi="Arial" w:cs="Arial"/>
          <w:sz w:val="20"/>
          <w:szCs w:val="20"/>
        </w:rPr>
        <w:t xml:space="preserve"> the maximum presence of shooting spots as evident from the map.</w:t>
      </w:r>
      <w:r w:rsidR="003E65AE">
        <w:rPr>
          <w:rFonts w:ascii="Arial" w:hAnsi="Arial" w:cs="Arial"/>
          <w:sz w:val="20"/>
          <w:szCs w:val="20"/>
        </w:rPr>
        <w:t xml:space="preserve"> The final visual is attached here for reference</w:t>
      </w:r>
      <w:r w:rsidR="00A83F95">
        <w:rPr>
          <w:rFonts w:ascii="Arial" w:hAnsi="Arial" w:cs="Arial"/>
          <w:sz w:val="20"/>
          <w:szCs w:val="20"/>
        </w:rPr>
        <w:t xml:space="preserve"> (zoom to view)</w:t>
      </w:r>
      <w:r w:rsidR="003E65AE">
        <w:rPr>
          <w:rFonts w:ascii="Arial" w:hAnsi="Arial" w:cs="Arial"/>
          <w:sz w:val="20"/>
          <w:szCs w:val="20"/>
        </w:rPr>
        <w:t>:</w:t>
      </w:r>
    </w:p>
    <w:p w14:paraId="57C3326F" w14:textId="0FE837C6" w:rsidR="00302AA1" w:rsidRPr="00995B28" w:rsidRDefault="00E930F7" w:rsidP="005D2A0E">
      <w:pPr>
        <w:jc w:val="both"/>
        <w:rPr>
          <w:rFonts w:ascii="Arial" w:hAnsi="Arial" w:cs="Arial"/>
          <w:b/>
          <w:bCs/>
          <w:sz w:val="20"/>
          <w:szCs w:val="20"/>
        </w:rPr>
      </w:pPr>
      <w:r>
        <w:rPr>
          <w:rFonts w:ascii="Arial" w:hAnsi="Arial" w:cs="Arial"/>
          <w:sz w:val="20"/>
          <w:szCs w:val="20"/>
        </w:rPr>
        <w:t xml:space="preserve"> </w:t>
      </w:r>
      <w:r w:rsidR="00BC2EFE">
        <w:rPr>
          <w:rFonts w:ascii="Arial" w:hAnsi="Arial" w:cs="Arial"/>
          <w:sz w:val="20"/>
          <w:szCs w:val="20"/>
        </w:rPr>
        <w:t xml:space="preserve"> </w:t>
      </w:r>
    </w:p>
    <w:p w14:paraId="479216E6" w14:textId="2C10C6FD" w:rsidR="00931F4E" w:rsidRPr="005D2A0E" w:rsidRDefault="006533E0" w:rsidP="005D2A0E">
      <w:pPr>
        <w:jc w:val="both"/>
        <w:rPr>
          <w:rFonts w:ascii="Arial" w:hAnsi="Arial" w:cs="Arial"/>
          <w:sz w:val="20"/>
          <w:szCs w:val="20"/>
        </w:rPr>
      </w:pPr>
      <w:r>
        <w:rPr>
          <w:rFonts w:ascii="Arial" w:hAnsi="Arial" w:cs="Arial"/>
          <w:noProof/>
          <w:sz w:val="20"/>
          <w:szCs w:val="20"/>
        </w:rPr>
        <w:drawing>
          <wp:inline distT="0" distB="0" distL="0" distR="0" wp14:anchorId="6C77FFEF" wp14:editId="2151E41F">
            <wp:extent cx="5941241" cy="310003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241" cy="3100039"/>
                    </a:xfrm>
                    <a:prstGeom prst="rect">
                      <a:avLst/>
                    </a:prstGeom>
                  </pic:spPr>
                </pic:pic>
              </a:graphicData>
            </a:graphic>
          </wp:inline>
        </w:drawing>
      </w:r>
    </w:p>
    <w:sectPr w:rsidR="00931F4E" w:rsidRPr="005D2A0E" w:rsidSect="005B7C1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0566F" w14:textId="77777777" w:rsidR="00394B89" w:rsidRDefault="00394B89" w:rsidP="00294E6E">
      <w:r>
        <w:separator/>
      </w:r>
    </w:p>
  </w:endnote>
  <w:endnote w:type="continuationSeparator" w:id="0">
    <w:p w14:paraId="20CD8687" w14:textId="77777777" w:rsidR="00394B89" w:rsidRDefault="00394B89" w:rsidP="00294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0872130"/>
      <w:docPartObj>
        <w:docPartGallery w:val="Page Numbers (Bottom of Page)"/>
        <w:docPartUnique/>
      </w:docPartObj>
    </w:sdtPr>
    <w:sdtEndPr>
      <w:rPr>
        <w:rStyle w:val="PageNumber"/>
      </w:rPr>
    </w:sdtEndPr>
    <w:sdtContent>
      <w:p w14:paraId="362AC5C5" w14:textId="5ABA4AC7" w:rsidR="001D02D8" w:rsidRDefault="001D02D8" w:rsidP="00A645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671203" w14:textId="77777777" w:rsidR="001D02D8" w:rsidRDefault="001D02D8" w:rsidP="001D0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0410984"/>
      <w:docPartObj>
        <w:docPartGallery w:val="Page Numbers (Bottom of Page)"/>
        <w:docPartUnique/>
      </w:docPartObj>
    </w:sdtPr>
    <w:sdtEndPr>
      <w:rPr>
        <w:rStyle w:val="PageNumber"/>
      </w:rPr>
    </w:sdtEndPr>
    <w:sdtContent>
      <w:p w14:paraId="4FB54043" w14:textId="682DE6BE" w:rsidR="001D02D8" w:rsidRDefault="001D02D8" w:rsidP="00A645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C61235" w14:textId="77777777" w:rsidR="001D02D8" w:rsidRDefault="001D02D8" w:rsidP="001D0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295A1" w14:textId="77777777" w:rsidR="00394B89" w:rsidRDefault="00394B89" w:rsidP="00294E6E">
      <w:r>
        <w:separator/>
      </w:r>
    </w:p>
  </w:footnote>
  <w:footnote w:type="continuationSeparator" w:id="0">
    <w:p w14:paraId="1AB5AA33" w14:textId="77777777" w:rsidR="00394B89" w:rsidRDefault="00394B89" w:rsidP="00294E6E">
      <w:r>
        <w:continuationSeparator/>
      </w:r>
    </w:p>
  </w:footnote>
  <w:footnote w:id="1">
    <w:p w14:paraId="7C980866" w14:textId="1AD6BE4E" w:rsidR="00294E6E" w:rsidRPr="00C0007D" w:rsidRDefault="00294E6E" w:rsidP="00294E6E">
      <w:pPr>
        <w:pStyle w:val="NoSpacing"/>
        <w:rPr>
          <w:rFonts w:asciiTheme="majorHAnsi" w:hAnsiTheme="majorHAnsi" w:cstheme="majorHAnsi"/>
          <w:sz w:val="18"/>
          <w:szCs w:val="18"/>
        </w:rPr>
      </w:pPr>
      <w:r w:rsidRPr="00C0007D">
        <w:rPr>
          <w:rStyle w:val="FootnoteReference"/>
          <w:rFonts w:asciiTheme="majorHAnsi" w:hAnsiTheme="majorHAnsi" w:cstheme="majorHAnsi"/>
          <w:sz w:val="18"/>
          <w:szCs w:val="18"/>
        </w:rPr>
        <w:footnoteRef/>
      </w:r>
      <w:hyperlink r:id="rId1" w:history="1">
        <w:r w:rsidR="00D111A1" w:rsidRPr="00D111A1">
          <w:rPr>
            <w:rStyle w:val="Hyperlink"/>
            <w:rFonts w:asciiTheme="majorHAnsi" w:hAnsiTheme="majorHAnsi" w:cstheme="majorHAnsi"/>
            <w:sz w:val="20"/>
            <w:szCs w:val="20"/>
          </w:rPr>
          <w:t>https://data.cityofnewyork.us/City-Government/Film-Permits/tg4x-b46p</w:t>
        </w:r>
      </w:hyperlink>
    </w:p>
  </w:footnote>
  <w:footnote w:id="2">
    <w:p w14:paraId="41092071" w14:textId="6E8FFC7E" w:rsidR="008878CB" w:rsidRPr="00C0007D" w:rsidRDefault="008878CB" w:rsidP="008878CB">
      <w:pPr>
        <w:pStyle w:val="NoSpacing"/>
        <w:rPr>
          <w:rFonts w:asciiTheme="majorHAnsi" w:hAnsiTheme="majorHAnsi" w:cstheme="majorHAnsi"/>
          <w:sz w:val="18"/>
          <w:szCs w:val="18"/>
        </w:rPr>
      </w:pPr>
      <w:r w:rsidRPr="00C0007D">
        <w:rPr>
          <w:rStyle w:val="FootnoteReference"/>
          <w:rFonts w:asciiTheme="majorHAnsi" w:hAnsiTheme="majorHAnsi" w:cstheme="majorHAnsi"/>
          <w:sz w:val="18"/>
          <w:szCs w:val="18"/>
        </w:rPr>
        <w:footnoteRef/>
      </w:r>
      <w:hyperlink r:id="rId2" w:history="1">
        <w:r w:rsidR="00703FDD" w:rsidRPr="00703FDD">
          <w:rPr>
            <w:rStyle w:val="Hyperlink"/>
            <w:rFonts w:asciiTheme="majorHAnsi" w:hAnsiTheme="majorHAnsi" w:cstheme="majorHAnsi"/>
            <w:sz w:val="20"/>
            <w:szCs w:val="20"/>
          </w:rPr>
          <w:t>https://www1.nyc.gov/site/mome/permits/when-permit-required.page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449D"/>
    <w:multiLevelType w:val="hybridMultilevel"/>
    <w:tmpl w:val="40C40DAE"/>
    <w:lvl w:ilvl="0" w:tplc="0B7CE6DC">
      <w:start w:val="17"/>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055E4"/>
    <w:multiLevelType w:val="hybridMultilevel"/>
    <w:tmpl w:val="A0B02446"/>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 w15:restartNumberingAfterBreak="0">
    <w:nsid w:val="29265591"/>
    <w:multiLevelType w:val="hybridMultilevel"/>
    <w:tmpl w:val="A3CC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93A1B"/>
    <w:multiLevelType w:val="hybridMultilevel"/>
    <w:tmpl w:val="DCF2BE3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D8"/>
    <w:rsid w:val="000052DC"/>
    <w:rsid w:val="0001004D"/>
    <w:rsid w:val="00021A1C"/>
    <w:rsid w:val="000307A7"/>
    <w:rsid w:val="00030CAC"/>
    <w:rsid w:val="00072985"/>
    <w:rsid w:val="0009413B"/>
    <w:rsid w:val="000A29B8"/>
    <w:rsid w:val="000D4666"/>
    <w:rsid w:val="00106F64"/>
    <w:rsid w:val="00114D40"/>
    <w:rsid w:val="00126DF8"/>
    <w:rsid w:val="0013158E"/>
    <w:rsid w:val="00133A74"/>
    <w:rsid w:val="0014124A"/>
    <w:rsid w:val="00146C6B"/>
    <w:rsid w:val="00157842"/>
    <w:rsid w:val="001A3A64"/>
    <w:rsid w:val="001C21F8"/>
    <w:rsid w:val="001C3D82"/>
    <w:rsid w:val="001C6F59"/>
    <w:rsid w:val="001D02D8"/>
    <w:rsid w:val="001E5703"/>
    <w:rsid w:val="00212259"/>
    <w:rsid w:val="002402ED"/>
    <w:rsid w:val="00243B13"/>
    <w:rsid w:val="00245379"/>
    <w:rsid w:val="0024598F"/>
    <w:rsid w:val="00253424"/>
    <w:rsid w:val="00260ABE"/>
    <w:rsid w:val="00262C70"/>
    <w:rsid w:val="00285B7B"/>
    <w:rsid w:val="00291D63"/>
    <w:rsid w:val="00294E6E"/>
    <w:rsid w:val="002A6DF2"/>
    <w:rsid w:val="002C195B"/>
    <w:rsid w:val="002C4038"/>
    <w:rsid w:val="002C4676"/>
    <w:rsid w:val="002D6B2A"/>
    <w:rsid w:val="002E17F2"/>
    <w:rsid w:val="002F2026"/>
    <w:rsid w:val="002F5521"/>
    <w:rsid w:val="00300953"/>
    <w:rsid w:val="00302AA1"/>
    <w:rsid w:val="00303617"/>
    <w:rsid w:val="00313603"/>
    <w:rsid w:val="00320F9A"/>
    <w:rsid w:val="00323E92"/>
    <w:rsid w:val="00331754"/>
    <w:rsid w:val="003640B5"/>
    <w:rsid w:val="003761E6"/>
    <w:rsid w:val="00394B89"/>
    <w:rsid w:val="003B23E6"/>
    <w:rsid w:val="003C2BE9"/>
    <w:rsid w:val="003D6795"/>
    <w:rsid w:val="003E65AE"/>
    <w:rsid w:val="003E65C3"/>
    <w:rsid w:val="003E65E6"/>
    <w:rsid w:val="00400692"/>
    <w:rsid w:val="00404AC1"/>
    <w:rsid w:val="00405E85"/>
    <w:rsid w:val="00406083"/>
    <w:rsid w:val="00416DB6"/>
    <w:rsid w:val="00440730"/>
    <w:rsid w:val="00451514"/>
    <w:rsid w:val="00462548"/>
    <w:rsid w:val="00494921"/>
    <w:rsid w:val="004D6C03"/>
    <w:rsid w:val="004D70A9"/>
    <w:rsid w:val="004F6877"/>
    <w:rsid w:val="005076FB"/>
    <w:rsid w:val="00510240"/>
    <w:rsid w:val="00520DD9"/>
    <w:rsid w:val="005210BC"/>
    <w:rsid w:val="00525C23"/>
    <w:rsid w:val="00536444"/>
    <w:rsid w:val="00542D8F"/>
    <w:rsid w:val="005531BA"/>
    <w:rsid w:val="00554AC6"/>
    <w:rsid w:val="00555A1D"/>
    <w:rsid w:val="0057259F"/>
    <w:rsid w:val="00577157"/>
    <w:rsid w:val="005813EA"/>
    <w:rsid w:val="005958CF"/>
    <w:rsid w:val="005B420C"/>
    <w:rsid w:val="005B7C18"/>
    <w:rsid w:val="005D2A0E"/>
    <w:rsid w:val="005D4C42"/>
    <w:rsid w:val="00604A85"/>
    <w:rsid w:val="006114AB"/>
    <w:rsid w:val="006259C9"/>
    <w:rsid w:val="006327BC"/>
    <w:rsid w:val="006533E0"/>
    <w:rsid w:val="00687885"/>
    <w:rsid w:val="00694898"/>
    <w:rsid w:val="006B5D1C"/>
    <w:rsid w:val="006D607F"/>
    <w:rsid w:val="006F1941"/>
    <w:rsid w:val="00700C5A"/>
    <w:rsid w:val="00703FDD"/>
    <w:rsid w:val="00727575"/>
    <w:rsid w:val="00735150"/>
    <w:rsid w:val="00736472"/>
    <w:rsid w:val="00736AA1"/>
    <w:rsid w:val="007374A5"/>
    <w:rsid w:val="00740EAC"/>
    <w:rsid w:val="007478A4"/>
    <w:rsid w:val="00752AF4"/>
    <w:rsid w:val="00777B91"/>
    <w:rsid w:val="0078319F"/>
    <w:rsid w:val="00791D66"/>
    <w:rsid w:val="007A0659"/>
    <w:rsid w:val="007A4F79"/>
    <w:rsid w:val="007A5862"/>
    <w:rsid w:val="00814CFD"/>
    <w:rsid w:val="00816B56"/>
    <w:rsid w:val="00822A0E"/>
    <w:rsid w:val="008319E1"/>
    <w:rsid w:val="008538FA"/>
    <w:rsid w:val="008628E4"/>
    <w:rsid w:val="00863BF1"/>
    <w:rsid w:val="00872DA8"/>
    <w:rsid w:val="00877AD8"/>
    <w:rsid w:val="00884AB3"/>
    <w:rsid w:val="00884C1D"/>
    <w:rsid w:val="008878CB"/>
    <w:rsid w:val="008B2418"/>
    <w:rsid w:val="008C51CF"/>
    <w:rsid w:val="008D7BE9"/>
    <w:rsid w:val="008E310F"/>
    <w:rsid w:val="008F375A"/>
    <w:rsid w:val="00910237"/>
    <w:rsid w:val="00920D98"/>
    <w:rsid w:val="00931F4E"/>
    <w:rsid w:val="00936AC2"/>
    <w:rsid w:val="0094443A"/>
    <w:rsid w:val="00962157"/>
    <w:rsid w:val="00967B08"/>
    <w:rsid w:val="00976F8B"/>
    <w:rsid w:val="0097775D"/>
    <w:rsid w:val="00995B28"/>
    <w:rsid w:val="009A0500"/>
    <w:rsid w:val="009A4FF2"/>
    <w:rsid w:val="009A6A96"/>
    <w:rsid w:val="009C7CD8"/>
    <w:rsid w:val="009E237F"/>
    <w:rsid w:val="00A0603A"/>
    <w:rsid w:val="00A07D5E"/>
    <w:rsid w:val="00A325D6"/>
    <w:rsid w:val="00A63777"/>
    <w:rsid w:val="00A65652"/>
    <w:rsid w:val="00A66C18"/>
    <w:rsid w:val="00A72103"/>
    <w:rsid w:val="00A83F95"/>
    <w:rsid w:val="00AA708E"/>
    <w:rsid w:val="00AB53CF"/>
    <w:rsid w:val="00AC0509"/>
    <w:rsid w:val="00AC103B"/>
    <w:rsid w:val="00AC5E42"/>
    <w:rsid w:val="00AD5896"/>
    <w:rsid w:val="00AF2AAA"/>
    <w:rsid w:val="00B21460"/>
    <w:rsid w:val="00B22196"/>
    <w:rsid w:val="00B51044"/>
    <w:rsid w:val="00B5206E"/>
    <w:rsid w:val="00B5779E"/>
    <w:rsid w:val="00B774C9"/>
    <w:rsid w:val="00B87AA0"/>
    <w:rsid w:val="00B948A6"/>
    <w:rsid w:val="00BB78C1"/>
    <w:rsid w:val="00BC2EFE"/>
    <w:rsid w:val="00BD3BF7"/>
    <w:rsid w:val="00BE1C36"/>
    <w:rsid w:val="00BE2094"/>
    <w:rsid w:val="00BE36F0"/>
    <w:rsid w:val="00BF5656"/>
    <w:rsid w:val="00BF774E"/>
    <w:rsid w:val="00C02764"/>
    <w:rsid w:val="00C069F9"/>
    <w:rsid w:val="00C11078"/>
    <w:rsid w:val="00C170B4"/>
    <w:rsid w:val="00C20FB9"/>
    <w:rsid w:val="00C33703"/>
    <w:rsid w:val="00C53544"/>
    <w:rsid w:val="00C74493"/>
    <w:rsid w:val="00C864B5"/>
    <w:rsid w:val="00C911F6"/>
    <w:rsid w:val="00C91AE2"/>
    <w:rsid w:val="00C9739F"/>
    <w:rsid w:val="00CB1328"/>
    <w:rsid w:val="00CC028D"/>
    <w:rsid w:val="00CC6020"/>
    <w:rsid w:val="00CC7369"/>
    <w:rsid w:val="00CE25DC"/>
    <w:rsid w:val="00CE510A"/>
    <w:rsid w:val="00CE71A9"/>
    <w:rsid w:val="00CF3B33"/>
    <w:rsid w:val="00D01B5C"/>
    <w:rsid w:val="00D111A1"/>
    <w:rsid w:val="00D2245B"/>
    <w:rsid w:val="00D2410C"/>
    <w:rsid w:val="00D3234C"/>
    <w:rsid w:val="00D33F04"/>
    <w:rsid w:val="00D3583C"/>
    <w:rsid w:val="00D467C7"/>
    <w:rsid w:val="00D4785C"/>
    <w:rsid w:val="00D51184"/>
    <w:rsid w:val="00D5406B"/>
    <w:rsid w:val="00D77CA7"/>
    <w:rsid w:val="00DA6D73"/>
    <w:rsid w:val="00DC015C"/>
    <w:rsid w:val="00DC0C50"/>
    <w:rsid w:val="00DC6722"/>
    <w:rsid w:val="00DD50DA"/>
    <w:rsid w:val="00DD7573"/>
    <w:rsid w:val="00DE178D"/>
    <w:rsid w:val="00DF45C4"/>
    <w:rsid w:val="00E232F5"/>
    <w:rsid w:val="00E31B3B"/>
    <w:rsid w:val="00E34FC7"/>
    <w:rsid w:val="00E35A1B"/>
    <w:rsid w:val="00E5040A"/>
    <w:rsid w:val="00E53B94"/>
    <w:rsid w:val="00E6222E"/>
    <w:rsid w:val="00E65101"/>
    <w:rsid w:val="00E930F7"/>
    <w:rsid w:val="00E95EF2"/>
    <w:rsid w:val="00EA2AF4"/>
    <w:rsid w:val="00EA64BF"/>
    <w:rsid w:val="00EC6B00"/>
    <w:rsid w:val="00EC7587"/>
    <w:rsid w:val="00F03195"/>
    <w:rsid w:val="00F1203E"/>
    <w:rsid w:val="00F26A4F"/>
    <w:rsid w:val="00F325BB"/>
    <w:rsid w:val="00F3714E"/>
    <w:rsid w:val="00F4794A"/>
    <w:rsid w:val="00F702DF"/>
    <w:rsid w:val="00F70EAE"/>
    <w:rsid w:val="00F76A0E"/>
    <w:rsid w:val="00F77792"/>
    <w:rsid w:val="00F86FA9"/>
    <w:rsid w:val="00F90065"/>
    <w:rsid w:val="00FA00CF"/>
    <w:rsid w:val="00FB19FE"/>
    <w:rsid w:val="00FB3B41"/>
    <w:rsid w:val="00FC76E0"/>
    <w:rsid w:val="00FD6285"/>
    <w:rsid w:val="00FE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6F16"/>
  <w15:chartTrackingRefBased/>
  <w15:docId w15:val="{2E0291A8-F3CE-4748-8A79-847C9591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F1"/>
    <w:pPr>
      <w:ind w:left="720"/>
      <w:contextualSpacing/>
    </w:pPr>
  </w:style>
  <w:style w:type="character" w:styleId="Hyperlink">
    <w:name w:val="Hyperlink"/>
    <w:basedOn w:val="DefaultParagraphFont"/>
    <w:uiPriority w:val="99"/>
    <w:unhideWhenUsed/>
    <w:rsid w:val="00294E6E"/>
    <w:rPr>
      <w:color w:val="0563C1" w:themeColor="hyperlink"/>
      <w:u w:val="single"/>
    </w:rPr>
  </w:style>
  <w:style w:type="character" w:styleId="FootnoteReference">
    <w:name w:val="footnote reference"/>
    <w:basedOn w:val="DefaultParagraphFont"/>
    <w:uiPriority w:val="99"/>
    <w:semiHidden/>
    <w:unhideWhenUsed/>
    <w:rsid w:val="00294E6E"/>
    <w:rPr>
      <w:vertAlign w:val="superscript"/>
    </w:rPr>
  </w:style>
  <w:style w:type="paragraph" w:styleId="NoSpacing">
    <w:name w:val="No Spacing"/>
    <w:uiPriority w:val="1"/>
    <w:qFormat/>
    <w:rsid w:val="00294E6E"/>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D111A1"/>
    <w:rPr>
      <w:color w:val="605E5C"/>
      <w:shd w:val="clear" w:color="auto" w:fill="E1DFDD"/>
    </w:rPr>
  </w:style>
  <w:style w:type="paragraph" w:styleId="Footer">
    <w:name w:val="footer"/>
    <w:basedOn w:val="Normal"/>
    <w:link w:val="FooterChar"/>
    <w:uiPriority w:val="99"/>
    <w:unhideWhenUsed/>
    <w:rsid w:val="001D02D8"/>
    <w:pPr>
      <w:tabs>
        <w:tab w:val="center" w:pos="4680"/>
        <w:tab w:val="right" w:pos="9360"/>
      </w:tabs>
    </w:pPr>
  </w:style>
  <w:style w:type="character" w:customStyle="1" w:styleId="FooterChar">
    <w:name w:val="Footer Char"/>
    <w:basedOn w:val="DefaultParagraphFont"/>
    <w:link w:val="Footer"/>
    <w:uiPriority w:val="99"/>
    <w:rsid w:val="001D02D8"/>
  </w:style>
  <w:style w:type="character" w:styleId="PageNumber">
    <w:name w:val="page number"/>
    <w:basedOn w:val="DefaultParagraphFont"/>
    <w:uiPriority w:val="99"/>
    <w:semiHidden/>
    <w:unhideWhenUsed/>
    <w:rsid w:val="001D0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2" Type="http://schemas.openxmlformats.org/officeDocument/2006/relationships/hyperlink" Target="https://www1.nyc.gov/site/mome/permits/when-permit-required.page" TargetMode="External"/><Relationship Id="rId1" Type="http://schemas.openxmlformats.org/officeDocument/2006/relationships/hyperlink" Target="https://data.cityofnewyork.us/City-Government/Film-Permits/tg4x-b4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62C7-BF55-A04A-8DAF-401BF9E9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Ranjeeta Bhattacharya</dc:creator>
  <cp:keywords/>
  <dc:description/>
  <cp:lastModifiedBy>Ranjeeta Bhattacharya</cp:lastModifiedBy>
  <cp:revision>256</cp:revision>
  <dcterms:created xsi:type="dcterms:W3CDTF">2019-07-01T11:42:00Z</dcterms:created>
  <dcterms:modified xsi:type="dcterms:W3CDTF">2019-07-10T14:02:00Z</dcterms:modified>
</cp:coreProperties>
</file>