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Search: What Changes, in Simple Terms</w:t>
      </w:r>
    </w:p>
    <w:p>
      <w:r>
        <w:rPr>
          <w:b/>
        </w:rPr>
        <w:t>Date:</w:t>
      </w:r>
      <w:r>
        <w:t xml:space="preserve"> 13 Sep 2026</w:t>
      </w:r>
    </w:p>
    <w:p>
      <w:r>
        <w:rPr>
          <w:b/>
        </w:rPr>
        <w:t>Short version of:</w:t>
      </w:r>
      <w:r>
        <w:t xml:space="preserve"> Global Search Revised Ranking Logic (10 Sep), sent to Ashish</w:t>
      </w:r>
    </w:p>
    <w:p>
      <w:pPr>
        <w:pStyle w:val="Heading1"/>
      </w:pPr>
      <w:r>
        <w:t>Part 1. Ashish's logic vs our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Ashish's logic (PRD)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Our change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 of why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Exact name match</w:t>
            </w:r>
          </w:p>
        </w:tc>
        <w:tc>
          <w:tcPr>
            <w:tcW w:type="dxa" w:w="1728"/>
          </w:tcPr>
          <w:p>
            <w:r>
              <w:t>Gets the highest score (10), but is still just a score. A bigger company with a partial match can beat it</w:t>
            </w:r>
          </w:p>
        </w:tc>
        <w:tc>
          <w:tcPr>
            <w:tcW w:type="dxa" w:w="1728"/>
          </w:tcPr>
          <w:p>
            <w:r>
              <w:t xml:space="preserve">Exact match is </w:t>
            </w:r>
            <w:r>
              <w:rPr>
                <w:b/>
              </w:rPr>
              <w:t>always rank 1</w:t>
            </w:r>
            <w:r>
              <w:t>. Never filtered out, never cut by limits. A shut-down company still ranks 1, with a "shut down" label</w:t>
            </w:r>
          </w:p>
        </w:tc>
        <w:tc>
          <w:tcPr>
            <w:tcW w:type="dxa" w:w="1728"/>
          </w:tcPr>
          <w:p>
            <w:r>
              <w:t>cred</w:t>
            </w:r>
            <w:r>
              <w:t xml:space="preserve"> must show CRED first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Whole-word match</w:t>
            </w:r>
          </w:p>
        </w:tc>
        <w:tc>
          <w:tcPr>
            <w:tcW w:type="dxa" w:w="1728"/>
          </w:tcPr>
          <w:p>
            <w:r>
              <w:t>Not there. "ola" inside "Chocolate" counts the same as "Ola"</w:t>
            </w:r>
          </w:p>
        </w:tc>
        <w:tc>
          <w:tcPr>
            <w:tcW w:type="dxa" w:w="1728"/>
          </w:tcPr>
          <w:p>
            <w:r>
              <w:t>New level: a full word match scores 7, above a partial match (5)</w:t>
            </w:r>
          </w:p>
        </w:tc>
        <w:tc>
          <w:tcPr>
            <w:tcW w:type="dxa" w:w="1728"/>
          </w:tcPr>
          <w:p>
            <w:r>
              <w:t>ola</w:t>
            </w:r>
            <w:r>
              <w:t xml:space="preserve"> shows Manam Chocolate above Ola today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Spacing, punctuation, accents</w:t>
            </w:r>
          </w:p>
        </w:tc>
        <w:tc>
          <w:tcPr>
            <w:tcW w:type="dxa" w:w="1728"/>
          </w:tcPr>
          <w:p>
            <w:r>
              <w:t>Not handled</w:t>
            </w:r>
          </w:p>
        </w:tc>
        <w:tc>
          <w:tcPr>
            <w:tcW w:type="dxa" w:w="1728"/>
          </w:tcPr>
          <w:p>
            <w:r>
              <w:t>Treated as the same query</w:t>
            </w:r>
          </w:p>
        </w:tc>
        <w:tc>
          <w:tcPr>
            <w:tcW w:type="dxa" w:w="1728"/>
          </w:tcPr>
          <w:p>
            <w:r>
              <w:t>cred</w:t>
            </w:r>
            <w:r>
              <w:t xml:space="preserve"> = </w:t>
            </w:r>
            <w:r>
              <w:t>cred.</w:t>
            </w:r>
            <w:r>
              <w:t xml:space="preserve"> = </w:t>
            </w:r>
            <w:r>
              <w:t>CRED</w:t>
            </w:r>
            <w:r>
              <w:t xml:space="preserve">; </w:t>
            </w:r>
            <w:r>
              <w:t>byjus</w:t>
            </w:r>
            <w:r>
              <w:t xml:space="preserve"> = </w:t>
            </w:r>
            <w:r>
              <w:t>byju's</w:t>
            </w:r>
            <w:r>
              <w:t xml:space="preserve">; </w:t>
            </w:r>
            <w:r>
              <w:t>ofbusiness</w:t>
            </w:r>
            <w:r>
              <w:t xml:space="preserve"> = </w:t>
            </w:r>
            <w:r>
              <w:t>of business</w:t>
            </w:r>
            <w:r>
              <w:t xml:space="preserve">; </w:t>
            </w:r>
            <w:r>
              <w:t>cafe</w:t>
            </w:r>
            <w:r>
              <w:t xml:space="preserve"> = </w:t>
            </w:r>
            <w:r>
              <w:t>café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Mixing companies, investors, people</w:t>
            </w:r>
          </w:p>
        </w:tc>
        <w:tc>
          <w:tcPr>
            <w:tcW w:type="dxa" w:w="1728"/>
          </w:tcPr>
          <w:p>
            <w:r>
              <w:t>Each type scored separately. The top result of every type is reset to the same score, then sorted by type</w:t>
            </w:r>
          </w:p>
        </w:tc>
        <w:tc>
          <w:tcPr>
            <w:tcW w:type="dxa" w:w="1728"/>
          </w:tcPr>
          <w:p>
            <w:r>
              <w:t>Score all types together (one index). If not possible now, divide by a fixed 10, not by each type's top score</w:t>
            </w:r>
          </w:p>
        </w:tc>
        <w:tc>
          <w:tcPr>
            <w:tcW w:type="dxa" w:w="1728"/>
          </w:tcPr>
          <w:p>
            <w:r>
              <w:t>apax</w:t>
            </w:r>
            <w:r>
              <w:t>: Apaxon Technologies (weak match) beats Apax Partners (exact match)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Multi-word queries</w:t>
            </w:r>
          </w:p>
        </w:tc>
        <w:tc>
          <w:tcPr>
            <w:tcW w:type="dxa" w:w="1728"/>
          </w:tcPr>
          <w:p>
            <w:r>
              <w:t>Any one word can match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 words</w:t>
            </w:r>
            <w:r>
              <w:t xml:space="preserve"> must match first. Only if nothing comes back, allow any word. Word order does not matter</w:t>
            </w:r>
          </w:p>
        </w:tc>
        <w:tc>
          <w:tcPr>
            <w:tcW w:type="dxa" w:w="1728"/>
          </w:tcPr>
          <w:p>
            <w:r>
              <w:t>iifl finance</w:t>
            </w:r>
            <w:r>
              <w:t>: IIFL Finance is 6th and gets cut. With our change it is 1st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Sounds-like (phonetic) match</w:t>
            </w:r>
          </w:p>
        </w:tc>
        <w:tc>
          <w:tcPr>
            <w:tcW w:type="dxa" w:w="1728"/>
          </w:tcPr>
          <w:p>
            <w:r>
              <w:t>Works on any word length, can bring a result in on its own</w:t>
            </w:r>
          </w:p>
        </w:tc>
        <w:tc>
          <w:tcPr>
            <w:tcW w:type="dxa" w:w="1728"/>
          </w:tcPr>
          <w:p>
            <w:r>
              <w:t>Only for words of 5+ letters, and only alongside another match</w:t>
            </w:r>
          </w:p>
        </w:tc>
        <w:tc>
          <w:tcPr>
            <w:tcW w:type="dxa" w:w="1728"/>
          </w:tcPr>
          <w:p>
            <w:r>
              <w:t>sequioa</w:t>
            </w:r>
            <w:r>
              <w:t xml:space="preserve"> shows Zoko and SK Finance above Sequoia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Legal suffixes</w:t>
            </w:r>
          </w:p>
        </w:tc>
        <w:tc>
          <w:tcPr>
            <w:tcW w:type="dxa" w:w="1728"/>
          </w:tcPr>
          <w:p>
            <w:r>
              <w:t>Not handled</w:t>
            </w:r>
          </w:p>
        </w:tc>
        <w:tc>
          <w:tcPr>
            <w:tcW w:type="dxa" w:w="1728"/>
          </w:tcPr>
          <w:p>
            <w:r>
              <w:t>Ignore Limited, Ltd, Pvt, Private, Inc, LLP, LLC, Technologies, Ventures, Holdings, Group, India, etc.</w:t>
            </w:r>
          </w:p>
        </w:tc>
        <w:tc>
          <w:tcPr>
            <w:tcW w:type="dxa" w:w="1728"/>
          </w:tcPr>
          <w:p>
            <w:r>
              <w:t>matter</w:t>
            </w:r>
            <w:r>
              <w:t xml:space="preserve"> = </w:t>
            </w:r>
            <w:r>
              <w:t>matter motor</w:t>
            </w:r>
            <w:r>
              <w:t xml:space="preserve"> = Matter Motor Works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Aliases (old or legal names)</w:t>
            </w:r>
          </w:p>
        </w:tc>
        <w:tc>
          <w:tcPr>
            <w:tcW w:type="dxa" w:w="1728"/>
          </w:tcPr>
          <w:p>
            <w:r>
              <w:t>Left as a later edge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Phase 1.</w:t>
            </w:r>
            <w:r>
              <w:t xml:space="preserve"> Seed from the legal-name field, hand-check top 200 brands</w:t>
            </w:r>
          </w:p>
        </w:tc>
        <w:tc>
          <w:tcPr>
            <w:tcW w:type="dxa" w:w="1728"/>
          </w:tcPr>
          <w:p>
            <w:r>
              <w:t>Eternal Limited → Zomato, Kiranakart → Zepto, ANI Technologies → Ola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Investor quality score</w:t>
            </w:r>
          </w:p>
        </w:tc>
        <w:tc>
          <w:tcPr>
            <w:tcW w:type="dxa" w:w="1728"/>
          </w:tcPr>
          <w:p>
            <w:r>
              <w:t>Can be added later</w:t>
            </w:r>
          </w:p>
        </w:tc>
        <w:tc>
          <w:tcPr>
            <w:tcW w:type="dxa" w:w="1728"/>
          </w:tcPr>
          <w:p>
            <w:r>
              <w:t>Same phase as company quality</w:t>
            </w:r>
          </w:p>
        </w:tc>
        <w:tc>
          <w:tcPr>
            <w:tcW w:type="dxa" w:w="1728"/>
          </w:tcPr>
          <w:p>
            <w:r>
              <w:t>sequioa</w:t>
            </w:r>
            <w:r>
              <w:t>: Sequoia is 9th without it, 1st with it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Duplicates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Remove duplicates before counting the top 5</w:t>
            </w:r>
          </w:p>
        </w:tc>
        <w:tc>
          <w:tcPr>
            <w:tcW w:type="dxa" w:w="1728"/>
          </w:tcPr>
          <w:p>
            <w:r>
              <w:t>aman gupta</w:t>
            </w:r>
            <w:r>
              <w:t xml:space="preserve"> shows the same person 3 times in 6 rows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Result limits (5 companies / 3 investors / 3 people / 2 industries / 2 reports)</w:t>
            </w:r>
          </w:p>
        </w:tc>
        <w:tc>
          <w:tcPr>
            <w:tcW w:type="dxa" w:w="1728"/>
          </w:tcPr>
          <w:p>
            <w:r>
              <w:t>Applied before merging</w:t>
            </w:r>
          </w:p>
        </w:tc>
        <w:tc>
          <w:tcPr>
            <w:tcW w:type="dxa" w:w="1728"/>
          </w:tcPr>
          <w:p>
            <w:r>
              <w:t xml:space="preserve">Same limits, applied </w:t>
            </w:r>
            <w:r>
              <w:rPr>
                <w:b/>
              </w:rPr>
              <w:t>after</w:t>
            </w:r>
            <w:r>
              <w:t xml:space="preserve"> pinning the exact match and removing duplicates</w:t>
            </w:r>
          </w:p>
        </w:tc>
        <w:tc>
          <w:tcPr>
            <w:tcW w:type="dxa" w:w="1728"/>
          </w:tcPr>
          <w:p>
            <w:r>
              <w:t>An exact match at position 6 must still appear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Empty or very short query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Empty query returns instantly, no search call. Minimum 3 characters, UI says "type at least 3 characters"</w:t>
            </w:r>
          </w:p>
        </w:tc>
        <w:tc>
          <w:tcPr>
            <w:tcW w:type="dxa" w:w="1728"/>
          </w:tcPr>
          <w:p>
            <w:r>
              <w:t>Empty query takes 3.2 seconds today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Result count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Return the true total</w:t>
            </w:r>
          </w:p>
        </w:tc>
        <w:tc>
          <w:tcPr>
            <w:tcW w:type="dxa" w:w="1728"/>
          </w:tcPr>
          <w:p>
            <w:r>
              <w:t>Today's endpoint always returns 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Errors and timeouts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 xml:space="preserve">Show as an error with retry. </w:t>
            </w:r>
            <w:r>
              <w:rPr>
                <w:b/>
              </w:rPr>
              <w:t>Never</w:t>
            </w:r>
            <w:r>
              <w:t xml:space="preserve"> show as "no results"</w:t>
            </w:r>
          </w:p>
        </w:tc>
        <w:tc>
          <w:tcPr>
            <w:tcW w:type="dxa" w:w="1728"/>
          </w:tcPr>
          <w:p>
            <w:r>
              <w:t>Failed calls look like empty results today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Typing behaviour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Wait 400 ms after typing stops, cancel old requests, ignore late responses</w:t>
            </w:r>
          </w:p>
        </w:tc>
        <w:tc>
          <w:tcPr>
            <w:tcW w:type="dxa" w:w="1728"/>
          </w:tcPr>
          <w:p>
            <w:r>
              <w:t>Same query flips between results and no results</w:t>
            </w:r>
          </w:p>
        </w:tc>
      </w:tr>
    </w:tbl>
    <w:p/>
    <w:p>
      <w:r>
        <w:rPr>
          <w:b/>
        </w:rPr>
        <w:t>Unchanged from Ashish's PRD:</w:t>
      </w:r>
      <w:r>
        <w:t xml:space="preserve"> prefix, typo (fuzzy) and description weights; type weights (Company 1.0, Investor 0.9, Person 0.8, Industry 0.6, Report 0.5); quality score formula; search modal; Ask DataLabs routing.</w:t>
      </w:r>
    </w:p>
    <w:p>
      <w:r>
        <w:rPr>
          <w:b/>
        </w:rPr>
        <w:t>Measured result (22 test queries, right answer at rank 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Ashish's PRD as written</w:t>
            </w:r>
          </w:p>
        </w:tc>
        <w:tc>
          <w:tcPr>
            <w:tcW w:type="dxa" w:w="4320"/>
          </w:tcPr>
          <w:p>
            <w:r>
              <w:t>16 / 22</w:t>
            </w:r>
          </w:p>
        </w:tc>
      </w:tr>
      <w:tr>
        <w:tc>
          <w:tcPr>
            <w:tcW w:type="dxa" w:w="4320"/>
          </w:tcPr>
          <w:p>
            <w:r>
              <w:t>With our changes</w:t>
            </w:r>
          </w:p>
        </w:tc>
        <w:tc>
          <w:tcPr>
            <w:tcW w:type="dxa" w:w="4320"/>
          </w:tcPr>
          <w:p>
            <w:r>
              <w:t>20 / 22 (21 with investor quality filled in)</w:t>
            </w:r>
          </w:p>
        </w:tc>
      </w:tr>
    </w:tbl>
    <w:p/>
    <w:p>
      <w:pPr>
        <w:pStyle w:val="Heading1"/>
      </w:pPr>
      <w:r>
        <w:t>Part 2. Two additions to the Search scope of work</w:t>
      </w:r>
    </w:p>
    <w:p>
      <w:pPr>
        <w:pStyle w:val="Heading2"/>
      </w:pPr>
      <w:r>
        <w:t>1. Make workflow failure: capture and retry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When the Make workflow fails, the failure is recorded and the run is retried automatically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Capture</w:t>
            </w:r>
          </w:p>
        </w:tc>
        <w:tc>
          <w:tcPr>
            <w:tcW w:type="dxa" w:w="4320"/>
          </w:tcPr>
          <w:p>
            <w:r>
              <w:t>Log every failed run: time, step that failed, error message, records affected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Retry</w:t>
            </w:r>
          </w:p>
        </w:tc>
        <w:tc>
          <w:tcPr>
            <w:tcW w:type="dxa" w:w="4320"/>
          </w:tcPr>
          <w:p>
            <w:r>
              <w:t>Retry automatically a fixed number of times, with a gap between attempts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If retries run out</w:t>
            </w:r>
          </w:p>
        </w:tc>
        <w:tc>
          <w:tcPr>
            <w:tcW w:type="dxa" w:w="4320"/>
          </w:tcPr>
          <w:p>
            <w:r>
              <w:t>Alert the owner. The failed run stays visible until someone fixes 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Done when</w:t>
            </w:r>
          </w:p>
        </w:tc>
        <w:tc>
          <w:tcPr>
            <w:tcW w:type="dxa" w:w="4320"/>
          </w:tcPr>
          <w:p>
            <w:r>
              <w:t>No failed run is silently skipped. Every failure is either retried successfully or alerted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 confirm</w:t>
            </w:r>
          </w:p>
        </w:tc>
        <w:tc>
          <w:tcPr>
            <w:tcW w:type="dxa" w:w="4320"/>
          </w:tcPr>
          <w:p>
            <w:r>
              <w:t>Which Make workflow(s) this covers, retry count and gap, who gets the alert</w:t>
            </w:r>
          </w:p>
        </w:tc>
      </w:tr>
    </w:tbl>
    <w:p/>
    <w:p>
      <w:pPr>
        <w:pStyle w:val="Heading2"/>
      </w:pPr>
      <w:r>
        <w:t>2. Logic changes and workflow enhancements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Build Part 1 of this document into 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Build order</w:t>
            </w:r>
          </w:p>
        </w:tc>
        <w:tc>
          <w:tcPr>
            <w:tcW w:type="dxa" w:w="4320"/>
          </w:tcPr>
          <w:p>
            <w:r>
              <w:t>1. Exact match at rank 1 + treat spacing/punctuation the same</w:t>
              <w:br/>
              <w:t>2. Fix records that show on inc42.com search but return nothing on DataLabs (</w:t>
            </w:r>
            <w:r>
              <w:t>matter</w:t>
            </w:r>
            <w:r>
              <w:t xml:space="preserve">, </w:t>
            </w:r>
            <w:r>
              <w:t>byjus</w:t>
            </w:r>
            <w:r>
              <w:t xml:space="preserve">, </w:t>
            </w:r>
            <w:r>
              <w:t>of business</w:t>
            </w:r>
            <w:r>
              <w:t>)</w:t>
              <w:br/>
              <w:t>3. Score all types together</w:t>
              <w:br/>
              <w:t>4. Whole-word match, all-words-first, sounds-like guard, suffix stripping</w:t>
              <w:br/>
              <w:t>5. Alias table, investor quality, duplicate removal</w:t>
              <w:br/>
              <w:t>6. Typing wait, ignore late responses, separate error state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Done when</w:t>
            </w:r>
          </w:p>
        </w:tc>
        <w:tc>
          <w:tcPr>
            <w:tcW w:type="dxa" w:w="4320"/>
          </w:tcPr>
          <w:p>
            <w:r>
              <w:t>All test queries return the right answer at rank 1 (full list in the 10 Sep document, section 18)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t>Do not move other surfaces onto the DataLabs search endpoint until this passes. inc42.com search already shows CRED, Ola and Navi first</w:t>
            </w:r>
          </w:p>
        </w:tc>
      </w:tr>
    </w:tbl>
    <w:p/>
    <w:p>
      <w:pPr>
        <w:pStyle w:val="Heading1"/>
      </w:pPr>
      <w:r>
        <w:t>Not fixed by these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Article search on inc42.com</w:t>
            </w:r>
          </w:p>
        </w:tc>
        <w:tc>
          <w:tcPr>
            <w:tcW w:type="dxa" w:w="4320"/>
          </w:tcPr>
          <w:p>
            <w:r>
              <w:t>Separate workstream</w:t>
            </w:r>
          </w:p>
        </w:tc>
      </w:tr>
      <w:tr>
        <w:tc>
          <w:tcPr>
            <w:tcW w:type="dxa" w:w="4320"/>
          </w:tcPr>
          <w:p>
            <w:r>
              <w:t>Companies missing from the database (Wagh Bakri, Lava, TBO Tek, BirdEye)</w:t>
            </w:r>
          </w:p>
        </w:tc>
        <w:tc>
          <w:tcPr>
            <w:tcW w:type="dxa" w:w="4320"/>
          </w:tcPr>
          <w:p>
            <w:r>
              <w:t>No ranking rule finds a missing record. Data backlog</w:t>
            </w:r>
          </w:p>
        </w:tc>
      </w:tr>
      <w:tr>
        <w:tc>
          <w:tcPr>
            <w:tcW w:type="dxa" w:w="4320"/>
          </w:tcPr>
          <w:p>
            <w:r>
              <w:t>Search speed (target 200 ms, today ~1.8 s)</w:t>
            </w:r>
          </w:p>
        </w:tc>
        <w:tc>
          <w:tcPr>
            <w:tcW w:type="dxa" w:w="4320"/>
          </w:tcPr>
          <w:p>
            <w:r>
              <w:t>Stated as a target, not solved by ranking rules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