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DADV Final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center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Marks:  50</w:t>
        <w:tab/>
        <w:tab/>
        <w:tab/>
        <w:tab/>
        <w:tab/>
        <w:tab/>
        <w:tab/>
        <w:tab/>
        <w:tab/>
        <w:t xml:space="preserve">Time: 4 hours                                                                        All problems carry equal 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00" w:line="240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color w:val="222222"/>
          <w:sz w:val="20"/>
          <w:szCs w:val="20"/>
          <w:rtl w:val="0"/>
        </w:rPr>
        <w:t xml:space="preserve">A typical link given below fetch the daily historical data for the stock Apple Inc (AAPL is ticker symbol) from March,01,2018 to December 13,2018.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color w:val="222222"/>
          <w:sz w:val="20"/>
          <w:szCs w:val="20"/>
          <w:rtl w:val="0"/>
        </w:rPr>
        <w:t xml:space="preserve">https://finance.yahoo.com/quote/AAPL/history?period1=1519842600&amp;period2=1544639400&amp;interval=1d&amp;filter=history&amp;frequency=1d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color w:val="222222"/>
          <w:sz w:val="20"/>
          <w:szCs w:val="20"/>
          <w:rtl w:val="0"/>
        </w:rPr>
        <w:t xml:space="preserve">By changing ticker symbols and start and end dates you get the historical data for other stocks. You can also change frequency to weekly monthly by wk and 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Abyssinica SIL" w:cs="Abyssinica SIL" w:eastAsia="Abyssinica SIL" w:hAnsi="Abyssinica SIL"/>
        </w:rPr>
      </w:pPr>
      <w:r w:rsidDel="00000000" w:rsidR="00000000" w:rsidRPr="00000000">
        <w:rPr>
          <w:rFonts w:ascii="Abyssinica SIL" w:cs="Abyssinica SIL" w:eastAsia="Abyssinica SIL" w:hAnsi="Abyssinica SIL"/>
          <w:color w:val="222222"/>
          <w:sz w:val="20"/>
          <w:szCs w:val="20"/>
          <w:rtl w:val="0"/>
        </w:rPr>
        <w:t xml:space="preserve">The following links give all S&amp;P 100 and S&amp;P 500 companies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40" w:lineRule="auto"/>
        <w:rPr/>
      </w:pPr>
      <w:hyperlink r:id="rId6">
        <w:r w:rsidDel="00000000" w:rsidR="00000000" w:rsidRPr="00000000">
          <w:rPr>
            <w:rFonts w:ascii="Abyssinica SIL" w:cs="Abyssinica SIL" w:eastAsia="Abyssinica SIL" w:hAnsi="Abyssinica SIL"/>
            <w:color w:val="0000ff"/>
            <w:sz w:val="20"/>
            <w:szCs w:val="20"/>
            <w:u w:val="single"/>
            <w:rtl w:val="0"/>
          </w:rPr>
          <w:t xml:space="preserve">https://en.wikipedia.org/wiki/S%26P_100</w:t>
        </w:r>
      </w:hyperlink>
      <w:r w:rsidDel="00000000" w:rsidR="00000000" w:rsidRPr="00000000">
        <w:rPr>
          <w:rFonts w:ascii="Abyssinica SIL" w:cs="Abyssinica SIL" w:eastAsia="Abyssinica SIL" w:hAnsi="Abyssinica SIL"/>
          <w:color w:val="222222"/>
          <w:sz w:val="20"/>
          <w:szCs w:val="20"/>
          <w:rtl w:val="0"/>
        </w:rPr>
        <w:t xml:space="preserve">       </w:t>
      </w:r>
      <w:hyperlink r:id="rId7">
        <w:r w:rsidDel="00000000" w:rsidR="00000000" w:rsidRPr="00000000">
          <w:rPr>
            <w:rFonts w:ascii="Abyssinica SIL" w:cs="Abyssinica SIL" w:eastAsia="Abyssinica SIL" w:hAnsi="Abyssinica SIL"/>
            <w:color w:val="0000ff"/>
            <w:sz w:val="20"/>
            <w:szCs w:val="20"/>
            <w:u w:val="single"/>
            <w:rtl w:val="0"/>
          </w:rPr>
          <w:t xml:space="preserve">https://en.wikipedia.org/wiki/List_of_S%26P_500_companies</w:t>
        </w:r>
      </w:hyperlink>
      <w:r w:rsidDel="00000000" w:rsidR="00000000" w:rsidRPr="00000000">
        <w:rPr>
          <w:rFonts w:ascii="Abyssinica SIL" w:cs="Abyssinica SIL" w:eastAsia="Abyssinica SIL" w:hAnsi="Abyssinica SIL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Problems: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By using scraping tools download the last 1000 trading days historical data (daily, weekly and monthly) for all S&amp;P500 companies in to your system. Use parallelization to make download faster. (Note: Saturdays and Sundays and some festival days etc. are not trading days. The NYSE and NASDAQ average about 253 trading days a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If we define </w:t>
      </w:r>
      <w:r w:rsidDel="00000000" w:rsidR="00000000" w:rsidRPr="00000000"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daily gain or loss of a stock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is the % of change of the stock closing price to previous day closing price. Compute daily gain or loss for each S&amp;P500 company. Do the same thing for weekly and monthly gains or losses.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Top 25 gainers of S&amp;P 500 for 1000 trading days are the companies which have max % gain during those 1000 trading days. Bottom 25 gainers of S&amp;P 500 for 1000 trading days are the companies which have least % gain (it can be negative gain too which is loss) during those 1000 trading days. Compute and draw the 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correlation matrix 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for the top 25 and bottom 25 companies for daily gains or losses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. This is a matrix with both axes holding the stock names. The color of each cell is the correlation between that pair of stocks: red for -1 and blue for 1.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Do the same thing for weekly and monthly gains or losses.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For each company in top 25 and bottom 25, identify their GICS sectors from </w:t>
      </w:r>
      <w:hyperlink r:id="rId8">
        <w:r w:rsidDel="00000000" w:rsidR="00000000" w:rsidRPr="00000000">
          <w:rPr>
            <w:rFonts w:ascii="Abyssinica SIL" w:cs="Abyssinica SIL" w:eastAsia="Abyssinica SIL" w:hAnsi="Abyssinica SI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https://en.wikipedia.org/wiki/List_of_S%26P_500_companies</w:t>
        </w:r>
      </w:hyperlink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and draw a bar graph depicting number of top 25 and bottom 25 belongs to that sector.  Do the same thing for weekly and monthly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72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28335" cy="137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37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For the top 2 companies, find the maximum negatively correlated companies in the remaining 48 companies from the correlation matrix.  U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sing Tornado templates,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  <w:rtl w:val="0"/>
        </w:rPr>
        <w:t xml:space="preserve"> draw sparkline plots of the 4 companies of their daily gains or losses in the same chart. Do the same thing for weekly and monthly gains or losses. Do the same thing for bottom 2 companies.</w:t>
      </w:r>
      <w:r w:rsidDel="00000000" w:rsidR="00000000" w:rsidRPr="00000000"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Convert these files into PDF without using a browser.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byssinica SI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S%26P_100" TargetMode="External"/><Relationship Id="rId7" Type="http://schemas.openxmlformats.org/officeDocument/2006/relationships/hyperlink" Target="https://en.wikipedia.org/wiki/List_of_S%26P_500_companies" TargetMode="External"/><Relationship Id="rId8" Type="http://schemas.openxmlformats.org/officeDocument/2006/relationships/hyperlink" Target="https://en.wikipedia.org/wiki/List_of_S%26P_500_compan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