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4DE7F" w14:textId="39B46F04" w:rsidR="00EF2150" w:rsidRDefault="00EF2150" w:rsidP="00EF2150">
      <w:pPr>
        <w:pStyle w:val="ListParagraph"/>
      </w:pPr>
      <w:r>
        <w:rPr>
          <w:bCs/>
        </w:rPr>
        <w:t>Q</w:t>
      </w:r>
      <w:proofErr w:type="gramStart"/>
      <w:r>
        <w:rPr>
          <w:bCs/>
        </w:rPr>
        <w:t>7.</w:t>
      </w:r>
      <w:r>
        <w:rPr>
          <w:bCs/>
        </w:rPr>
        <w:t>Compute</w:t>
      </w:r>
      <w:proofErr w:type="gramEnd"/>
      <w:r>
        <w:rPr>
          <w:bCs/>
        </w:rPr>
        <w:t xml:space="preserve"> the misclassification error that would result if you used your clustering rule to classify the data by assigning the majority class of the cluster.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(10M)</w:t>
      </w:r>
    </w:p>
    <w:p w14:paraId="32712B2F" w14:textId="77777777" w:rsidR="005B745C" w:rsidRDefault="005B745C"/>
    <w:sectPr w:rsidR="005B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C30C0"/>
    <w:multiLevelType w:val="multilevel"/>
    <w:tmpl w:val="0090C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0"/>
    <w:rsid w:val="005B745C"/>
    <w:rsid w:val="00EF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208"/>
  <w15:chartTrackingRefBased/>
  <w15:docId w15:val="{5E391585-CACF-45E1-99D6-A0085964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50"/>
    <w:pPr>
      <w:spacing w:after="200" w:line="276" w:lineRule="auto"/>
      <w:ind w:left="720"/>
      <w:contextualSpacing/>
    </w:pPr>
    <w:rPr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1</cp:revision>
  <dcterms:created xsi:type="dcterms:W3CDTF">2020-11-08T07:50:00Z</dcterms:created>
  <dcterms:modified xsi:type="dcterms:W3CDTF">2020-11-08T07:52:00Z</dcterms:modified>
</cp:coreProperties>
</file>