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F32361" w14:textId="766DE71E" w:rsidR="0046594A" w:rsidRDefault="0046594A">
      <w:pPr>
        <w:rPr>
          <w:rFonts w:ascii="Arial" w:hAnsi="Arial" w:cs="Arial"/>
          <w:color w:val="616161"/>
          <w:shd w:val="clear" w:color="auto" w:fill="FFFFFF"/>
        </w:rPr>
      </w:pPr>
      <w:proofErr w:type="spellStart"/>
      <w:r>
        <w:rPr>
          <w:rFonts w:ascii="Arial" w:hAnsi="Arial" w:cs="Arial"/>
          <w:color w:val="616161"/>
          <w:shd w:val="clear" w:color="auto" w:fill="FFFFFF"/>
        </w:rPr>
        <w:t>Tensorflow</w:t>
      </w:r>
      <w:proofErr w:type="spellEnd"/>
    </w:p>
    <w:p w14:paraId="385432CB" w14:textId="57CE572C" w:rsidR="0046594A" w:rsidRDefault="0046594A">
      <w:pPr>
        <w:rPr>
          <w:lang w:val="en-US"/>
        </w:rPr>
      </w:pPr>
      <w:r>
        <w:rPr>
          <w:rFonts w:ascii="Arial" w:hAnsi="Arial" w:cs="Arial"/>
          <w:color w:val="616161"/>
          <w:shd w:val="clear" w:color="auto" w:fill="FFFFFF"/>
        </w:rPr>
        <w:t xml:space="preserve">The core </w:t>
      </w:r>
      <w:proofErr w:type="gramStart"/>
      <w:r>
        <w:rPr>
          <w:rFonts w:ascii="Arial" w:hAnsi="Arial" w:cs="Arial"/>
          <w:color w:val="616161"/>
          <w:shd w:val="clear" w:color="auto" w:fill="FFFFFF"/>
        </w:rPr>
        <w:t>open source</w:t>
      </w:r>
      <w:proofErr w:type="gramEnd"/>
      <w:r>
        <w:rPr>
          <w:rFonts w:ascii="Arial" w:hAnsi="Arial" w:cs="Arial"/>
          <w:color w:val="616161"/>
          <w:shd w:val="clear" w:color="auto" w:fill="FFFFFF"/>
        </w:rPr>
        <w:t xml:space="preserve"> library to help you develop and train ML models.</w:t>
      </w:r>
    </w:p>
    <w:p w14:paraId="6FE1BDF8" w14:textId="47D78650" w:rsidR="0046594A" w:rsidRDefault="0046594A">
      <w:pPr>
        <w:rPr>
          <w:lang w:val="en-US"/>
        </w:rPr>
      </w:pPr>
      <w:r>
        <w:rPr>
          <w:rFonts w:ascii="Arial" w:hAnsi="Arial" w:cs="Arial"/>
          <w:color w:val="616161"/>
        </w:rPr>
        <w:t xml:space="preserve">TensorFlow is an end-to-end </w:t>
      </w:r>
      <w:proofErr w:type="gramStart"/>
      <w:r>
        <w:rPr>
          <w:rFonts w:ascii="Arial" w:hAnsi="Arial" w:cs="Arial"/>
          <w:color w:val="616161"/>
        </w:rPr>
        <w:t>open source</w:t>
      </w:r>
      <w:proofErr w:type="gramEnd"/>
      <w:r>
        <w:rPr>
          <w:rFonts w:ascii="Arial" w:hAnsi="Arial" w:cs="Arial"/>
          <w:color w:val="616161"/>
        </w:rPr>
        <w:t xml:space="preserve"> platform for machine learning. It has a comprehensive, flexible ecosystem of tools, libraries and community resources that lets researchers push the state-of-the-art in ML and developers easily build and deploy ML powered applications.</w:t>
      </w:r>
    </w:p>
    <w:p w14:paraId="71906526" w14:textId="287E63B5" w:rsidR="0046594A" w:rsidRDefault="0046594A">
      <w:pPr>
        <w:rPr>
          <w:lang w:val="en-US"/>
        </w:rPr>
      </w:pPr>
      <w:r>
        <w:rPr>
          <w:noProof/>
        </w:rPr>
        <w:drawing>
          <wp:inline distT="0" distB="0" distL="0" distR="0" wp14:anchorId="5B9FD2AA" wp14:editId="71496A42">
            <wp:extent cx="5731510" cy="17437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E8CE" w14:textId="77777777" w:rsidR="0046594A" w:rsidRDefault="0046594A">
      <w:pPr>
        <w:rPr>
          <w:lang w:val="en-US"/>
        </w:rPr>
      </w:pPr>
    </w:p>
    <w:p w14:paraId="542ED856" w14:textId="77777777" w:rsidR="0046594A" w:rsidRDefault="0046594A">
      <w:pPr>
        <w:rPr>
          <w:lang w:val="en-US"/>
        </w:rPr>
      </w:pPr>
    </w:p>
    <w:p w14:paraId="464B5853" w14:textId="77777777" w:rsidR="0046594A" w:rsidRPr="0046594A" w:rsidRDefault="0046594A" w:rsidP="0046594A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color w:val="3F3F3F"/>
          <w:sz w:val="36"/>
          <w:szCs w:val="36"/>
          <w:lang w:eastAsia="en-IN"/>
        </w:rPr>
      </w:pPr>
      <w:r w:rsidRPr="0046594A">
        <w:rPr>
          <w:rFonts w:ascii="Arial" w:eastAsia="Times New Roman" w:hAnsi="Arial" w:cs="Arial"/>
          <w:color w:val="3F3F3F"/>
          <w:sz w:val="36"/>
          <w:szCs w:val="36"/>
          <w:lang w:eastAsia="en-IN"/>
        </w:rPr>
        <w:t>Deploy anywhere.</w:t>
      </w:r>
    </w:p>
    <w:p w14:paraId="53883B19" w14:textId="77777777" w:rsidR="0046594A" w:rsidRPr="0046594A" w:rsidRDefault="0046594A" w:rsidP="0046594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F3F3F"/>
          <w:sz w:val="24"/>
          <w:szCs w:val="24"/>
          <w:lang w:eastAsia="en-IN"/>
        </w:rPr>
      </w:pPr>
      <w:r w:rsidRPr="0046594A">
        <w:rPr>
          <w:rFonts w:ascii="Arial" w:eastAsia="Times New Roman" w:hAnsi="Arial" w:cs="Arial"/>
          <w:color w:val="3F3F3F"/>
          <w:sz w:val="24"/>
          <w:szCs w:val="24"/>
          <w:lang w:eastAsia="en-IN"/>
        </w:rPr>
        <w:t xml:space="preserve">Take advantage of the full deployment capabilities of the TensorFlow platform. You can export </w:t>
      </w:r>
      <w:proofErr w:type="spellStart"/>
      <w:r w:rsidRPr="0046594A">
        <w:rPr>
          <w:rFonts w:ascii="Arial" w:eastAsia="Times New Roman" w:hAnsi="Arial" w:cs="Arial"/>
          <w:color w:val="3F3F3F"/>
          <w:sz w:val="24"/>
          <w:szCs w:val="24"/>
          <w:lang w:eastAsia="en-IN"/>
        </w:rPr>
        <w:t>Keras</w:t>
      </w:r>
      <w:proofErr w:type="spellEnd"/>
      <w:r w:rsidRPr="0046594A">
        <w:rPr>
          <w:rFonts w:ascii="Arial" w:eastAsia="Times New Roman" w:hAnsi="Arial" w:cs="Arial"/>
          <w:color w:val="3F3F3F"/>
          <w:sz w:val="24"/>
          <w:szCs w:val="24"/>
          <w:lang w:eastAsia="en-IN"/>
        </w:rPr>
        <w:t xml:space="preserve"> models to JavaScript to run directly in the browser, to TF Lite to run on iOS, Android, and embedded devices. It's also easy to serve </w:t>
      </w:r>
      <w:proofErr w:type="spellStart"/>
      <w:r w:rsidRPr="0046594A">
        <w:rPr>
          <w:rFonts w:ascii="Arial" w:eastAsia="Times New Roman" w:hAnsi="Arial" w:cs="Arial"/>
          <w:color w:val="3F3F3F"/>
          <w:sz w:val="24"/>
          <w:szCs w:val="24"/>
          <w:lang w:eastAsia="en-IN"/>
        </w:rPr>
        <w:t>Keras</w:t>
      </w:r>
      <w:proofErr w:type="spellEnd"/>
      <w:r w:rsidRPr="0046594A">
        <w:rPr>
          <w:rFonts w:ascii="Arial" w:eastAsia="Times New Roman" w:hAnsi="Arial" w:cs="Arial"/>
          <w:color w:val="3F3F3F"/>
          <w:sz w:val="24"/>
          <w:szCs w:val="24"/>
          <w:lang w:eastAsia="en-IN"/>
        </w:rPr>
        <w:t xml:space="preserve"> models as via a web API.</w:t>
      </w:r>
    </w:p>
    <w:p w14:paraId="73D8D450" w14:textId="77777777" w:rsidR="0046594A" w:rsidRDefault="0046594A" w:rsidP="0046594A">
      <w:pPr>
        <w:pStyle w:val="Heading2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When to use a Sequential model</w:t>
      </w:r>
    </w:p>
    <w:p w14:paraId="6055FFC4" w14:textId="77777777" w:rsidR="0046594A" w:rsidRDefault="0046594A" w:rsidP="0046594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A </w:t>
      </w:r>
      <w:r>
        <w:rPr>
          <w:rStyle w:val="HTMLCode"/>
          <w:rFonts w:ascii="Consolas" w:hAnsi="Consolas"/>
          <w:color w:val="E83E8C"/>
        </w:rPr>
        <w:t>Sequential</w:t>
      </w:r>
      <w:r>
        <w:rPr>
          <w:rFonts w:ascii="Arial" w:hAnsi="Arial" w:cs="Arial"/>
          <w:color w:val="212529"/>
          <w:sz w:val="23"/>
          <w:szCs w:val="23"/>
        </w:rPr>
        <w:t> model is appropriate for </w:t>
      </w:r>
      <w:r>
        <w:rPr>
          <w:rStyle w:val="Strong"/>
          <w:rFonts w:ascii="Arial" w:hAnsi="Arial" w:cs="Arial"/>
          <w:color w:val="212529"/>
          <w:sz w:val="23"/>
          <w:szCs w:val="23"/>
        </w:rPr>
        <w:t>a plain stack of layers</w:t>
      </w:r>
      <w:r>
        <w:rPr>
          <w:rFonts w:ascii="Arial" w:hAnsi="Arial" w:cs="Arial"/>
          <w:color w:val="212529"/>
          <w:sz w:val="23"/>
          <w:szCs w:val="23"/>
        </w:rPr>
        <w:t> where each layer has </w:t>
      </w:r>
      <w:r>
        <w:rPr>
          <w:rStyle w:val="Strong"/>
          <w:rFonts w:ascii="Arial" w:hAnsi="Arial" w:cs="Arial"/>
          <w:color w:val="212529"/>
          <w:sz w:val="23"/>
          <w:szCs w:val="23"/>
        </w:rPr>
        <w:t>exactly one input tensor and one output tensor</w:t>
      </w:r>
      <w:r>
        <w:rPr>
          <w:rFonts w:ascii="Arial" w:hAnsi="Arial" w:cs="Arial"/>
          <w:color w:val="212529"/>
          <w:sz w:val="23"/>
          <w:szCs w:val="23"/>
        </w:rPr>
        <w:t>.</w:t>
      </w:r>
    </w:p>
    <w:p w14:paraId="44BBD2C5" w14:textId="77777777" w:rsidR="0046594A" w:rsidRPr="0046594A" w:rsidRDefault="0046594A" w:rsidP="0046594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en-IN"/>
        </w:rPr>
      </w:pPr>
      <w:r w:rsidRPr="0046594A">
        <w:rPr>
          <w:rFonts w:ascii="Arial" w:eastAsia="Times New Roman" w:hAnsi="Arial" w:cs="Arial"/>
          <w:color w:val="212529"/>
          <w:sz w:val="23"/>
          <w:szCs w:val="23"/>
          <w:lang w:eastAsia="en-IN"/>
        </w:rPr>
        <w:t>A Sequential model is </w:t>
      </w:r>
      <w:r w:rsidRPr="0046594A">
        <w:rPr>
          <w:rFonts w:ascii="Arial" w:eastAsia="Times New Roman" w:hAnsi="Arial" w:cs="Arial"/>
          <w:b/>
          <w:bCs/>
          <w:color w:val="212529"/>
          <w:sz w:val="23"/>
          <w:szCs w:val="23"/>
          <w:lang w:eastAsia="en-IN"/>
        </w:rPr>
        <w:t>not appropriate</w:t>
      </w:r>
      <w:r w:rsidRPr="0046594A">
        <w:rPr>
          <w:rFonts w:ascii="Arial" w:eastAsia="Times New Roman" w:hAnsi="Arial" w:cs="Arial"/>
          <w:color w:val="212529"/>
          <w:sz w:val="23"/>
          <w:szCs w:val="23"/>
          <w:lang w:eastAsia="en-IN"/>
        </w:rPr>
        <w:t> when:</w:t>
      </w:r>
    </w:p>
    <w:p w14:paraId="7491A74E" w14:textId="77777777" w:rsidR="0046594A" w:rsidRPr="0046594A" w:rsidRDefault="0046594A" w:rsidP="0046594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en-IN"/>
        </w:rPr>
      </w:pPr>
      <w:r w:rsidRPr="0046594A">
        <w:rPr>
          <w:rFonts w:ascii="Arial" w:eastAsia="Times New Roman" w:hAnsi="Arial" w:cs="Arial"/>
          <w:color w:val="212529"/>
          <w:sz w:val="23"/>
          <w:szCs w:val="23"/>
          <w:lang w:eastAsia="en-IN"/>
        </w:rPr>
        <w:t>Your model has multiple inputs or multiple outputs</w:t>
      </w:r>
    </w:p>
    <w:p w14:paraId="12CC5014" w14:textId="77777777" w:rsidR="0046594A" w:rsidRPr="0046594A" w:rsidRDefault="0046594A" w:rsidP="0046594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en-IN"/>
        </w:rPr>
      </w:pPr>
      <w:r w:rsidRPr="0046594A">
        <w:rPr>
          <w:rFonts w:ascii="Arial" w:eastAsia="Times New Roman" w:hAnsi="Arial" w:cs="Arial"/>
          <w:color w:val="212529"/>
          <w:sz w:val="23"/>
          <w:szCs w:val="23"/>
          <w:lang w:eastAsia="en-IN"/>
        </w:rPr>
        <w:t>Any of your layers has multiple inputs or multiple outputs</w:t>
      </w:r>
    </w:p>
    <w:p w14:paraId="4328C2BE" w14:textId="77777777" w:rsidR="0046594A" w:rsidRPr="0046594A" w:rsidRDefault="0046594A" w:rsidP="0046594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en-IN"/>
        </w:rPr>
      </w:pPr>
      <w:r w:rsidRPr="0046594A">
        <w:rPr>
          <w:rFonts w:ascii="Arial" w:eastAsia="Times New Roman" w:hAnsi="Arial" w:cs="Arial"/>
          <w:color w:val="212529"/>
          <w:sz w:val="23"/>
          <w:szCs w:val="23"/>
          <w:lang w:eastAsia="en-IN"/>
        </w:rPr>
        <w:t>You need to do layer sharing</w:t>
      </w:r>
    </w:p>
    <w:p w14:paraId="0DC3C4B3" w14:textId="77777777" w:rsidR="0046594A" w:rsidRPr="0046594A" w:rsidRDefault="0046594A" w:rsidP="0046594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en-IN"/>
        </w:rPr>
      </w:pPr>
      <w:r w:rsidRPr="0046594A">
        <w:rPr>
          <w:rFonts w:ascii="Arial" w:eastAsia="Times New Roman" w:hAnsi="Arial" w:cs="Arial"/>
          <w:color w:val="212529"/>
          <w:sz w:val="23"/>
          <w:szCs w:val="23"/>
          <w:lang w:eastAsia="en-IN"/>
        </w:rPr>
        <w:t>You want non-linear topology (</w:t>
      </w:r>
      <w:proofErr w:type="gramStart"/>
      <w:r w:rsidRPr="0046594A">
        <w:rPr>
          <w:rFonts w:ascii="Arial" w:eastAsia="Times New Roman" w:hAnsi="Arial" w:cs="Arial"/>
          <w:color w:val="212529"/>
          <w:sz w:val="23"/>
          <w:szCs w:val="23"/>
          <w:lang w:eastAsia="en-IN"/>
        </w:rPr>
        <w:t>e.g.</w:t>
      </w:r>
      <w:proofErr w:type="gramEnd"/>
      <w:r w:rsidRPr="0046594A">
        <w:rPr>
          <w:rFonts w:ascii="Arial" w:eastAsia="Times New Roman" w:hAnsi="Arial" w:cs="Arial"/>
          <w:color w:val="212529"/>
          <w:sz w:val="23"/>
          <w:szCs w:val="23"/>
          <w:lang w:eastAsia="en-IN"/>
        </w:rPr>
        <w:t xml:space="preserve"> a residual connection, a multi-branch model)</w:t>
      </w:r>
    </w:p>
    <w:p w14:paraId="1D2447E1" w14:textId="77777777" w:rsidR="0046594A" w:rsidRDefault="0046594A">
      <w:pPr>
        <w:rPr>
          <w:lang w:val="en-US"/>
        </w:rPr>
      </w:pPr>
    </w:p>
    <w:p w14:paraId="03B776C4" w14:textId="77777777" w:rsidR="0046594A" w:rsidRDefault="0046594A">
      <w:pPr>
        <w:rPr>
          <w:lang w:val="en-US"/>
        </w:rPr>
      </w:pPr>
    </w:p>
    <w:p w14:paraId="1F1FB691" w14:textId="77777777" w:rsidR="0046594A" w:rsidRDefault="0046594A">
      <w:pPr>
        <w:rPr>
          <w:lang w:val="en-US"/>
        </w:rPr>
      </w:pPr>
    </w:p>
    <w:p w14:paraId="3862CC5D" w14:textId="77777777" w:rsidR="0046594A" w:rsidRDefault="0046594A">
      <w:pPr>
        <w:rPr>
          <w:lang w:val="en-US"/>
        </w:rPr>
      </w:pPr>
    </w:p>
    <w:p w14:paraId="56E4284E" w14:textId="77777777" w:rsidR="0046594A" w:rsidRDefault="0046594A">
      <w:pPr>
        <w:rPr>
          <w:lang w:val="en-US"/>
        </w:rPr>
      </w:pPr>
    </w:p>
    <w:p w14:paraId="1D4CD5AE" w14:textId="77777777" w:rsidR="0046594A" w:rsidRDefault="0046594A">
      <w:pPr>
        <w:rPr>
          <w:lang w:val="en-US"/>
        </w:rPr>
      </w:pPr>
    </w:p>
    <w:p w14:paraId="63D2C774" w14:textId="77777777" w:rsidR="0046594A" w:rsidRDefault="0046594A">
      <w:pPr>
        <w:rPr>
          <w:lang w:val="en-US"/>
        </w:rPr>
      </w:pPr>
    </w:p>
    <w:p w14:paraId="6D2A455F" w14:textId="77777777" w:rsidR="0046594A" w:rsidRDefault="0046594A">
      <w:pPr>
        <w:rPr>
          <w:lang w:val="en-US"/>
        </w:rPr>
      </w:pPr>
    </w:p>
    <w:p w14:paraId="64895DA3" w14:textId="77777777" w:rsidR="0046594A" w:rsidRDefault="0046594A">
      <w:pPr>
        <w:rPr>
          <w:lang w:val="en-US"/>
        </w:rPr>
      </w:pPr>
    </w:p>
    <w:p w14:paraId="40303205" w14:textId="77777777" w:rsidR="0046594A" w:rsidRDefault="0046594A">
      <w:pPr>
        <w:rPr>
          <w:lang w:val="en-US"/>
        </w:rPr>
      </w:pPr>
    </w:p>
    <w:p w14:paraId="3D6B2BBF" w14:textId="77777777" w:rsidR="0046594A" w:rsidRDefault="0046594A">
      <w:pPr>
        <w:rPr>
          <w:lang w:val="en-US"/>
        </w:rPr>
      </w:pPr>
    </w:p>
    <w:p w14:paraId="0C5F6D7F" w14:textId="77777777" w:rsidR="0046594A" w:rsidRDefault="0046594A">
      <w:pPr>
        <w:rPr>
          <w:lang w:val="en-US"/>
        </w:rPr>
      </w:pPr>
    </w:p>
    <w:p w14:paraId="2C119755" w14:textId="77777777" w:rsidR="0046594A" w:rsidRDefault="0046594A">
      <w:pPr>
        <w:rPr>
          <w:lang w:val="en-US"/>
        </w:rPr>
      </w:pPr>
    </w:p>
    <w:p w14:paraId="7EAF1543" w14:textId="77777777" w:rsidR="0046594A" w:rsidRDefault="0046594A">
      <w:pPr>
        <w:rPr>
          <w:lang w:val="en-US"/>
        </w:rPr>
      </w:pPr>
    </w:p>
    <w:p w14:paraId="438D1E50" w14:textId="77777777" w:rsidR="0046594A" w:rsidRDefault="0046594A">
      <w:pPr>
        <w:rPr>
          <w:lang w:val="en-US"/>
        </w:rPr>
      </w:pPr>
    </w:p>
    <w:p w14:paraId="3F9DC810" w14:textId="77777777" w:rsidR="0046594A" w:rsidRDefault="0046594A">
      <w:pPr>
        <w:rPr>
          <w:lang w:val="en-US"/>
        </w:rPr>
      </w:pPr>
    </w:p>
    <w:p w14:paraId="593DB2BA" w14:textId="77777777" w:rsidR="0046594A" w:rsidRDefault="0046594A">
      <w:pPr>
        <w:rPr>
          <w:lang w:val="en-US"/>
        </w:rPr>
      </w:pPr>
    </w:p>
    <w:p w14:paraId="74A7F1BB" w14:textId="77777777" w:rsidR="0046594A" w:rsidRDefault="0046594A">
      <w:pPr>
        <w:rPr>
          <w:lang w:val="en-US"/>
        </w:rPr>
      </w:pPr>
    </w:p>
    <w:p w14:paraId="7119F4BE" w14:textId="77777777" w:rsidR="0046594A" w:rsidRDefault="0046594A">
      <w:pPr>
        <w:rPr>
          <w:lang w:val="en-US"/>
        </w:rPr>
      </w:pPr>
    </w:p>
    <w:p w14:paraId="20065568" w14:textId="77777777" w:rsidR="0046594A" w:rsidRDefault="0046594A">
      <w:pPr>
        <w:rPr>
          <w:lang w:val="en-US"/>
        </w:rPr>
      </w:pPr>
    </w:p>
    <w:p w14:paraId="68B8606D" w14:textId="77777777" w:rsidR="0046594A" w:rsidRDefault="0046594A">
      <w:pPr>
        <w:rPr>
          <w:lang w:val="en-US"/>
        </w:rPr>
      </w:pPr>
    </w:p>
    <w:p w14:paraId="42046578" w14:textId="77777777" w:rsidR="0046594A" w:rsidRDefault="0046594A">
      <w:pPr>
        <w:rPr>
          <w:lang w:val="en-US"/>
        </w:rPr>
      </w:pPr>
    </w:p>
    <w:p w14:paraId="7A742527" w14:textId="77777777" w:rsidR="0046594A" w:rsidRDefault="0046594A">
      <w:pPr>
        <w:rPr>
          <w:lang w:val="en-US"/>
        </w:rPr>
      </w:pPr>
    </w:p>
    <w:p w14:paraId="3CB670FC" w14:textId="77777777" w:rsidR="0046594A" w:rsidRDefault="0046594A">
      <w:pPr>
        <w:rPr>
          <w:lang w:val="en-US"/>
        </w:rPr>
      </w:pPr>
    </w:p>
    <w:p w14:paraId="6CA935E6" w14:textId="77777777" w:rsidR="0046594A" w:rsidRDefault="0046594A">
      <w:pPr>
        <w:rPr>
          <w:lang w:val="en-US"/>
        </w:rPr>
      </w:pPr>
    </w:p>
    <w:p w14:paraId="4F78175D" w14:textId="77777777" w:rsidR="0046594A" w:rsidRDefault="0046594A">
      <w:pPr>
        <w:rPr>
          <w:lang w:val="en-US"/>
        </w:rPr>
      </w:pPr>
    </w:p>
    <w:p w14:paraId="250EFEE5" w14:textId="77777777" w:rsidR="0046594A" w:rsidRDefault="0046594A">
      <w:pPr>
        <w:rPr>
          <w:lang w:val="en-US"/>
        </w:rPr>
      </w:pPr>
    </w:p>
    <w:p w14:paraId="237A2426" w14:textId="77777777" w:rsidR="0046594A" w:rsidRDefault="0046594A">
      <w:pPr>
        <w:rPr>
          <w:lang w:val="en-US"/>
        </w:rPr>
      </w:pPr>
    </w:p>
    <w:p w14:paraId="0F30317A" w14:textId="77777777" w:rsidR="0046594A" w:rsidRDefault="0046594A">
      <w:pPr>
        <w:rPr>
          <w:lang w:val="en-US"/>
        </w:rPr>
      </w:pPr>
    </w:p>
    <w:p w14:paraId="11228FF4" w14:textId="1FC978E8" w:rsidR="00AA2FE2" w:rsidRDefault="00A410DB">
      <w:pPr>
        <w:rPr>
          <w:lang w:val="en-US"/>
        </w:rPr>
      </w:pPr>
      <w:r>
        <w:rPr>
          <w:lang w:val="en-US"/>
        </w:rPr>
        <w:t>KERAS</w:t>
      </w:r>
      <w:r w:rsidR="0046594A">
        <w:rPr>
          <w:lang w:val="en-US"/>
        </w:rPr>
        <w:t>--</w:t>
      </w:r>
      <w:proofErr w:type="spellStart"/>
      <w:r w:rsidR="0046594A">
        <w:rPr>
          <w:lang w:val="en-US"/>
        </w:rPr>
        <w:t>Edureka</w:t>
      </w:r>
      <w:proofErr w:type="spellEnd"/>
    </w:p>
    <w:p w14:paraId="4470EEC2" w14:textId="32A13B4A" w:rsidR="00A410DB" w:rsidRDefault="00A410DB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Keras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is a neural network library while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TensorFlow</w:t>
      </w:r>
      <w:r>
        <w:rPr>
          <w:rFonts w:ascii="Arial" w:hAnsi="Arial" w:cs="Arial"/>
          <w:color w:val="202124"/>
          <w:shd w:val="clear" w:color="auto" w:fill="FFFFFF"/>
        </w:rPr>
        <w:t> is the open-source library for a number of various tasks in machine learning.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TensorFlow</w:t>
      </w:r>
      <w:r>
        <w:rPr>
          <w:rFonts w:ascii="Arial" w:hAnsi="Arial" w:cs="Arial"/>
          <w:color w:val="202124"/>
          <w:shd w:val="clear" w:color="auto" w:fill="FFFFFF"/>
        </w:rPr>
        <w:t> provides both high-level and low-level APIs while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Keras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provides only high-level APIs. ... Both frameworks thus provide high-level APIs for building and training models with ease.</w:t>
      </w:r>
    </w:p>
    <w:p w14:paraId="6E6C4771" w14:textId="39C52BCA" w:rsidR="00A410DB" w:rsidRDefault="00A410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70F47D" wp14:editId="535D34F3">
            <wp:extent cx="5731510" cy="27539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B23B" w14:textId="75DACAAF" w:rsidR="00A410DB" w:rsidRDefault="0051116C">
      <w:pPr>
        <w:rPr>
          <w:lang w:val="en-US"/>
        </w:rPr>
      </w:pPr>
      <w:r>
        <w:rPr>
          <w:noProof/>
        </w:rPr>
        <w:drawing>
          <wp:inline distT="0" distB="0" distL="0" distR="0" wp14:anchorId="4F2A5899" wp14:editId="1691E3BF">
            <wp:extent cx="5731510" cy="2763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9388" w14:textId="4FB4E016" w:rsidR="0051116C" w:rsidRDefault="0051116C">
      <w:pPr>
        <w:rPr>
          <w:lang w:val="en-US"/>
        </w:rPr>
      </w:pPr>
      <w:r>
        <w:rPr>
          <w:noProof/>
        </w:rPr>
        <w:drawing>
          <wp:inline distT="0" distB="0" distL="0" distR="0" wp14:anchorId="66FDA551" wp14:editId="5AC1966E">
            <wp:extent cx="5731510" cy="2902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9BEF" w14:textId="3A948E4B" w:rsidR="0051116C" w:rsidRDefault="005111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B4830B" wp14:editId="5573125E">
            <wp:extent cx="5731510" cy="29457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AD88" w14:textId="6D9D83DF" w:rsidR="0051116C" w:rsidRDefault="0051116C">
      <w:pPr>
        <w:rPr>
          <w:lang w:val="en-US"/>
        </w:rPr>
      </w:pPr>
    </w:p>
    <w:p w14:paraId="4ED8EBCF" w14:textId="3AEA4991" w:rsidR="0051116C" w:rsidRDefault="0051116C">
      <w:pPr>
        <w:rPr>
          <w:lang w:val="en-US"/>
        </w:rPr>
      </w:pPr>
      <w:proofErr w:type="spellStart"/>
      <w:proofErr w:type="gramStart"/>
      <w:r>
        <w:rPr>
          <w:lang w:val="en-US"/>
        </w:rPr>
        <w:t>Model.fit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</w:t>
      </w:r>
      <w:r w:rsidRPr="0051116C">
        <w:rPr>
          <w:lang w:val="en-US"/>
        </w:rPr>
        <w:sym w:font="Wingdings" w:char="F0E0"/>
      </w:r>
      <w:r>
        <w:rPr>
          <w:lang w:val="en-US"/>
        </w:rPr>
        <w:t xml:space="preserve"> to train the network built using sequential() function.</w:t>
      </w:r>
    </w:p>
    <w:p w14:paraId="49150CED" w14:textId="7BF8B800" w:rsidR="0051116C" w:rsidRDefault="0051116C">
      <w:pPr>
        <w:rPr>
          <w:lang w:val="en-US"/>
        </w:rPr>
      </w:pPr>
      <w:r>
        <w:rPr>
          <w:noProof/>
        </w:rPr>
        <w:drawing>
          <wp:inline distT="0" distB="0" distL="0" distR="0" wp14:anchorId="263384D1" wp14:editId="6EA2F0B1">
            <wp:extent cx="5731510" cy="2821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C207" w14:textId="40F0D2E3" w:rsidR="0051116C" w:rsidRDefault="005111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AEE5C3" wp14:editId="2334F03B">
            <wp:extent cx="5731510" cy="2994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24EE" w14:textId="7E5984B9" w:rsidR="0051116C" w:rsidRDefault="0051116C">
      <w:pPr>
        <w:rPr>
          <w:lang w:val="en-US"/>
        </w:rPr>
      </w:pPr>
      <w:r>
        <w:rPr>
          <w:noProof/>
        </w:rPr>
        <w:drawing>
          <wp:inline distT="0" distB="0" distL="0" distR="0" wp14:anchorId="0B46481F" wp14:editId="351EEC3C">
            <wp:extent cx="5731510" cy="29057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DC42" w14:textId="77777777" w:rsidR="0051116C" w:rsidRDefault="0051116C" w:rsidP="005111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4BA643" wp14:editId="1D8502C9">
            <wp:extent cx="5731510" cy="3048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B74" w14:textId="77777777" w:rsidR="0051116C" w:rsidRDefault="0051116C" w:rsidP="0051116C">
      <w:pPr>
        <w:rPr>
          <w:lang w:val="en-US"/>
        </w:rPr>
      </w:pPr>
      <w:r>
        <w:rPr>
          <w:noProof/>
        </w:rPr>
        <w:drawing>
          <wp:inline distT="0" distB="0" distL="0" distR="0" wp14:anchorId="4790390A" wp14:editId="60203743">
            <wp:extent cx="5731510" cy="28689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10F3" w14:textId="7A8AAB79" w:rsidR="0051116C" w:rsidRDefault="0051116C" w:rsidP="0051116C">
      <w:pPr>
        <w:rPr>
          <w:lang w:val="en-US"/>
        </w:rPr>
      </w:pPr>
      <w:r w:rsidRPr="0051116C">
        <w:rPr>
          <w:lang w:val="en-US"/>
        </w:rPr>
        <w:lastRenderedPageBreak/>
        <w:t xml:space="preserve"> </w:t>
      </w:r>
      <w:r>
        <w:rPr>
          <w:noProof/>
        </w:rPr>
        <w:drawing>
          <wp:inline distT="0" distB="0" distL="0" distR="0" wp14:anchorId="0C6C0FBD" wp14:editId="59BE7490">
            <wp:extent cx="5731510" cy="2980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4821" w14:textId="77777777" w:rsidR="0051116C" w:rsidRPr="0051116C" w:rsidRDefault="0051116C" w:rsidP="0051116C">
      <w:pPr>
        <w:rPr>
          <w:lang w:val="en-US"/>
        </w:rPr>
      </w:pPr>
    </w:p>
    <w:sectPr w:rsidR="0051116C" w:rsidRPr="005111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F12A4"/>
    <w:multiLevelType w:val="hybridMultilevel"/>
    <w:tmpl w:val="448C0F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330A49"/>
    <w:multiLevelType w:val="multilevel"/>
    <w:tmpl w:val="6988F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827"/>
    <w:rsid w:val="000B674F"/>
    <w:rsid w:val="0046594A"/>
    <w:rsid w:val="0051116C"/>
    <w:rsid w:val="009A1DB7"/>
    <w:rsid w:val="00A410DB"/>
    <w:rsid w:val="00AA2FE2"/>
    <w:rsid w:val="00F8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8517F"/>
  <w15:chartTrackingRefBased/>
  <w15:docId w15:val="{50144585-DFB6-497C-B7F1-0C8B7CCDF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659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16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6594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lead">
    <w:name w:val="lead"/>
    <w:basedOn w:val="Normal"/>
    <w:rsid w:val="00465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65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6594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659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7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3</cp:revision>
  <dcterms:created xsi:type="dcterms:W3CDTF">2021-03-15T09:59:00Z</dcterms:created>
  <dcterms:modified xsi:type="dcterms:W3CDTF">2021-03-16T10:02:00Z</dcterms:modified>
</cp:coreProperties>
</file>