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09F90" w14:textId="7F8471CC" w:rsidR="00BD08B1" w:rsidRPr="006C5F9F" w:rsidRDefault="007358AB">
      <w:pPr>
        <w:pStyle w:val="Heading1"/>
        <w:rPr>
          <w:rFonts w:ascii="Times New Roman" w:hAnsi="Times New Roman" w:cs="Times New Roman"/>
          <w:b/>
          <w:bCs/>
          <w:sz w:val="48"/>
          <w:szCs w:val="48"/>
        </w:rPr>
      </w:pPr>
      <w:bookmarkStart w:id="0" w:name="header"/>
      <w:bookmarkStart w:id="1" w:name="Xb9f53574d26908c085eb377fbebdbe1838b69c4"/>
      <w:bookmarkStart w:id="2" w:name="content"/>
      <w:bookmarkEnd w:id="0"/>
      <w:r w:rsidRPr="006C5F9F">
        <w:rPr>
          <w:rFonts w:ascii="Times New Roman" w:hAnsi="Times New Roman" w:cs="Times New Roman"/>
          <w:b/>
          <w:bCs/>
          <w:sz w:val="48"/>
          <w:szCs w:val="48"/>
        </w:rPr>
        <w:t>Phishing Detection and Prevention Using Machine Learning and Threat Intelligence</w:t>
      </w:r>
    </w:p>
    <w:p w14:paraId="2F864ADE" w14:textId="12E1507A" w:rsidR="00232573" w:rsidRPr="00DF4FBE" w:rsidRDefault="00232573">
      <w:pPr>
        <w:pStyle w:val="BodyText"/>
        <w:rPr>
          <w:rFonts w:ascii="Times New Roman" w:hAnsi="Times New Roman" w:cs="Times New Roman"/>
          <w:b/>
          <w:bCs/>
        </w:rPr>
      </w:pPr>
      <w:r w:rsidRPr="00DF4FBE">
        <w:rPr>
          <w:rFonts w:ascii="Times New Roman" w:hAnsi="Times New Roman" w:cs="Times New Roman"/>
          <w:b/>
          <w:bCs/>
        </w:rPr>
        <w:t xml:space="preserve">Sri </w:t>
      </w:r>
      <w:proofErr w:type="spellStart"/>
      <w:r w:rsidR="00A86ADA" w:rsidRPr="008B7DCB">
        <w:rPr>
          <w:rFonts w:ascii="Times New Roman" w:hAnsi="Times New Roman" w:cs="Times New Roman"/>
          <w:b/>
          <w:bCs/>
        </w:rPr>
        <w:t>r</w:t>
      </w:r>
      <w:r w:rsidRPr="008B7DCB">
        <w:rPr>
          <w:rFonts w:ascii="Times New Roman" w:hAnsi="Times New Roman" w:cs="Times New Roman"/>
          <w:b/>
          <w:bCs/>
        </w:rPr>
        <w:t>anjithkumar</w:t>
      </w:r>
      <w:proofErr w:type="spellEnd"/>
      <w:r w:rsidRPr="00DF4FBE">
        <w:rPr>
          <w:rFonts w:ascii="Times New Roman" w:hAnsi="Times New Roman" w:cs="Times New Roman"/>
          <w:b/>
          <w:bCs/>
        </w:rPr>
        <w:t xml:space="preserve"> K</w:t>
      </w:r>
      <w:r w:rsidR="00A86ADA" w:rsidRPr="00DF4FBE">
        <w:rPr>
          <w:rFonts w:ascii="Times New Roman" w:hAnsi="Times New Roman" w:cs="Times New Roman"/>
          <w:b/>
          <w:bCs/>
        </w:rPr>
        <w:t xml:space="preserve">, </w:t>
      </w:r>
      <w:proofErr w:type="spellStart"/>
      <w:r w:rsidRPr="00DF4FBE">
        <w:rPr>
          <w:rFonts w:ascii="Times New Roman" w:hAnsi="Times New Roman" w:cs="Times New Roman"/>
          <w:b/>
          <w:bCs/>
        </w:rPr>
        <w:t>Shathvaran</w:t>
      </w:r>
      <w:proofErr w:type="spellEnd"/>
      <w:r w:rsidRPr="00DF4FBE">
        <w:rPr>
          <w:rFonts w:ascii="Times New Roman" w:hAnsi="Times New Roman" w:cs="Times New Roman"/>
          <w:b/>
          <w:bCs/>
        </w:rPr>
        <w:t xml:space="preserve"> S</w:t>
      </w:r>
      <w:r w:rsidRPr="00DF4FBE">
        <w:rPr>
          <w:rFonts w:ascii="Times New Roman" w:hAnsi="Times New Roman" w:cs="Times New Roman"/>
          <w:b/>
          <w:bCs/>
        </w:rPr>
        <w:br/>
        <w:t>Department of Computer Science and Engineering</w:t>
      </w:r>
      <w:r w:rsidRPr="00DF4FBE">
        <w:rPr>
          <w:rFonts w:ascii="Times New Roman" w:hAnsi="Times New Roman" w:cs="Times New Roman"/>
          <w:b/>
          <w:bCs/>
        </w:rPr>
        <w:br/>
        <w:t>Panimalar Engineering College, Chennai, India</w:t>
      </w:r>
      <w:r w:rsidRPr="00DF4FBE">
        <w:rPr>
          <w:rFonts w:ascii="Times New Roman" w:hAnsi="Times New Roman" w:cs="Times New Roman"/>
          <w:b/>
          <w:bCs/>
        </w:rPr>
        <w:br/>
      </w:r>
    </w:p>
    <w:p w14:paraId="7757C1F5" w14:textId="77777777" w:rsidR="000972F1" w:rsidRPr="00913641" w:rsidRDefault="007358AB">
      <w:pPr>
        <w:pStyle w:val="BodyText"/>
        <w:rPr>
          <w:rFonts w:ascii="Times New Roman" w:hAnsi="Times New Roman" w:cs="Times New Roman"/>
          <w:b/>
          <w:bCs/>
          <w:i/>
          <w:iCs/>
          <w:sz w:val="20"/>
          <w:szCs w:val="20"/>
        </w:rPr>
      </w:pPr>
      <w:r w:rsidRPr="00913641">
        <w:rPr>
          <w:rFonts w:ascii="Times New Roman" w:hAnsi="Times New Roman" w:cs="Times New Roman"/>
          <w:b/>
          <w:bCs/>
          <w:i/>
          <w:iCs/>
          <w:sz w:val="20"/>
          <w:szCs w:val="20"/>
        </w:rPr>
        <w:t>Abstract</w:t>
      </w:r>
      <w:r w:rsidR="000972F1" w:rsidRPr="00913641">
        <w:rPr>
          <w:rFonts w:ascii="Times New Roman" w:hAnsi="Times New Roman" w:cs="Times New Roman"/>
          <w:b/>
          <w:bCs/>
          <w:i/>
          <w:iCs/>
          <w:sz w:val="20"/>
          <w:szCs w:val="20"/>
        </w:rPr>
        <w:t>:</w:t>
      </w:r>
    </w:p>
    <w:p w14:paraId="79895D45" w14:textId="77777777" w:rsidR="007B1CA3" w:rsidRPr="007B1CA3" w:rsidRDefault="007B1CA3" w:rsidP="007B1CA3">
      <w:pPr>
        <w:pStyle w:val="Heading2"/>
        <w:rPr>
          <w:rFonts w:ascii="Times New Roman" w:hAnsi="Times New Roman" w:cs="Times New Roman"/>
          <w:color w:val="000000" w:themeColor="text1"/>
          <w:sz w:val="20"/>
          <w:szCs w:val="20"/>
          <w:lang w:val="en-IN"/>
        </w:rPr>
      </w:pPr>
      <w:bookmarkStart w:id="3" w:name="introduction"/>
      <w:r w:rsidRPr="007B1CA3">
        <w:rPr>
          <w:rFonts w:ascii="Times New Roman" w:hAnsi="Times New Roman" w:cs="Times New Roman"/>
          <w:color w:val="000000" w:themeColor="text1"/>
          <w:sz w:val="20"/>
          <w:szCs w:val="20"/>
          <w:lang w:val="en-IN"/>
        </w:rPr>
        <w:t xml:space="preserve">This study explores advanced techniques for detecting and preventing phishing attacks by merging traditional </w:t>
      </w:r>
      <w:proofErr w:type="spellStart"/>
      <w:r w:rsidRPr="007B1CA3">
        <w:rPr>
          <w:rFonts w:ascii="Times New Roman" w:hAnsi="Times New Roman" w:cs="Times New Roman"/>
          <w:color w:val="000000" w:themeColor="text1"/>
          <w:sz w:val="20"/>
          <w:szCs w:val="20"/>
          <w:lang w:val="en-IN"/>
        </w:rPr>
        <w:t>defenses</w:t>
      </w:r>
      <w:proofErr w:type="spellEnd"/>
      <w:r w:rsidRPr="007B1CA3">
        <w:rPr>
          <w:rFonts w:ascii="Times New Roman" w:hAnsi="Times New Roman" w:cs="Times New Roman"/>
          <w:color w:val="000000" w:themeColor="text1"/>
          <w:sz w:val="20"/>
          <w:szCs w:val="20"/>
          <w:lang w:val="en-IN"/>
        </w:rPr>
        <w:t xml:space="preserve"> with machine learning (ML) and real-time threat intelligence. Unlike static rule-based or list-based systems that quickly become outdated, the proposed hybrid framework dynamically adapts to emerging threats. It integrates ensemble ML models with live intelligence feeds to identify suspicious domains and phishing attempts more effectively. The paper presents an architectural overview, explains the feature extraction process, and discusses a comparative evaluation of detection models. A user-</w:t>
      </w:r>
      <w:proofErr w:type="spellStart"/>
      <w:r w:rsidRPr="007B1CA3">
        <w:rPr>
          <w:rFonts w:ascii="Times New Roman" w:hAnsi="Times New Roman" w:cs="Times New Roman"/>
          <w:color w:val="000000" w:themeColor="text1"/>
          <w:sz w:val="20"/>
          <w:szCs w:val="20"/>
          <w:lang w:val="en-IN"/>
        </w:rPr>
        <w:t>centered</w:t>
      </w:r>
      <w:proofErr w:type="spellEnd"/>
      <w:r w:rsidRPr="007B1CA3">
        <w:rPr>
          <w:rFonts w:ascii="Times New Roman" w:hAnsi="Times New Roman" w:cs="Times New Roman"/>
          <w:color w:val="000000" w:themeColor="text1"/>
          <w:sz w:val="20"/>
          <w:szCs w:val="20"/>
          <w:lang w:val="en-IN"/>
        </w:rPr>
        <w:t xml:space="preserve"> interface study was also conducted to assess the system’s clarity and usability. The findings suggest that incorporating ML-driven analytics with external threat data significantly enhances phishing detection accuracy while improving user trust and awareness.</w:t>
      </w:r>
    </w:p>
    <w:p w14:paraId="25CC07EB" w14:textId="77777777" w:rsidR="007B1CA3" w:rsidRPr="007B1CA3" w:rsidRDefault="007B1CA3" w:rsidP="007B1CA3">
      <w:pPr>
        <w:pStyle w:val="Heading2"/>
        <w:rPr>
          <w:rFonts w:ascii="Times New Roman" w:hAnsi="Times New Roman" w:cs="Times New Roman"/>
          <w:color w:val="000000" w:themeColor="text1"/>
          <w:sz w:val="20"/>
          <w:szCs w:val="20"/>
          <w:lang w:val="en-IN"/>
        </w:rPr>
      </w:pPr>
      <w:r w:rsidRPr="007B1CA3">
        <w:rPr>
          <w:rFonts w:ascii="Times New Roman" w:hAnsi="Times New Roman" w:cs="Times New Roman"/>
          <w:b/>
          <w:bCs/>
          <w:color w:val="000000" w:themeColor="text1"/>
          <w:sz w:val="20"/>
          <w:szCs w:val="20"/>
          <w:lang w:val="en-IN"/>
        </w:rPr>
        <w:t>Keywords:</w:t>
      </w:r>
      <w:r w:rsidRPr="007B1CA3">
        <w:rPr>
          <w:rFonts w:ascii="Times New Roman" w:hAnsi="Times New Roman" w:cs="Times New Roman"/>
          <w:color w:val="000000" w:themeColor="text1"/>
          <w:sz w:val="20"/>
          <w:szCs w:val="20"/>
          <w:lang w:val="en-IN"/>
        </w:rPr>
        <w:t xml:space="preserve"> Phishing prevention, machine learning, ensemble methods, cybersecurity, threat intelligence, user experience</w:t>
      </w:r>
    </w:p>
    <w:p w14:paraId="0E3F613B" w14:textId="77777777" w:rsidR="00BD08B1" w:rsidRPr="00DA3735" w:rsidRDefault="007358AB">
      <w:pPr>
        <w:pStyle w:val="Heading2"/>
        <w:rPr>
          <w:rFonts w:ascii="Times New Roman" w:hAnsi="Times New Roman" w:cs="Times New Roman"/>
          <w:b/>
          <w:bCs/>
          <w:sz w:val="24"/>
          <w:szCs w:val="24"/>
        </w:rPr>
      </w:pPr>
      <w:r w:rsidRPr="00DA3735">
        <w:rPr>
          <w:rFonts w:ascii="Times New Roman" w:hAnsi="Times New Roman" w:cs="Times New Roman"/>
          <w:b/>
          <w:bCs/>
          <w:sz w:val="24"/>
          <w:szCs w:val="24"/>
        </w:rPr>
        <w:t>1. Introduction</w:t>
      </w:r>
    </w:p>
    <w:p w14:paraId="0BF79BEE" w14:textId="13DC82BE"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Phishing continues to be a dominant cybersecurity challenge, exploiting user trust to steal personal data and credentials. Traditional anti-phishing measures depend on predefined blacklists, whitelists, and heuristic filters. While these are effective for known threats, they fail against newly crafted or disguised attacks that frequently bypass such static </w:t>
      </w:r>
      <w:proofErr w:type="spellStart"/>
      <w:r w:rsidRPr="007B1CA3">
        <w:rPr>
          <w:rFonts w:ascii="Times New Roman" w:hAnsi="Times New Roman" w:cs="Times New Roman"/>
          <w:sz w:val="20"/>
          <w:szCs w:val="20"/>
          <w:lang w:val="en-IN"/>
        </w:rPr>
        <w:t>defenses</w:t>
      </w:r>
      <w:proofErr w:type="spellEnd"/>
      <w:r w:rsidRPr="007B1CA3">
        <w:rPr>
          <w:rFonts w:ascii="Times New Roman" w:hAnsi="Times New Roman" w:cs="Times New Roman"/>
          <w:sz w:val="20"/>
          <w:szCs w:val="20"/>
          <w:lang w:val="en-IN"/>
        </w:rPr>
        <w:t xml:space="preserve"> </w:t>
      </w:r>
      <w:hyperlink r:id="rId7" w:anchor=":~:text=In%20today%E2%80%99s%20digital%20landscape%2C%20the,approaches%20to%20enhance%20phishing%20detection">
        <w:r w:rsidR="007205DF" w:rsidRPr="00600CBD">
          <w:rPr>
            <w:rStyle w:val="Hyperlink"/>
            <w:rFonts w:ascii="Times New Roman" w:hAnsi="Times New Roman" w:cs="Times New Roman"/>
            <w:sz w:val="20"/>
            <w:szCs w:val="20"/>
          </w:rPr>
          <w:t>[1]</w:t>
        </w:r>
      </w:hyperlink>
      <w:hyperlink r:id="rId8" w:anchor=":~:text=In%20today%E2%80%99s%20digital%20landscape%2C%20the,approaches%20to%20enhance%20phishing%20detection">
        <w:r w:rsidR="0065574C">
          <w:rPr>
            <w:rStyle w:val="Hyperlink"/>
            <w:rFonts w:ascii="Times New Roman" w:hAnsi="Times New Roman" w:cs="Times New Roman"/>
            <w:sz w:val="20"/>
            <w:szCs w:val="20"/>
          </w:rPr>
          <w:t>[2]</w:t>
        </w:r>
      </w:hyperlink>
      <w:r w:rsidR="0065574C">
        <w:rPr>
          <w:rFonts w:ascii="Times New Roman" w:hAnsi="Times New Roman" w:cs="Times New Roman"/>
          <w:sz w:val="20"/>
          <w:szCs w:val="20"/>
        </w:rPr>
        <w:t>.</w:t>
      </w:r>
      <w:r w:rsidRPr="007B1CA3">
        <w:rPr>
          <w:rFonts w:ascii="Times New Roman" w:hAnsi="Times New Roman" w:cs="Times New Roman"/>
          <w:sz w:val="20"/>
          <w:szCs w:val="20"/>
          <w:lang w:val="en-IN"/>
        </w:rPr>
        <w:t xml:space="preserve">According to Kavya and Sumathi, conventional techniques have proven insufficient against evolving and highly deceptive phishing strategies </w:t>
      </w:r>
      <w:hyperlink r:id="rId9" w:anchor=":~:text=In%20today%E2%80%99s%20digital%20landscape%2C%20the,approaches%20to%20enhance%20phishing%20detection">
        <w:r w:rsidR="0065574C" w:rsidRPr="00600CBD">
          <w:rPr>
            <w:rStyle w:val="Hyperlink"/>
            <w:rFonts w:ascii="Times New Roman" w:hAnsi="Times New Roman" w:cs="Times New Roman"/>
            <w:sz w:val="20"/>
            <w:szCs w:val="20"/>
          </w:rPr>
          <w:t>[1]</w:t>
        </w:r>
      </w:hyperlink>
      <w:r w:rsidRPr="007B1CA3">
        <w:rPr>
          <w:rFonts w:ascii="Times New Roman" w:hAnsi="Times New Roman" w:cs="Times New Roman"/>
          <w:sz w:val="20"/>
          <w:szCs w:val="20"/>
          <w:lang w:val="en-IN"/>
        </w:rPr>
        <w:t>.</w:t>
      </w:r>
    </w:p>
    <w:p w14:paraId="3525BB79" w14:textId="416E7FB1"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In recent years, machine learning (ML) and natural language processing (NLP) have emerged as promising solutions capable of identifying phishing indicators hidden within URL structures, email content, and </w:t>
      </w:r>
      <w:proofErr w:type="spellStart"/>
      <w:r w:rsidRPr="007B1CA3">
        <w:rPr>
          <w:rFonts w:ascii="Times New Roman" w:hAnsi="Times New Roman" w:cs="Times New Roman"/>
          <w:sz w:val="20"/>
          <w:szCs w:val="20"/>
          <w:lang w:val="en-IN"/>
        </w:rPr>
        <w:t>behavioral</w:t>
      </w:r>
      <w:proofErr w:type="spellEnd"/>
      <w:r w:rsidRPr="007B1CA3">
        <w:rPr>
          <w:rFonts w:ascii="Times New Roman" w:hAnsi="Times New Roman" w:cs="Times New Roman"/>
          <w:sz w:val="20"/>
          <w:szCs w:val="20"/>
          <w:lang w:val="en-IN"/>
        </w:rPr>
        <w:t xml:space="preserve"> patterns. Deep learning (DL) architectures such as Convolutional Neural Networks (CNNs) and Recurrent Neural Networks (RNNs) have demonstrated the ability to detect subtle, complex patterns in phishing messages </w:t>
      </w:r>
      <w:hyperlink r:id="rId10" w:anchor=":~:text=This%20is%20definitely%20a%20giant,costs%2C%20and%20evolutions%20of%20tactics">
        <w:r w:rsidR="0065574C">
          <w:rPr>
            <w:rStyle w:val="Hyperlink"/>
            <w:rFonts w:ascii="Times New Roman" w:hAnsi="Times New Roman" w:cs="Times New Roman"/>
            <w:sz w:val="20"/>
            <w:szCs w:val="20"/>
          </w:rPr>
          <w:t>[3]</w:t>
        </w:r>
      </w:hyperlink>
      <w:hyperlink r:id="rId11" w:anchor=":~:text=Machine%20learning%20approaches%3A%20a%20paradigm,driven%20models">
        <w:r w:rsidR="00624BC4">
          <w:rPr>
            <w:rStyle w:val="Hyperlink"/>
            <w:rFonts w:ascii="Times New Roman" w:hAnsi="Times New Roman" w:cs="Times New Roman"/>
            <w:sz w:val="20"/>
            <w:szCs w:val="20"/>
          </w:rPr>
          <w:t>[4]</w:t>
        </w:r>
      </w:hyperlink>
      <w:r w:rsidRPr="007B1CA3">
        <w:rPr>
          <w:rFonts w:ascii="Times New Roman" w:hAnsi="Times New Roman" w:cs="Times New Roman"/>
          <w:sz w:val="20"/>
          <w:szCs w:val="20"/>
          <w:lang w:val="en-IN"/>
        </w:rPr>
        <w:t xml:space="preserve">. At the same time, the use of external threat intelligence — including feeds from </w:t>
      </w:r>
      <w:proofErr w:type="spellStart"/>
      <w:r w:rsidRPr="007B1CA3">
        <w:rPr>
          <w:rFonts w:ascii="Times New Roman" w:hAnsi="Times New Roman" w:cs="Times New Roman"/>
          <w:sz w:val="20"/>
          <w:szCs w:val="20"/>
          <w:lang w:val="en-IN"/>
        </w:rPr>
        <w:t>PhishTank</w:t>
      </w:r>
      <w:proofErr w:type="spellEnd"/>
      <w:r w:rsidRPr="007B1CA3">
        <w:rPr>
          <w:rFonts w:ascii="Times New Roman" w:hAnsi="Times New Roman" w:cs="Times New Roman"/>
          <w:sz w:val="20"/>
          <w:szCs w:val="20"/>
          <w:lang w:val="en-IN"/>
        </w:rPr>
        <w:t xml:space="preserve"> and domain reputation services — has become an essential component of adaptive cybersecurity systems.</w:t>
      </w:r>
    </w:p>
    <w:p w14:paraId="0395EBC6" w14:textId="77777777"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This paper enhances prior research by presenting an </w:t>
      </w:r>
      <w:r w:rsidRPr="007B1CA3">
        <w:rPr>
          <w:rFonts w:ascii="Times New Roman" w:hAnsi="Times New Roman" w:cs="Times New Roman"/>
          <w:b/>
          <w:bCs/>
          <w:sz w:val="20"/>
          <w:szCs w:val="20"/>
          <w:lang w:val="en-IN"/>
        </w:rPr>
        <w:t>ensemble-based phishing detection system</w:t>
      </w:r>
      <w:r w:rsidRPr="007B1CA3">
        <w:rPr>
          <w:rFonts w:ascii="Times New Roman" w:hAnsi="Times New Roman" w:cs="Times New Roman"/>
          <w:sz w:val="20"/>
          <w:szCs w:val="20"/>
          <w:lang w:val="en-IN"/>
        </w:rPr>
        <w:t xml:space="preserve"> that combines ML algorithms with live intelligence updates. Key contributions include:</w:t>
      </w:r>
    </w:p>
    <w:p w14:paraId="2982C41A" w14:textId="77777777" w:rsidR="007B1CA3" w:rsidRPr="007B1CA3" w:rsidRDefault="007B1CA3" w:rsidP="007B1CA3">
      <w:pPr>
        <w:pStyle w:val="BodyText"/>
        <w:numPr>
          <w:ilvl w:val="0"/>
          <w:numId w:val="5"/>
        </w:numPr>
        <w:rPr>
          <w:rFonts w:ascii="Times New Roman" w:hAnsi="Times New Roman" w:cs="Times New Roman"/>
          <w:sz w:val="20"/>
          <w:szCs w:val="20"/>
          <w:lang w:val="en-IN"/>
        </w:rPr>
      </w:pPr>
      <w:r w:rsidRPr="007B1CA3">
        <w:rPr>
          <w:rFonts w:ascii="Times New Roman" w:hAnsi="Times New Roman" w:cs="Times New Roman"/>
          <w:sz w:val="20"/>
          <w:szCs w:val="20"/>
          <w:lang w:val="en-IN"/>
        </w:rPr>
        <w:t>An integrated framework that fuses ML-based prediction with threat intelligence sources.</w:t>
      </w:r>
    </w:p>
    <w:p w14:paraId="18A9E3A1" w14:textId="77777777" w:rsidR="007B1CA3" w:rsidRPr="007B1CA3" w:rsidRDefault="007B1CA3" w:rsidP="007B1CA3">
      <w:pPr>
        <w:pStyle w:val="BodyText"/>
        <w:numPr>
          <w:ilvl w:val="0"/>
          <w:numId w:val="5"/>
        </w:numPr>
        <w:rPr>
          <w:rFonts w:ascii="Times New Roman" w:hAnsi="Times New Roman" w:cs="Times New Roman"/>
          <w:sz w:val="20"/>
          <w:szCs w:val="20"/>
          <w:lang w:val="en-IN"/>
        </w:rPr>
      </w:pPr>
      <w:r w:rsidRPr="007B1CA3">
        <w:rPr>
          <w:rFonts w:ascii="Times New Roman" w:hAnsi="Times New Roman" w:cs="Times New Roman"/>
          <w:sz w:val="20"/>
          <w:szCs w:val="20"/>
          <w:lang w:val="en-IN"/>
        </w:rPr>
        <w:t>Comprehensive feature engineering to improve model interpretability and detection accuracy.</w:t>
      </w:r>
    </w:p>
    <w:p w14:paraId="06BD9779" w14:textId="348FD91B" w:rsidR="000435D3" w:rsidRPr="00624BC4" w:rsidRDefault="007B1CA3" w:rsidP="000435D3">
      <w:pPr>
        <w:pStyle w:val="BodyText"/>
        <w:numPr>
          <w:ilvl w:val="0"/>
          <w:numId w:val="5"/>
        </w:numPr>
        <w:rPr>
          <w:rFonts w:ascii="Times New Roman" w:hAnsi="Times New Roman" w:cs="Times New Roman"/>
          <w:sz w:val="20"/>
          <w:szCs w:val="20"/>
          <w:lang w:val="en-IN"/>
        </w:rPr>
      </w:pPr>
      <w:r w:rsidRPr="007B1CA3">
        <w:rPr>
          <w:rFonts w:ascii="Times New Roman" w:hAnsi="Times New Roman" w:cs="Times New Roman"/>
          <w:sz w:val="20"/>
          <w:szCs w:val="20"/>
          <w:lang w:val="en-IN"/>
        </w:rPr>
        <w:t>A user-</w:t>
      </w:r>
      <w:proofErr w:type="spellStart"/>
      <w:r w:rsidRPr="007B1CA3">
        <w:rPr>
          <w:rFonts w:ascii="Times New Roman" w:hAnsi="Times New Roman" w:cs="Times New Roman"/>
          <w:sz w:val="20"/>
          <w:szCs w:val="20"/>
          <w:lang w:val="en-IN"/>
        </w:rPr>
        <w:t>centered</w:t>
      </w:r>
      <w:proofErr w:type="spellEnd"/>
      <w:r w:rsidRPr="007B1CA3">
        <w:rPr>
          <w:rFonts w:ascii="Times New Roman" w:hAnsi="Times New Roman" w:cs="Times New Roman"/>
          <w:sz w:val="20"/>
          <w:szCs w:val="20"/>
          <w:lang w:val="en-IN"/>
        </w:rPr>
        <w:t xml:space="preserve"> evaluation assessing the system’s interface and real-world usability.</w:t>
      </w:r>
    </w:p>
    <w:p w14:paraId="7F6BB577" w14:textId="77777777" w:rsidR="00BD08B1" w:rsidRPr="00303BE7" w:rsidRDefault="007358AB">
      <w:pPr>
        <w:pStyle w:val="Heading2"/>
        <w:rPr>
          <w:rFonts w:ascii="Times New Roman" w:hAnsi="Times New Roman" w:cs="Times New Roman"/>
          <w:b/>
          <w:bCs/>
          <w:sz w:val="24"/>
          <w:szCs w:val="24"/>
        </w:rPr>
      </w:pPr>
      <w:bookmarkStart w:id="4" w:name="related-work"/>
      <w:bookmarkEnd w:id="3"/>
      <w:r w:rsidRPr="00303BE7">
        <w:rPr>
          <w:rFonts w:ascii="Times New Roman" w:hAnsi="Times New Roman" w:cs="Times New Roman"/>
          <w:b/>
          <w:bCs/>
          <w:sz w:val="24"/>
          <w:szCs w:val="24"/>
        </w:rPr>
        <w:t>2. Related Work</w:t>
      </w:r>
    </w:p>
    <w:p w14:paraId="41142B9A" w14:textId="21D5337F" w:rsidR="007B1CA3" w:rsidRDefault="007B1CA3" w:rsidP="000F5B17">
      <w:pPr>
        <w:pStyle w:val="BodyText"/>
        <w:rPr>
          <w:rFonts w:ascii="Times New Roman" w:hAnsi="Times New Roman" w:cs="Times New Roman"/>
          <w:sz w:val="20"/>
          <w:szCs w:val="20"/>
        </w:rPr>
      </w:pPr>
      <w:r w:rsidRPr="007B1CA3">
        <w:rPr>
          <w:rFonts w:ascii="Times New Roman" w:hAnsi="Times New Roman" w:cs="Times New Roman"/>
          <w:sz w:val="20"/>
          <w:szCs w:val="20"/>
        </w:rPr>
        <w:t xml:space="preserve">The evolution of phishing detection has progressed from basic rule-based defenses to sophisticated hybrid systems that leverage artificial intelligence. Earlier detection methods primarily relied on maintaining blacklists of malicious URLs and whitelists of verified domains. These approaches were effective only for previously identified threats but performed poorly when confronted with new or slightly altered phishing URLs </w:t>
      </w:r>
      <w:hyperlink r:id="rId12" w:anchor=":~:text=Since%20phishing%20attacks%20may%20have,acquire%2C%20modify%2C%20and%20enhance%20their">
        <w:r w:rsidR="00624BC4">
          <w:rPr>
            <w:rStyle w:val="Hyperlink"/>
            <w:rFonts w:ascii="Times New Roman" w:hAnsi="Times New Roman" w:cs="Times New Roman"/>
            <w:sz w:val="20"/>
            <w:szCs w:val="20"/>
          </w:rPr>
          <w:t>[2]</w:t>
        </w:r>
      </w:hyperlink>
      <w:hyperlink r:id="rId13" w:anchor=":~:text=Classical%20techniques%20used%20for%20phishing,at%20more%20dynamic%20detection%20mechanisms">
        <w:r w:rsidR="00624BC4">
          <w:rPr>
            <w:rStyle w:val="Hyperlink"/>
            <w:rFonts w:ascii="Times New Roman" w:hAnsi="Times New Roman" w:cs="Times New Roman"/>
            <w:sz w:val="20"/>
            <w:szCs w:val="20"/>
          </w:rPr>
          <w:t>[5]</w:t>
        </w:r>
      </w:hyperlink>
      <w:r w:rsidRPr="007B1CA3">
        <w:rPr>
          <w:rFonts w:ascii="Times New Roman" w:hAnsi="Times New Roman" w:cs="Times New Roman"/>
          <w:sz w:val="20"/>
          <w:szCs w:val="20"/>
        </w:rPr>
        <w:t xml:space="preserve">. As noted by </w:t>
      </w:r>
      <w:proofErr w:type="spellStart"/>
      <w:r w:rsidRPr="007B1CA3">
        <w:rPr>
          <w:rFonts w:ascii="Times New Roman" w:hAnsi="Times New Roman" w:cs="Times New Roman"/>
          <w:sz w:val="20"/>
          <w:szCs w:val="20"/>
        </w:rPr>
        <w:t>Zieni</w:t>
      </w:r>
      <w:proofErr w:type="spellEnd"/>
      <w:r w:rsidRPr="007B1CA3">
        <w:rPr>
          <w:rFonts w:ascii="Times New Roman" w:hAnsi="Times New Roman" w:cs="Times New Roman"/>
          <w:sz w:val="20"/>
          <w:szCs w:val="20"/>
        </w:rPr>
        <w:t xml:space="preserve"> et al. (2023), static list mechanisms require frequent updates and fail to scale efficiently as attackers continuously register new domains </w:t>
      </w:r>
      <w:r w:rsidR="0065574C">
        <w:rPr>
          <w:rFonts w:ascii="Times New Roman" w:hAnsi="Times New Roman" w:cs="Times New Roman"/>
          <w:sz w:val="20"/>
          <w:szCs w:val="20"/>
        </w:rPr>
        <w:t>[5]</w:t>
      </w:r>
      <w:r w:rsidRPr="007B1CA3">
        <w:rPr>
          <w:rFonts w:ascii="Times New Roman" w:hAnsi="Times New Roman" w:cs="Times New Roman"/>
          <w:sz w:val="20"/>
          <w:szCs w:val="20"/>
        </w:rPr>
        <w:t>. Similarly, visual or template-matching systems that compare website screenshots have been explored, yet they struggle to cope with design diversity and evasion tactics.</w:t>
      </w:r>
    </w:p>
    <w:p w14:paraId="63EC64A1" w14:textId="4C001326" w:rsidR="000F5B17" w:rsidRDefault="007B1CA3" w:rsidP="000F5B17">
      <w:pPr>
        <w:pStyle w:val="BodyText"/>
        <w:rPr>
          <w:noProof/>
        </w:rPr>
      </w:pPr>
      <w:r w:rsidRPr="007B1CA3">
        <w:rPr>
          <w:rFonts w:ascii="Times New Roman" w:hAnsi="Times New Roman" w:cs="Times New Roman"/>
          <w:sz w:val="20"/>
          <w:szCs w:val="20"/>
        </w:rPr>
        <w:t xml:space="preserve">The introduction of machine learning (ML) brought a major shift. Instead of depending on manual rules, ML-based classifiers learn discriminative patterns from features extracted from URLs, web content, or email text. Algorithms such as Support Vector Machines (SVM), Random Forest, and Logistic Regression demonstrated significant improvements in identifying phishing attempts </w:t>
      </w:r>
      <w:r w:rsidR="0065574C">
        <w:rPr>
          <w:rFonts w:ascii="Times New Roman" w:hAnsi="Times New Roman" w:cs="Times New Roman"/>
          <w:sz w:val="20"/>
          <w:szCs w:val="20"/>
        </w:rPr>
        <w:t>[6]</w:t>
      </w:r>
      <w:r w:rsidRPr="007B1CA3">
        <w:rPr>
          <w:rFonts w:ascii="Times New Roman" w:hAnsi="Times New Roman" w:cs="Times New Roman"/>
          <w:sz w:val="20"/>
          <w:szCs w:val="20"/>
        </w:rPr>
        <w:t xml:space="preserve">. For instance, </w:t>
      </w:r>
      <w:proofErr w:type="spellStart"/>
      <w:r w:rsidRPr="007B1CA3">
        <w:rPr>
          <w:rFonts w:ascii="Times New Roman" w:hAnsi="Times New Roman" w:cs="Times New Roman"/>
          <w:sz w:val="20"/>
          <w:szCs w:val="20"/>
        </w:rPr>
        <w:t>Sahingoz</w:t>
      </w:r>
      <w:proofErr w:type="spellEnd"/>
      <w:r w:rsidRPr="007B1CA3">
        <w:rPr>
          <w:rFonts w:ascii="Times New Roman" w:hAnsi="Times New Roman" w:cs="Times New Roman"/>
          <w:sz w:val="20"/>
          <w:szCs w:val="20"/>
        </w:rPr>
        <w:t xml:space="preserve"> et al. proposed a neural model (DEPHIDES) that achieved higher precision than traditional models by analyzing email-level attributes </w:t>
      </w:r>
      <w:hyperlink r:id="rId14" w:anchor=":~:text=environments">
        <w:r w:rsidR="00624BC4">
          <w:rPr>
            <w:rStyle w:val="Hyperlink"/>
            <w:rFonts w:ascii="Times New Roman" w:hAnsi="Times New Roman" w:cs="Times New Roman"/>
            <w:sz w:val="20"/>
            <w:szCs w:val="20"/>
          </w:rPr>
          <w:t>[6]</w:t>
        </w:r>
      </w:hyperlink>
      <w:r w:rsidRPr="007B1CA3">
        <w:rPr>
          <w:rFonts w:ascii="Times New Roman" w:hAnsi="Times New Roman" w:cs="Times New Roman"/>
          <w:sz w:val="20"/>
          <w:szCs w:val="20"/>
        </w:rPr>
        <w:t xml:space="preserve">. Similarly, Purwanto et al. introduced a compression-based approach that measures string similarity without explicit feature engineering </w:t>
      </w:r>
      <w:hyperlink r:id="rId15" w:anchor=":~:text=environments">
        <w:r w:rsidR="00624BC4">
          <w:rPr>
            <w:rStyle w:val="Hyperlink"/>
            <w:rFonts w:ascii="Times New Roman" w:hAnsi="Times New Roman" w:cs="Times New Roman"/>
            <w:sz w:val="20"/>
            <w:szCs w:val="20"/>
          </w:rPr>
          <w:t>[7]</w:t>
        </w:r>
      </w:hyperlink>
      <w:r w:rsidRPr="007B1CA3">
        <w:rPr>
          <w:rFonts w:ascii="Times New Roman" w:hAnsi="Times New Roman" w:cs="Times New Roman"/>
          <w:sz w:val="20"/>
          <w:szCs w:val="20"/>
        </w:rPr>
        <w:t>. Despite these successes, early ML models still relied on handcrafted features, limiting adaptability to new attack types</w:t>
      </w:r>
    </w:p>
    <w:p w14:paraId="27CC6686" w14:textId="6ECBE4F8" w:rsidR="007B1CA3" w:rsidRDefault="007B1CA3" w:rsidP="000F5B17">
      <w:pPr>
        <w:pStyle w:val="BodyText"/>
      </w:pPr>
      <w:r>
        <w:rPr>
          <w:noProof/>
        </w:rPr>
        <w:drawing>
          <wp:inline distT="0" distB="0" distL="0" distR="0" wp14:anchorId="1F1BF29C" wp14:editId="5F483723">
            <wp:extent cx="3421380" cy="2644140"/>
            <wp:effectExtent l="0" t="0" r="7620" b="3810"/>
            <wp:docPr id="1160249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49799" name="Picture 11602497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79874" cy="2689346"/>
                    </a:xfrm>
                    <a:prstGeom prst="rect">
                      <a:avLst/>
                    </a:prstGeom>
                  </pic:spPr>
                </pic:pic>
              </a:graphicData>
            </a:graphic>
          </wp:inline>
        </w:drawing>
      </w:r>
    </w:p>
    <w:p w14:paraId="3FA1BC1B" w14:textId="1283EFE9" w:rsidR="000F5B17" w:rsidRPr="00E02539" w:rsidRDefault="00940933" w:rsidP="000F5B17">
      <w:pPr>
        <w:pStyle w:val="BodyText"/>
        <w:rPr>
          <w:rFonts w:ascii="Times New Roman" w:hAnsi="Times New Roman" w:cs="Times New Roman"/>
          <w:sz w:val="18"/>
          <w:szCs w:val="18"/>
        </w:rPr>
      </w:pPr>
      <w:r w:rsidRPr="00E02539">
        <w:rPr>
          <w:rFonts w:ascii="Times New Roman" w:hAnsi="Times New Roman" w:cs="Times New Roman"/>
          <w:sz w:val="18"/>
          <w:szCs w:val="18"/>
        </w:rPr>
        <w:t>“Building on the limitations identified in prior studies (Table I), the proposed system employs an ensemble-based approach to enhance phishing detection accuracy.”</w:t>
      </w:r>
    </w:p>
    <w:p w14:paraId="118AF718" w14:textId="77777777" w:rsidR="00650EFE" w:rsidRDefault="00650EFE" w:rsidP="000F5B17">
      <w:pPr>
        <w:pStyle w:val="BodyText"/>
      </w:pPr>
    </w:p>
    <w:p w14:paraId="4D2A283E" w14:textId="19B79715" w:rsidR="007B1CA3" w:rsidRDefault="007B1CA3">
      <w:pPr>
        <w:pStyle w:val="BodyText"/>
        <w:rPr>
          <w:rFonts w:ascii="Times New Roman" w:hAnsi="Times New Roman" w:cs="Times New Roman"/>
          <w:sz w:val="20"/>
          <w:szCs w:val="20"/>
        </w:rPr>
      </w:pPr>
      <w:r w:rsidRPr="007B1CA3">
        <w:rPr>
          <w:rFonts w:ascii="Times New Roman" w:hAnsi="Times New Roman" w:cs="Times New Roman"/>
          <w:sz w:val="20"/>
          <w:szCs w:val="20"/>
        </w:rPr>
        <w:t xml:space="preserve">Deep learning (DL) techniques further advanced phishing detection by automating feature extraction. Convolutional Neural Networks (CNNs) and Recurrent Neural Networks (RNNs) have proven </w:t>
      </w:r>
      <w:r w:rsidRPr="007B1CA3">
        <w:rPr>
          <w:rFonts w:ascii="Times New Roman" w:hAnsi="Times New Roman" w:cs="Times New Roman"/>
          <w:sz w:val="20"/>
          <w:szCs w:val="20"/>
        </w:rPr>
        <w:lastRenderedPageBreak/>
        <w:t xml:space="preserve">effective in recognizing complex spatial and sequential patterns within URL strings or HTML code </w:t>
      </w:r>
      <w:hyperlink r:id="rId17" w:anchor=":~:text=This%20is%20definitely%20a%20giant,costs%2C%20and%20evolutions%20of%20tactics">
        <w:r w:rsidR="0065574C">
          <w:rPr>
            <w:rStyle w:val="Hyperlink"/>
            <w:rFonts w:ascii="Times New Roman" w:hAnsi="Times New Roman" w:cs="Times New Roman"/>
            <w:sz w:val="20"/>
            <w:szCs w:val="20"/>
          </w:rPr>
          <w:t>[3]</w:t>
        </w:r>
      </w:hyperlink>
      <w:r w:rsidR="00624BC4" w:rsidRPr="00624BC4">
        <w:t xml:space="preserve"> </w:t>
      </w:r>
      <w:hyperlink r:id="rId18" w:anchor=":~:text=environments">
        <w:r w:rsidR="00624BC4">
          <w:rPr>
            <w:rStyle w:val="Hyperlink"/>
            <w:rFonts w:ascii="Times New Roman" w:hAnsi="Times New Roman" w:cs="Times New Roman"/>
            <w:sz w:val="20"/>
            <w:szCs w:val="20"/>
          </w:rPr>
          <w:t>[4]</w:t>
        </w:r>
      </w:hyperlink>
      <w:r w:rsidRPr="007B1CA3">
        <w:rPr>
          <w:rFonts w:ascii="Times New Roman" w:hAnsi="Times New Roman" w:cs="Times New Roman"/>
          <w:sz w:val="20"/>
          <w:szCs w:val="20"/>
        </w:rPr>
        <w:t xml:space="preserve">. Thapa et al. demonstrated that combining CNN and RNN layers can achieve accuracy rates exceeding 99%, surpassing conventional ML methods </w:t>
      </w:r>
      <w:hyperlink r:id="rId19" w:anchor=":~:text=environments">
        <w:r w:rsidR="00624BC4">
          <w:rPr>
            <w:rStyle w:val="Hyperlink"/>
            <w:rFonts w:ascii="Times New Roman" w:hAnsi="Times New Roman" w:cs="Times New Roman"/>
            <w:sz w:val="20"/>
            <w:szCs w:val="20"/>
          </w:rPr>
          <w:t>[4]</w:t>
        </w:r>
      </w:hyperlink>
      <w:r w:rsidRPr="007B1CA3">
        <w:rPr>
          <w:rFonts w:ascii="Times New Roman" w:hAnsi="Times New Roman" w:cs="Times New Roman"/>
          <w:sz w:val="20"/>
          <w:szCs w:val="20"/>
        </w:rPr>
        <w:t xml:space="preserve">. However, such deep architectures require extensive computational resources and often lack interpretability. The growing use of Large Language Models (LLMs) and generative tools has also escalated the sophistication of phishing attacks by producing context-aware, human-like messages </w:t>
      </w:r>
      <w:hyperlink r:id="rId20" w:anchor=":~:text=environments">
        <w:r w:rsidR="00624BC4">
          <w:rPr>
            <w:rStyle w:val="Hyperlink"/>
            <w:rFonts w:ascii="Times New Roman" w:hAnsi="Times New Roman" w:cs="Times New Roman"/>
            <w:sz w:val="20"/>
            <w:szCs w:val="20"/>
          </w:rPr>
          <w:t>[4]</w:t>
        </w:r>
      </w:hyperlink>
      <w:r w:rsidRPr="007B1CA3">
        <w:rPr>
          <w:rFonts w:ascii="Times New Roman" w:hAnsi="Times New Roman" w:cs="Times New Roman"/>
          <w:sz w:val="20"/>
          <w:szCs w:val="20"/>
        </w:rPr>
        <w:t>.</w:t>
      </w:r>
    </w:p>
    <w:p w14:paraId="13DD4F4D" w14:textId="638EF3DE" w:rsidR="007B1CA3" w:rsidRPr="007B1CA3" w:rsidRDefault="007B1CA3" w:rsidP="007B1CA3">
      <w:pPr>
        <w:pStyle w:val="Heading2"/>
        <w:rPr>
          <w:rFonts w:ascii="Times New Roman" w:hAnsi="Times New Roman" w:cs="Times New Roman"/>
          <w:color w:val="000000" w:themeColor="text1"/>
          <w:sz w:val="20"/>
          <w:szCs w:val="20"/>
          <w:lang w:val="en-IN"/>
        </w:rPr>
      </w:pPr>
      <w:bookmarkStart w:id="5" w:name="system-architecture-and-data-flow"/>
      <w:bookmarkEnd w:id="4"/>
      <w:r w:rsidRPr="007B1CA3">
        <w:rPr>
          <w:rFonts w:ascii="Times New Roman" w:hAnsi="Times New Roman" w:cs="Times New Roman"/>
          <w:color w:val="000000" w:themeColor="text1"/>
          <w:sz w:val="20"/>
          <w:szCs w:val="20"/>
          <w:lang w:val="en-IN"/>
        </w:rPr>
        <w:t xml:space="preserve">To overcome these challenges, researchers are increasingly adopting </w:t>
      </w:r>
      <w:r w:rsidRPr="007B1CA3">
        <w:rPr>
          <w:rFonts w:ascii="Times New Roman" w:hAnsi="Times New Roman" w:cs="Times New Roman"/>
          <w:b/>
          <w:bCs/>
          <w:color w:val="000000" w:themeColor="text1"/>
          <w:sz w:val="20"/>
          <w:szCs w:val="20"/>
          <w:lang w:val="en-IN"/>
        </w:rPr>
        <w:t>hybrid and ensemble frameworks</w:t>
      </w:r>
      <w:r w:rsidRPr="007B1CA3">
        <w:rPr>
          <w:rFonts w:ascii="Times New Roman" w:hAnsi="Times New Roman" w:cs="Times New Roman"/>
          <w:color w:val="000000" w:themeColor="text1"/>
          <w:sz w:val="20"/>
          <w:szCs w:val="20"/>
          <w:lang w:val="en-IN"/>
        </w:rPr>
        <w:t xml:space="preserve"> that merge ML and DL components with contextual reasoning. Thapa et al. suggest that hybrid models — blending lightweight ML classifiers with transformer-based semantic </w:t>
      </w:r>
      <w:proofErr w:type="spellStart"/>
      <w:r w:rsidRPr="007B1CA3">
        <w:rPr>
          <w:rFonts w:ascii="Times New Roman" w:hAnsi="Times New Roman" w:cs="Times New Roman"/>
          <w:color w:val="000000" w:themeColor="text1"/>
          <w:sz w:val="20"/>
          <w:szCs w:val="20"/>
          <w:lang w:val="en-IN"/>
        </w:rPr>
        <w:t>analyzers</w:t>
      </w:r>
      <w:proofErr w:type="spellEnd"/>
      <w:r w:rsidRPr="007B1CA3">
        <w:rPr>
          <w:rFonts w:ascii="Times New Roman" w:hAnsi="Times New Roman" w:cs="Times New Roman"/>
          <w:color w:val="000000" w:themeColor="text1"/>
          <w:sz w:val="20"/>
          <w:szCs w:val="20"/>
          <w:lang w:val="en-IN"/>
        </w:rPr>
        <w:t xml:space="preserve"> — can balance accuracy and performance while improving resilience against adversarial manipulation </w:t>
      </w:r>
      <w:hyperlink r:id="rId21" w:anchor=":~:text=environments">
        <w:r w:rsidR="00624BC4">
          <w:rPr>
            <w:rStyle w:val="Hyperlink"/>
            <w:rFonts w:ascii="Times New Roman" w:hAnsi="Times New Roman" w:cs="Times New Roman"/>
            <w:sz w:val="20"/>
            <w:szCs w:val="20"/>
          </w:rPr>
          <w:t>[8]</w:t>
        </w:r>
      </w:hyperlink>
      <w:r w:rsidRPr="007B1CA3">
        <w:rPr>
          <w:rFonts w:ascii="Times New Roman" w:hAnsi="Times New Roman" w:cs="Times New Roman"/>
          <w:color w:val="000000" w:themeColor="text1"/>
          <w:sz w:val="20"/>
          <w:szCs w:val="20"/>
          <w:lang w:val="en-IN"/>
        </w:rPr>
        <w:t>. Recent studies also experiment with graph-based and image-based signals to complement textual analysis, achieving stronger generalization across attack variants.</w:t>
      </w:r>
    </w:p>
    <w:p w14:paraId="2C380282" w14:textId="77777777" w:rsidR="007B1CA3" w:rsidRPr="007B1CA3" w:rsidRDefault="007B1CA3" w:rsidP="007B1CA3">
      <w:pPr>
        <w:pStyle w:val="Heading2"/>
        <w:rPr>
          <w:rFonts w:ascii="Times New Roman" w:hAnsi="Times New Roman" w:cs="Times New Roman"/>
          <w:color w:val="000000" w:themeColor="text1"/>
          <w:sz w:val="20"/>
          <w:szCs w:val="20"/>
          <w:lang w:val="en-IN"/>
        </w:rPr>
      </w:pPr>
      <w:r w:rsidRPr="007B1CA3">
        <w:rPr>
          <w:rFonts w:ascii="Times New Roman" w:hAnsi="Times New Roman" w:cs="Times New Roman"/>
          <w:color w:val="000000" w:themeColor="text1"/>
          <w:sz w:val="20"/>
          <w:szCs w:val="20"/>
          <w:lang w:val="en-IN"/>
        </w:rPr>
        <w:t>Overall, the literature reveals a clear trajectory:</w:t>
      </w:r>
    </w:p>
    <w:p w14:paraId="7BC4FE47" w14:textId="6BBDA8F7" w:rsidR="007B1CA3" w:rsidRPr="007B1CA3" w:rsidRDefault="007B1CA3" w:rsidP="007B1CA3">
      <w:pPr>
        <w:pStyle w:val="Heading2"/>
        <w:numPr>
          <w:ilvl w:val="0"/>
          <w:numId w:val="6"/>
        </w:numPr>
        <w:rPr>
          <w:rFonts w:ascii="Times New Roman" w:hAnsi="Times New Roman" w:cs="Times New Roman"/>
          <w:color w:val="000000" w:themeColor="text1"/>
          <w:sz w:val="20"/>
          <w:szCs w:val="20"/>
          <w:lang w:val="en-IN"/>
        </w:rPr>
      </w:pPr>
      <w:r w:rsidRPr="007B1CA3">
        <w:rPr>
          <w:rFonts w:ascii="Times New Roman" w:hAnsi="Times New Roman" w:cs="Times New Roman"/>
          <w:b/>
          <w:bCs/>
          <w:color w:val="000000" w:themeColor="text1"/>
          <w:sz w:val="20"/>
          <w:szCs w:val="20"/>
          <w:lang w:val="en-IN"/>
        </w:rPr>
        <w:t>Rule-based approaches</w:t>
      </w:r>
      <w:r w:rsidRPr="007B1CA3">
        <w:rPr>
          <w:rFonts w:ascii="Times New Roman" w:hAnsi="Times New Roman" w:cs="Times New Roman"/>
          <w:color w:val="000000" w:themeColor="text1"/>
          <w:sz w:val="20"/>
          <w:szCs w:val="20"/>
          <w:lang w:val="en-IN"/>
        </w:rPr>
        <w:t xml:space="preserve"> remain useful for known threats but lack adaptability </w:t>
      </w:r>
      <w:hyperlink r:id="rId22" w:anchor=":~:text=In%20today%E2%80%99s%20digital%20landscape%2C%20the,approaches%20to%20enhance%20phishing%20detection">
        <w:r w:rsidR="0065574C">
          <w:rPr>
            <w:rStyle w:val="Hyperlink"/>
            <w:rFonts w:ascii="Times New Roman" w:hAnsi="Times New Roman" w:cs="Times New Roman"/>
            <w:sz w:val="20"/>
            <w:szCs w:val="20"/>
          </w:rPr>
          <w:t>[2]</w:t>
        </w:r>
      </w:hyperlink>
      <w:r w:rsidR="0065574C" w:rsidRPr="007B1CA3">
        <w:rPr>
          <w:rFonts w:ascii="Times New Roman" w:hAnsi="Times New Roman" w:cs="Times New Roman"/>
          <w:color w:val="000000" w:themeColor="text1"/>
          <w:sz w:val="20"/>
          <w:szCs w:val="20"/>
          <w:lang w:val="en-IN"/>
        </w:rPr>
        <w:t xml:space="preserve"> </w:t>
      </w:r>
      <w:hyperlink r:id="rId23" w:anchor=":~:text=Classical%20techniques%20used%20for%20phishing,at%20more%20dynamic%20detection%20mechanisms">
        <w:r w:rsidR="00624BC4">
          <w:rPr>
            <w:rStyle w:val="Hyperlink"/>
            <w:rFonts w:ascii="Times New Roman" w:hAnsi="Times New Roman" w:cs="Times New Roman"/>
            <w:sz w:val="20"/>
            <w:szCs w:val="20"/>
          </w:rPr>
          <w:t>[5]</w:t>
        </w:r>
      </w:hyperlink>
      <w:r w:rsidRPr="007B1CA3">
        <w:rPr>
          <w:rFonts w:ascii="Times New Roman" w:hAnsi="Times New Roman" w:cs="Times New Roman"/>
          <w:color w:val="000000" w:themeColor="text1"/>
          <w:sz w:val="20"/>
          <w:szCs w:val="20"/>
          <w:lang w:val="en-IN"/>
        </w:rPr>
        <w:t>.</w:t>
      </w:r>
    </w:p>
    <w:p w14:paraId="4F5BEDD1" w14:textId="6BE65D85" w:rsidR="007B1CA3" w:rsidRPr="007B1CA3" w:rsidRDefault="007B1CA3" w:rsidP="007B1CA3">
      <w:pPr>
        <w:pStyle w:val="Heading2"/>
        <w:numPr>
          <w:ilvl w:val="0"/>
          <w:numId w:val="6"/>
        </w:numPr>
        <w:rPr>
          <w:rFonts w:ascii="Times New Roman" w:hAnsi="Times New Roman" w:cs="Times New Roman"/>
          <w:color w:val="000000" w:themeColor="text1"/>
          <w:sz w:val="20"/>
          <w:szCs w:val="20"/>
          <w:lang w:val="en-IN"/>
        </w:rPr>
      </w:pPr>
      <w:r w:rsidRPr="007B1CA3">
        <w:rPr>
          <w:rFonts w:ascii="Times New Roman" w:hAnsi="Times New Roman" w:cs="Times New Roman"/>
          <w:b/>
          <w:bCs/>
          <w:color w:val="000000" w:themeColor="text1"/>
          <w:sz w:val="20"/>
          <w:szCs w:val="20"/>
          <w:lang w:val="en-IN"/>
        </w:rPr>
        <w:t>Machine learning methods</w:t>
      </w:r>
      <w:r w:rsidRPr="007B1CA3">
        <w:rPr>
          <w:rFonts w:ascii="Times New Roman" w:hAnsi="Times New Roman" w:cs="Times New Roman"/>
          <w:color w:val="000000" w:themeColor="text1"/>
          <w:sz w:val="20"/>
          <w:szCs w:val="20"/>
          <w:lang w:val="en-IN"/>
        </w:rPr>
        <w:t xml:space="preserve"> enhance generalization but depend heavily on curated features </w:t>
      </w:r>
      <w:hyperlink r:id="rId24" w:anchor=":~:text=environments">
        <w:r w:rsidR="00624BC4">
          <w:rPr>
            <w:rStyle w:val="Hyperlink"/>
            <w:rFonts w:ascii="Times New Roman" w:hAnsi="Times New Roman" w:cs="Times New Roman"/>
            <w:sz w:val="20"/>
            <w:szCs w:val="20"/>
          </w:rPr>
          <w:t>[6]</w:t>
        </w:r>
      </w:hyperlink>
      <w:hyperlink r:id="rId25" w:anchor=":~:text=environments">
        <w:r w:rsidR="00624BC4">
          <w:rPr>
            <w:rStyle w:val="Hyperlink"/>
            <w:rFonts w:ascii="Times New Roman" w:hAnsi="Times New Roman" w:cs="Times New Roman"/>
            <w:sz w:val="20"/>
            <w:szCs w:val="20"/>
          </w:rPr>
          <w:t>[7]</w:t>
        </w:r>
      </w:hyperlink>
      <w:r w:rsidRPr="007B1CA3">
        <w:rPr>
          <w:rFonts w:ascii="Times New Roman" w:hAnsi="Times New Roman" w:cs="Times New Roman"/>
          <w:color w:val="000000" w:themeColor="text1"/>
          <w:sz w:val="20"/>
          <w:szCs w:val="20"/>
          <w:lang w:val="en-IN"/>
        </w:rPr>
        <w:t>.</w:t>
      </w:r>
    </w:p>
    <w:p w14:paraId="14BF46DE" w14:textId="322C9E80" w:rsidR="007B1CA3" w:rsidRPr="007B1CA3" w:rsidRDefault="007B1CA3" w:rsidP="007B1CA3">
      <w:pPr>
        <w:pStyle w:val="Heading2"/>
        <w:numPr>
          <w:ilvl w:val="0"/>
          <w:numId w:val="6"/>
        </w:numPr>
        <w:rPr>
          <w:rFonts w:ascii="Times New Roman" w:hAnsi="Times New Roman" w:cs="Times New Roman"/>
          <w:color w:val="000000" w:themeColor="text1"/>
          <w:sz w:val="20"/>
          <w:szCs w:val="20"/>
          <w:lang w:val="en-IN"/>
        </w:rPr>
      </w:pPr>
      <w:r w:rsidRPr="007B1CA3">
        <w:rPr>
          <w:rFonts w:ascii="Times New Roman" w:hAnsi="Times New Roman" w:cs="Times New Roman"/>
          <w:b/>
          <w:bCs/>
          <w:color w:val="000000" w:themeColor="text1"/>
          <w:sz w:val="20"/>
          <w:szCs w:val="20"/>
          <w:lang w:val="en-IN"/>
        </w:rPr>
        <w:t>Deep and hybrid models</w:t>
      </w:r>
      <w:r w:rsidRPr="007B1CA3">
        <w:rPr>
          <w:rFonts w:ascii="Times New Roman" w:hAnsi="Times New Roman" w:cs="Times New Roman"/>
          <w:color w:val="000000" w:themeColor="text1"/>
          <w:sz w:val="20"/>
          <w:szCs w:val="20"/>
          <w:lang w:val="en-IN"/>
        </w:rPr>
        <w:t xml:space="preserve"> deliver the best trade-off between accuracy, adaptability, and robustness </w:t>
      </w:r>
      <w:hyperlink r:id="rId26" w:anchor=":~:text=This%20is%20definitely%20a%20giant,costs%2C%20and%20evolutions%20of%20tactics">
        <w:r w:rsidR="0065574C">
          <w:rPr>
            <w:rStyle w:val="Hyperlink"/>
            <w:rFonts w:ascii="Times New Roman" w:hAnsi="Times New Roman" w:cs="Times New Roman"/>
            <w:sz w:val="20"/>
            <w:szCs w:val="20"/>
          </w:rPr>
          <w:t>[3]</w:t>
        </w:r>
      </w:hyperlink>
      <w:hyperlink r:id="rId27" w:anchor=":~:text=environments">
        <w:r w:rsidR="00624BC4">
          <w:rPr>
            <w:rStyle w:val="Hyperlink"/>
            <w:rFonts w:ascii="Times New Roman" w:hAnsi="Times New Roman" w:cs="Times New Roman"/>
            <w:sz w:val="20"/>
            <w:szCs w:val="20"/>
          </w:rPr>
          <w:t>[8]</w:t>
        </w:r>
      </w:hyperlink>
      <w:hyperlink r:id="rId28" w:anchor=":~:text=environments">
        <w:r w:rsidR="00624BC4">
          <w:rPr>
            <w:rStyle w:val="Hyperlink"/>
            <w:rFonts w:ascii="Times New Roman" w:hAnsi="Times New Roman" w:cs="Times New Roman"/>
            <w:sz w:val="20"/>
            <w:szCs w:val="20"/>
          </w:rPr>
          <w:t>[4]</w:t>
        </w:r>
      </w:hyperlink>
      <w:r w:rsidRPr="007B1CA3">
        <w:rPr>
          <w:rFonts w:ascii="Times New Roman" w:hAnsi="Times New Roman" w:cs="Times New Roman"/>
          <w:color w:val="000000" w:themeColor="text1"/>
          <w:sz w:val="20"/>
          <w:szCs w:val="20"/>
          <w:lang w:val="en-IN"/>
        </w:rPr>
        <w:t>.</w:t>
      </w:r>
    </w:p>
    <w:p w14:paraId="3F75C385" w14:textId="77777777" w:rsidR="00BD08B1" w:rsidRPr="00303BE7" w:rsidRDefault="007358AB">
      <w:pPr>
        <w:pStyle w:val="Heading2"/>
        <w:rPr>
          <w:rFonts w:ascii="Times New Roman" w:hAnsi="Times New Roman" w:cs="Times New Roman"/>
          <w:b/>
          <w:bCs/>
          <w:sz w:val="24"/>
          <w:szCs w:val="24"/>
        </w:rPr>
      </w:pPr>
      <w:r w:rsidRPr="00303BE7">
        <w:rPr>
          <w:rFonts w:ascii="Times New Roman" w:hAnsi="Times New Roman" w:cs="Times New Roman"/>
          <w:b/>
          <w:bCs/>
          <w:sz w:val="24"/>
          <w:szCs w:val="24"/>
        </w:rPr>
        <w:t>3. System Architecture and Data Flow</w:t>
      </w:r>
    </w:p>
    <w:p w14:paraId="60544ABA" w14:textId="77777777"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The proposed phishing detection system is designed as a modular pipeline that integrates machine learning with external threat intelligence feeds. Its core objective is to deliver real-time identification and prevention of phishing attacks by continuously updating its detection logic with the latest threat data.</w:t>
      </w:r>
    </w:p>
    <w:p w14:paraId="7073504E" w14:textId="1B1DEF28" w:rsidR="00A12682" w:rsidRPr="007B1CA3" w:rsidRDefault="007B1CA3" w:rsidP="00A12682">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As shown in </w:t>
      </w:r>
      <w:r w:rsidRPr="007B1CA3">
        <w:rPr>
          <w:rFonts w:ascii="Times New Roman" w:hAnsi="Times New Roman" w:cs="Times New Roman"/>
          <w:b/>
          <w:bCs/>
          <w:sz w:val="20"/>
          <w:szCs w:val="20"/>
          <w:lang w:val="en-IN"/>
        </w:rPr>
        <w:t>Figure</w:t>
      </w:r>
      <w:r w:rsidR="0065574C">
        <w:rPr>
          <w:rFonts w:ascii="Times New Roman" w:hAnsi="Times New Roman" w:cs="Times New Roman"/>
          <w:b/>
          <w:bCs/>
          <w:sz w:val="20"/>
          <w:szCs w:val="20"/>
          <w:lang w:val="en-IN"/>
        </w:rPr>
        <w:t xml:space="preserve"> 1</w:t>
      </w:r>
      <w:r w:rsidRPr="007B1CA3">
        <w:rPr>
          <w:rFonts w:ascii="Times New Roman" w:hAnsi="Times New Roman" w:cs="Times New Roman"/>
          <w:sz w:val="20"/>
          <w:szCs w:val="20"/>
          <w:lang w:val="en-IN"/>
        </w:rPr>
        <w:t xml:space="preserve">, the architecture consists of five main layers: </w:t>
      </w:r>
      <w:r w:rsidRPr="007B1CA3">
        <w:rPr>
          <w:rFonts w:ascii="Times New Roman" w:hAnsi="Times New Roman" w:cs="Times New Roman"/>
          <w:b/>
          <w:bCs/>
          <w:sz w:val="20"/>
          <w:szCs w:val="20"/>
          <w:lang w:val="en-IN"/>
        </w:rPr>
        <w:t>data acquisition</w:t>
      </w:r>
      <w:r w:rsidRPr="007B1CA3">
        <w:rPr>
          <w:rFonts w:ascii="Times New Roman" w:hAnsi="Times New Roman" w:cs="Times New Roman"/>
          <w:sz w:val="20"/>
          <w:szCs w:val="20"/>
          <w:lang w:val="en-IN"/>
        </w:rPr>
        <w:t xml:space="preserve">, </w:t>
      </w:r>
      <w:r w:rsidRPr="007B1CA3">
        <w:rPr>
          <w:rFonts w:ascii="Times New Roman" w:hAnsi="Times New Roman" w:cs="Times New Roman"/>
          <w:b/>
          <w:bCs/>
          <w:sz w:val="20"/>
          <w:szCs w:val="20"/>
          <w:lang w:val="en-IN"/>
        </w:rPr>
        <w:t>preprocessing</w:t>
      </w:r>
      <w:r w:rsidRPr="007B1CA3">
        <w:rPr>
          <w:rFonts w:ascii="Times New Roman" w:hAnsi="Times New Roman" w:cs="Times New Roman"/>
          <w:sz w:val="20"/>
          <w:szCs w:val="20"/>
          <w:lang w:val="en-IN"/>
        </w:rPr>
        <w:t xml:space="preserve">, </w:t>
      </w:r>
      <w:r w:rsidRPr="007B1CA3">
        <w:rPr>
          <w:rFonts w:ascii="Times New Roman" w:hAnsi="Times New Roman" w:cs="Times New Roman"/>
          <w:b/>
          <w:bCs/>
          <w:sz w:val="20"/>
          <w:szCs w:val="20"/>
          <w:lang w:val="en-IN"/>
        </w:rPr>
        <w:t>feature extraction</w:t>
      </w:r>
      <w:r w:rsidRPr="007B1CA3">
        <w:rPr>
          <w:rFonts w:ascii="Times New Roman" w:hAnsi="Times New Roman" w:cs="Times New Roman"/>
          <w:sz w:val="20"/>
          <w:szCs w:val="20"/>
          <w:lang w:val="en-IN"/>
        </w:rPr>
        <w:t xml:space="preserve">, </w:t>
      </w:r>
      <w:r w:rsidRPr="007B1CA3">
        <w:rPr>
          <w:rFonts w:ascii="Times New Roman" w:hAnsi="Times New Roman" w:cs="Times New Roman"/>
          <w:b/>
          <w:bCs/>
          <w:sz w:val="20"/>
          <w:szCs w:val="20"/>
          <w:lang w:val="en-IN"/>
        </w:rPr>
        <w:t>classification</w:t>
      </w:r>
      <w:r w:rsidRPr="007B1CA3">
        <w:rPr>
          <w:rFonts w:ascii="Times New Roman" w:hAnsi="Times New Roman" w:cs="Times New Roman"/>
          <w:sz w:val="20"/>
          <w:szCs w:val="20"/>
          <w:lang w:val="en-IN"/>
        </w:rPr>
        <w:t xml:space="preserve">, and </w:t>
      </w:r>
      <w:r w:rsidRPr="007B1CA3">
        <w:rPr>
          <w:rFonts w:ascii="Times New Roman" w:hAnsi="Times New Roman" w:cs="Times New Roman"/>
          <w:b/>
          <w:bCs/>
          <w:sz w:val="20"/>
          <w:szCs w:val="20"/>
          <w:lang w:val="en-IN"/>
        </w:rPr>
        <w:t>user interaction</w:t>
      </w:r>
      <w:r w:rsidRPr="007B1CA3">
        <w:rPr>
          <w:rFonts w:ascii="Times New Roman" w:hAnsi="Times New Roman" w:cs="Times New Roman"/>
          <w:sz w:val="20"/>
          <w:szCs w:val="20"/>
          <w:lang w:val="en-IN"/>
        </w:rPr>
        <w:t xml:space="preserve">. Data sources include inbound emails, web links, and live feeds from intelligence repositories such as </w:t>
      </w:r>
      <w:proofErr w:type="spellStart"/>
      <w:r w:rsidRPr="007B1CA3">
        <w:rPr>
          <w:rFonts w:ascii="Times New Roman" w:hAnsi="Times New Roman" w:cs="Times New Roman"/>
          <w:sz w:val="20"/>
          <w:szCs w:val="20"/>
          <w:lang w:val="en-IN"/>
        </w:rPr>
        <w:t>PhishTank</w:t>
      </w:r>
      <w:proofErr w:type="spellEnd"/>
      <w:r w:rsidRPr="007B1CA3">
        <w:rPr>
          <w:rFonts w:ascii="Times New Roman" w:hAnsi="Times New Roman" w:cs="Times New Roman"/>
          <w:sz w:val="20"/>
          <w:szCs w:val="20"/>
          <w:lang w:val="en-IN"/>
        </w:rPr>
        <w:t xml:space="preserve"> and WHOIS databases. These external sources contribute valuable metadata, such as recently reported phishing domains or suspicious IP addresses, that enhance the model’s situational awareness.</w:t>
      </w:r>
    </w:p>
    <w:p w14:paraId="5C7AC126" w14:textId="09C8A8E5" w:rsidR="00A12682" w:rsidRPr="00E02539" w:rsidRDefault="00A12682">
      <w:pPr>
        <w:pStyle w:val="FirstParagraph"/>
        <w:rPr>
          <w:rFonts w:ascii="Times New Roman" w:hAnsi="Times New Roman" w:cs="Times New Roman"/>
          <w:sz w:val="20"/>
          <w:szCs w:val="20"/>
        </w:rPr>
      </w:pPr>
      <w:r w:rsidRPr="00E02539">
        <w:rPr>
          <w:rFonts w:ascii="Times New Roman" w:hAnsi="Times New Roman" w:cs="Times New Roman"/>
          <w:noProof/>
          <w:sz w:val="20"/>
          <w:szCs w:val="20"/>
        </w:rPr>
        <w:drawing>
          <wp:inline distT="0" distB="0" distL="0" distR="0" wp14:anchorId="12BCF1E9" wp14:editId="37E4D620">
            <wp:extent cx="3200400" cy="2000250"/>
            <wp:effectExtent l="0" t="0" r="0" b="0"/>
            <wp:docPr id="40474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41376" name="Picture 40474137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00400" cy="2000250"/>
                    </a:xfrm>
                    <a:prstGeom prst="rect">
                      <a:avLst/>
                    </a:prstGeom>
                  </pic:spPr>
                </pic:pic>
              </a:graphicData>
            </a:graphic>
          </wp:inline>
        </w:drawing>
      </w:r>
      <w:r w:rsidR="007358AB" w:rsidRPr="00E02539">
        <w:rPr>
          <w:rFonts w:ascii="Times New Roman" w:hAnsi="Times New Roman" w:cs="Times New Roman"/>
          <w:sz w:val="20"/>
          <w:szCs w:val="20"/>
        </w:rPr>
        <w:t xml:space="preserve"> </w:t>
      </w:r>
    </w:p>
    <w:p w14:paraId="23DA8947" w14:textId="4787EAF1" w:rsidR="00BD08B1" w:rsidRDefault="007B1CA3">
      <w:pPr>
        <w:pStyle w:val="FirstParagraph"/>
        <w:rPr>
          <w:rFonts w:ascii="Times New Roman" w:hAnsi="Times New Roman" w:cs="Times New Roman"/>
          <w:i/>
          <w:iCs/>
          <w:sz w:val="16"/>
          <w:szCs w:val="16"/>
        </w:rPr>
      </w:pPr>
      <w:r>
        <w:rPr>
          <w:rFonts w:ascii="Times New Roman" w:hAnsi="Times New Roman" w:cs="Times New Roman"/>
          <w:i/>
          <w:iCs/>
          <w:sz w:val="16"/>
          <w:szCs w:val="16"/>
        </w:rPr>
        <w:t xml:space="preserve">             </w:t>
      </w:r>
      <w:r w:rsidR="007358AB" w:rsidRPr="00E02539">
        <w:rPr>
          <w:rFonts w:ascii="Times New Roman" w:hAnsi="Times New Roman" w:cs="Times New Roman"/>
          <w:i/>
          <w:iCs/>
          <w:sz w:val="16"/>
          <w:szCs w:val="16"/>
        </w:rPr>
        <w:t xml:space="preserve">Figure 1: </w:t>
      </w:r>
      <w:r w:rsidR="007358AB" w:rsidRPr="00E02539">
        <w:rPr>
          <w:rFonts w:ascii="Times New Roman" w:hAnsi="Times New Roman" w:cs="Times New Roman"/>
          <w:b/>
          <w:bCs/>
          <w:i/>
          <w:iCs/>
          <w:sz w:val="16"/>
          <w:szCs w:val="16"/>
        </w:rPr>
        <w:t>System architecture flowchart</w:t>
      </w:r>
      <w:r w:rsidR="007358AB" w:rsidRPr="00E02539">
        <w:rPr>
          <w:rFonts w:ascii="Times New Roman" w:hAnsi="Times New Roman" w:cs="Times New Roman"/>
          <w:i/>
          <w:iCs/>
          <w:sz w:val="16"/>
          <w:szCs w:val="16"/>
        </w:rPr>
        <w:t>.</w:t>
      </w:r>
    </w:p>
    <w:p w14:paraId="218360FE" w14:textId="77777777" w:rsidR="00E02539" w:rsidRPr="00E02539" w:rsidRDefault="00E02539" w:rsidP="00E02539">
      <w:pPr>
        <w:pStyle w:val="BodyText"/>
      </w:pPr>
    </w:p>
    <w:p w14:paraId="722D7BDB" w14:textId="77777777"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During operation, raw data enters the preprocessing stage, where text and URLs are normalized by removing noise — such as HTML entities, encoded characters, and unnecessary whitespace. The cleaned inputs are then passed to the </w:t>
      </w:r>
      <w:r w:rsidRPr="007B1CA3">
        <w:rPr>
          <w:rFonts w:ascii="Times New Roman" w:hAnsi="Times New Roman" w:cs="Times New Roman"/>
          <w:b/>
          <w:bCs/>
          <w:sz w:val="20"/>
          <w:szCs w:val="20"/>
          <w:lang w:val="en-IN"/>
        </w:rPr>
        <w:t>feature extraction module</w:t>
      </w:r>
      <w:r w:rsidRPr="007B1CA3">
        <w:rPr>
          <w:rFonts w:ascii="Times New Roman" w:hAnsi="Times New Roman" w:cs="Times New Roman"/>
          <w:sz w:val="20"/>
          <w:szCs w:val="20"/>
          <w:lang w:val="en-IN"/>
        </w:rPr>
        <w:t>, which derives various lexical, structural, and intelligence-based attributes (discussed in Section 4). This modular approach ensures that the system remains scalable, allowing new data sources or feature types to be added without altering the overall design.</w:t>
      </w:r>
    </w:p>
    <w:p w14:paraId="55F57F69" w14:textId="77777777"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The </w:t>
      </w:r>
      <w:r w:rsidRPr="007B1CA3">
        <w:rPr>
          <w:rFonts w:ascii="Times New Roman" w:hAnsi="Times New Roman" w:cs="Times New Roman"/>
          <w:b/>
          <w:bCs/>
          <w:sz w:val="20"/>
          <w:szCs w:val="20"/>
          <w:lang w:val="en-IN"/>
        </w:rPr>
        <w:t>classification module</w:t>
      </w:r>
      <w:r w:rsidRPr="007B1CA3">
        <w:rPr>
          <w:rFonts w:ascii="Times New Roman" w:hAnsi="Times New Roman" w:cs="Times New Roman"/>
          <w:sz w:val="20"/>
          <w:szCs w:val="20"/>
          <w:lang w:val="en-IN"/>
        </w:rPr>
        <w:t xml:space="preserve"> employs an ensemble of lightweight machine learning algorithms. These models compute a phishing probability score based on extracted features and prior intelligence indicators. The ensemble design improves both accuracy and stability by combining multiple decision perspectives. For instance, a Random Forest model may handle lexical cues while a Gradient Boosting model emphasizes </w:t>
      </w:r>
      <w:proofErr w:type="spellStart"/>
      <w:r w:rsidRPr="007B1CA3">
        <w:rPr>
          <w:rFonts w:ascii="Times New Roman" w:hAnsi="Times New Roman" w:cs="Times New Roman"/>
          <w:sz w:val="20"/>
          <w:szCs w:val="20"/>
          <w:lang w:val="en-IN"/>
        </w:rPr>
        <w:t>behavioral</w:t>
      </w:r>
      <w:proofErr w:type="spellEnd"/>
      <w:r w:rsidRPr="007B1CA3">
        <w:rPr>
          <w:rFonts w:ascii="Times New Roman" w:hAnsi="Times New Roman" w:cs="Times New Roman"/>
          <w:sz w:val="20"/>
          <w:szCs w:val="20"/>
          <w:lang w:val="en-IN"/>
        </w:rPr>
        <w:t xml:space="preserve"> or content-based signals.</w:t>
      </w:r>
    </w:p>
    <w:p w14:paraId="4625CCEA" w14:textId="77777777"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Once the system computes the phishing likelihood, the </w:t>
      </w:r>
      <w:r w:rsidRPr="007B1CA3">
        <w:rPr>
          <w:rFonts w:ascii="Times New Roman" w:hAnsi="Times New Roman" w:cs="Times New Roman"/>
          <w:b/>
          <w:bCs/>
          <w:sz w:val="20"/>
          <w:szCs w:val="20"/>
          <w:lang w:val="en-IN"/>
        </w:rPr>
        <w:t>decision engine</w:t>
      </w:r>
      <w:r w:rsidRPr="007B1CA3">
        <w:rPr>
          <w:rFonts w:ascii="Times New Roman" w:hAnsi="Times New Roman" w:cs="Times New Roman"/>
          <w:sz w:val="20"/>
          <w:szCs w:val="20"/>
          <w:lang w:val="en-IN"/>
        </w:rPr>
        <w:t xml:space="preserve"> cross-references </w:t>
      </w:r>
      <w:proofErr w:type="gramStart"/>
      <w:r w:rsidRPr="007B1CA3">
        <w:rPr>
          <w:rFonts w:ascii="Times New Roman" w:hAnsi="Times New Roman" w:cs="Times New Roman"/>
          <w:sz w:val="20"/>
          <w:szCs w:val="20"/>
          <w:lang w:val="en-IN"/>
        </w:rPr>
        <w:t>results</w:t>
      </w:r>
      <w:proofErr w:type="gramEnd"/>
      <w:r w:rsidRPr="007B1CA3">
        <w:rPr>
          <w:rFonts w:ascii="Times New Roman" w:hAnsi="Times New Roman" w:cs="Times New Roman"/>
          <w:sz w:val="20"/>
          <w:szCs w:val="20"/>
          <w:lang w:val="en-IN"/>
        </w:rPr>
        <w:t xml:space="preserve"> with real-time threat intelligence feeds to refine final judgments. If a link or message matches an active threat signature, it is immediately flagged. Otherwise, the system applies adaptive thresholds that balance false positives and detection sensitivity.</w:t>
      </w:r>
    </w:p>
    <w:p w14:paraId="2AF5CA02" w14:textId="47E88236" w:rsidR="005971B0" w:rsidRPr="007B1CA3" w:rsidRDefault="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Finally, the </w:t>
      </w:r>
      <w:r w:rsidRPr="007B1CA3">
        <w:rPr>
          <w:rFonts w:ascii="Times New Roman" w:hAnsi="Times New Roman" w:cs="Times New Roman"/>
          <w:b/>
          <w:bCs/>
          <w:sz w:val="20"/>
          <w:szCs w:val="20"/>
          <w:lang w:val="en-IN"/>
        </w:rPr>
        <w:t>user interface (UI)</w:t>
      </w:r>
      <w:r w:rsidRPr="007B1CA3">
        <w:rPr>
          <w:rFonts w:ascii="Times New Roman" w:hAnsi="Times New Roman" w:cs="Times New Roman"/>
          <w:sz w:val="20"/>
          <w:szCs w:val="20"/>
          <w:lang w:val="en-IN"/>
        </w:rPr>
        <w:t xml:space="preserve"> presents the result in a visual format that’s easy to interpret — using color-coded warnings and short textual explanations. Feedback collected through this interface (e.g., when users mark messages as safe or suspicious) can be looped back into the system to support periodic model retraining.</w:t>
      </w:r>
    </w:p>
    <w:p w14:paraId="22834335" w14:textId="77777777" w:rsidR="00BD08B1" w:rsidRPr="00303BE7" w:rsidRDefault="007358AB">
      <w:pPr>
        <w:pStyle w:val="Heading2"/>
        <w:rPr>
          <w:rFonts w:ascii="Times New Roman" w:hAnsi="Times New Roman" w:cs="Times New Roman"/>
          <w:b/>
          <w:bCs/>
          <w:sz w:val="24"/>
          <w:szCs w:val="24"/>
        </w:rPr>
      </w:pPr>
      <w:bookmarkStart w:id="6" w:name="feature-engineering"/>
      <w:bookmarkEnd w:id="5"/>
      <w:r w:rsidRPr="00303BE7">
        <w:rPr>
          <w:rFonts w:ascii="Times New Roman" w:hAnsi="Times New Roman" w:cs="Times New Roman"/>
          <w:b/>
          <w:bCs/>
          <w:sz w:val="24"/>
          <w:szCs w:val="24"/>
        </w:rPr>
        <w:t>4. Feature Engineering</w:t>
      </w:r>
    </w:p>
    <w:p w14:paraId="6250FA56" w14:textId="77777777"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Feature engineering is the backbone of any phishing detection framework. It transforms raw, unstructured data such as URLs, emails, and website content into a meaningful representation that can be processed by machine learning models. The proposed system utilizes a diverse set of features drawn from lexical, host-based, content-based, intelligence-driven, and </w:t>
      </w:r>
      <w:proofErr w:type="spellStart"/>
      <w:r w:rsidRPr="007B1CA3">
        <w:rPr>
          <w:rFonts w:ascii="Times New Roman" w:hAnsi="Times New Roman" w:cs="Times New Roman"/>
          <w:sz w:val="20"/>
          <w:szCs w:val="20"/>
          <w:lang w:val="en-IN"/>
        </w:rPr>
        <w:t>behavioral</w:t>
      </w:r>
      <w:proofErr w:type="spellEnd"/>
      <w:r w:rsidRPr="007B1CA3">
        <w:rPr>
          <w:rFonts w:ascii="Times New Roman" w:hAnsi="Times New Roman" w:cs="Times New Roman"/>
          <w:sz w:val="20"/>
          <w:szCs w:val="20"/>
          <w:lang w:val="en-IN"/>
        </w:rPr>
        <w:t xml:space="preserve"> dimensions, ensuring a comprehensive understanding of phishing indicators.</w:t>
      </w:r>
    </w:p>
    <w:p w14:paraId="57A095E6" w14:textId="77777777" w:rsidR="007B1CA3" w:rsidRPr="007B1CA3" w:rsidRDefault="007B1CA3" w:rsidP="007B1CA3">
      <w:pPr>
        <w:pStyle w:val="BodyText"/>
        <w:rPr>
          <w:rFonts w:ascii="Times New Roman" w:hAnsi="Times New Roman" w:cs="Times New Roman"/>
          <w:b/>
          <w:bCs/>
          <w:sz w:val="20"/>
          <w:szCs w:val="20"/>
          <w:lang w:val="en-IN"/>
        </w:rPr>
      </w:pPr>
      <w:r w:rsidRPr="007B1CA3">
        <w:rPr>
          <w:rFonts w:ascii="Times New Roman" w:hAnsi="Times New Roman" w:cs="Times New Roman"/>
          <w:b/>
          <w:bCs/>
          <w:sz w:val="20"/>
          <w:szCs w:val="20"/>
          <w:lang w:val="en-IN"/>
        </w:rPr>
        <w:t>4.1 Lexical Features</w:t>
      </w:r>
    </w:p>
    <w:p w14:paraId="46A37E88" w14:textId="4937C89D"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Lexical features are extracted directly from the structure of URLs or email text. These include metrics like URL length, the number of special or numeric characters, word entropy, and the presence of suspicious tokens such as “login,” “verify,” or “update.” According to Hamadouche et al., these lexical characteristics provide valuable clues in identifying deceptive domains </w:t>
      </w:r>
      <w:hyperlink r:id="rId30" w:anchor=":~:text=environments">
        <w:r w:rsidR="00624BC4">
          <w:rPr>
            <w:rStyle w:val="Hyperlink"/>
            <w:rFonts w:ascii="Times New Roman" w:hAnsi="Times New Roman" w:cs="Times New Roman"/>
            <w:sz w:val="20"/>
            <w:szCs w:val="20"/>
          </w:rPr>
          <w:t>[9]</w:t>
        </w:r>
      </w:hyperlink>
      <w:r w:rsidRPr="007B1CA3">
        <w:rPr>
          <w:rFonts w:ascii="Times New Roman" w:hAnsi="Times New Roman" w:cs="Times New Roman"/>
          <w:sz w:val="20"/>
          <w:szCs w:val="20"/>
          <w:lang w:val="en-IN"/>
        </w:rPr>
        <w:t xml:space="preserve">. </w:t>
      </w:r>
    </w:p>
    <w:p w14:paraId="093A096B" w14:textId="77777777" w:rsidR="007B1CA3" w:rsidRPr="007B1CA3" w:rsidRDefault="007B1CA3" w:rsidP="007B1CA3">
      <w:pPr>
        <w:pStyle w:val="BodyText"/>
        <w:rPr>
          <w:rFonts w:ascii="Times New Roman" w:hAnsi="Times New Roman" w:cs="Times New Roman"/>
          <w:b/>
          <w:bCs/>
          <w:sz w:val="20"/>
          <w:szCs w:val="20"/>
          <w:lang w:val="en-IN"/>
        </w:rPr>
      </w:pPr>
      <w:r w:rsidRPr="007B1CA3">
        <w:rPr>
          <w:rFonts w:ascii="Times New Roman" w:hAnsi="Times New Roman" w:cs="Times New Roman"/>
          <w:b/>
          <w:bCs/>
          <w:sz w:val="20"/>
          <w:szCs w:val="20"/>
          <w:lang w:val="en-IN"/>
        </w:rPr>
        <w:t>4.2 Host-Based Features</w:t>
      </w:r>
    </w:p>
    <w:p w14:paraId="1287F177" w14:textId="77777777"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Host-based attributes capture domain-level and network metadata that reveal the legitimacy of a source. Examples include domain registration age, DNS consistency, IP address reputation, and global ranking metrics like Alexa or </w:t>
      </w:r>
      <w:proofErr w:type="spellStart"/>
      <w:r w:rsidRPr="007B1CA3">
        <w:rPr>
          <w:rFonts w:ascii="Times New Roman" w:hAnsi="Times New Roman" w:cs="Times New Roman"/>
          <w:sz w:val="20"/>
          <w:szCs w:val="20"/>
          <w:lang w:val="en-IN"/>
        </w:rPr>
        <w:t>Tranco</w:t>
      </w:r>
      <w:proofErr w:type="spellEnd"/>
      <w:r w:rsidRPr="007B1CA3">
        <w:rPr>
          <w:rFonts w:ascii="Times New Roman" w:hAnsi="Times New Roman" w:cs="Times New Roman"/>
          <w:sz w:val="20"/>
          <w:szCs w:val="20"/>
          <w:lang w:val="en-IN"/>
        </w:rPr>
        <w:t xml:space="preserve"> rank. Phishing domains often exhibit short lifespans and are registered through low-reputation providers, making these features vital for early detection.</w:t>
      </w:r>
    </w:p>
    <w:p w14:paraId="0447206D" w14:textId="77777777" w:rsidR="007B1CA3" w:rsidRPr="007B1CA3" w:rsidRDefault="007B1CA3" w:rsidP="007B1CA3">
      <w:pPr>
        <w:pStyle w:val="BodyText"/>
        <w:rPr>
          <w:rFonts w:ascii="Times New Roman" w:hAnsi="Times New Roman" w:cs="Times New Roman"/>
          <w:b/>
          <w:bCs/>
          <w:sz w:val="20"/>
          <w:szCs w:val="20"/>
          <w:lang w:val="en-IN"/>
        </w:rPr>
      </w:pPr>
      <w:r w:rsidRPr="007B1CA3">
        <w:rPr>
          <w:rFonts w:ascii="Times New Roman" w:hAnsi="Times New Roman" w:cs="Times New Roman"/>
          <w:b/>
          <w:bCs/>
          <w:sz w:val="20"/>
          <w:szCs w:val="20"/>
          <w:lang w:val="en-IN"/>
        </w:rPr>
        <w:t>4.3 Content-Based Features</w:t>
      </w:r>
    </w:p>
    <w:p w14:paraId="37B39FEF" w14:textId="7FD5B80A"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Content-level analysis focuses on the actual HTML or textual structure of web pages and emails. These features include tag frequency (e.g., &lt;form&gt;, &lt;</w:t>
      </w:r>
      <w:proofErr w:type="spellStart"/>
      <w:r w:rsidRPr="007B1CA3">
        <w:rPr>
          <w:rFonts w:ascii="Times New Roman" w:hAnsi="Times New Roman" w:cs="Times New Roman"/>
          <w:sz w:val="20"/>
          <w:szCs w:val="20"/>
          <w:lang w:val="en-IN"/>
        </w:rPr>
        <w:t>iframe</w:t>
      </w:r>
      <w:proofErr w:type="spellEnd"/>
      <w:r w:rsidRPr="007B1CA3">
        <w:rPr>
          <w:rFonts w:ascii="Times New Roman" w:hAnsi="Times New Roman" w:cs="Times New Roman"/>
          <w:sz w:val="20"/>
          <w:szCs w:val="20"/>
          <w:lang w:val="en-IN"/>
        </w:rPr>
        <w:t xml:space="preserve">&gt;), script density, redirection </w:t>
      </w:r>
      <w:r w:rsidRPr="007B1CA3">
        <w:rPr>
          <w:rFonts w:ascii="Times New Roman" w:hAnsi="Times New Roman" w:cs="Times New Roman"/>
          <w:sz w:val="20"/>
          <w:szCs w:val="20"/>
          <w:lang w:val="en-IN"/>
        </w:rPr>
        <w:lastRenderedPageBreak/>
        <w:t xml:space="preserve">count, and text sentiment. Kavya and Sumathi highlighted that </w:t>
      </w:r>
      <w:proofErr w:type="spellStart"/>
      <w:r w:rsidRPr="007B1CA3">
        <w:rPr>
          <w:rFonts w:ascii="Times New Roman" w:hAnsi="Times New Roman" w:cs="Times New Roman"/>
          <w:sz w:val="20"/>
          <w:szCs w:val="20"/>
          <w:lang w:val="en-IN"/>
        </w:rPr>
        <w:t>analyzing</w:t>
      </w:r>
      <w:proofErr w:type="spellEnd"/>
      <w:r w:rsidRPr="007B1CA3">
        <w:rPr>
          <w:rFonts w:ascii="Times New Roman" w:hAnsi="Times New Roman" w:cs="Times New Roman"/>
          <w:sz w:val="20"/>
          <w:szCs w:val="20"/>
          <w:lang w:val="en-IN"/>
        </w:rPr>
        <w:t xml:space="preserve"> HTML tags and embedded scripts can significantly enhance phishing identification </w:t>
      </w:r>
      <w:hyperlink r:id="rId31" w:anchor=":~:text=environments">
        <w:r w:rsidR="00624BC4">
          <w:rPr>
            <w:rStyle w:val="Hyperlink"/>
            <w:rFonts w:ascii="Times New Roman" w:hAnsi="Times New Roman" w:cs="Times New Roman"/>
            <w:sz w:val="20"/>
            <w:szCs w:val="20"/>
          </w:rPr>
          <w:t>[10]</w:t>
        </w:r>
      </w:hyperlink>
      <w:r w:rsidRPr="007B1CA3">
        <w:rPr>
          <w:rFonts w:ascii="Times New Roman" w:hAnsi="Times New Roman" w:cs="Times New Roman"/>
          <w:sz w:val="20"/>
          <w:szCs w:val="20"/>
          <w:lang w:val="en-IN"/>
        </w:rPr>
        <w:t>. Additional textual representations like TF-IDF vectors and word embeddings are also used to capture semantic context. For instance, an email urging “urgent password update” may show distinct linguistic patterns compared to legitimate correspondence.</w:t>
      </w:r>
    </w:p>
    <w:p w14:paraId="010B5F5B" w14:textId="77777777" w:rsidR="007B1CA3" w:rsidRPr="007B1CA3" w:rsidRDefault="007B1CA3" w:rsidP="007B1CA3">
      <w:pPr>
        <w:pStyle w:val="BodyText"/>
        <w:rPr>
          <w:rFonts w:ascii="Times New Roman" w:hAnsi="Times New Roman" w:cs="Times New Roman"/>
          <w:b/>
          <w:bCs/>
          <w:sz w:val="20"/>
          <w:szCs w:val="20"/>
          <w:lang w:val="en-IN"/>
        </w:rPr>
      </w:pPr>
      <w:r w:rsidRPr="007B1CA3">
        <w:rPr>
          <w:rFonts w:ascii="Times New Roman" w:hAnsi="Times New Roman" w:cs="Times New Roman"/>
          <w:b/>
          <w:bCs/>
          <w:sz w:val="20"/>
          <w:szCs w:val="20"/>
          <w:lang w:val="en-IN"/>
        </w:rPr>
        <w:t>4.4 Threat Intelligence Features</w:t>
      </w:r>
    </w:p>
    <w:p w14:paraId="2C55DD22" w14:textId="77777777"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Threat intelligence integration is a defining component of this study. It enriches the detection pipeline by incorporating data from external security feeds. This includes blacklist/whitelist membership, correlation with known attack infrastructures, and historical appearances in spam networks. When a URL or domain matches a previously reported malicious pattern, the system can immediately boost its phishing likelihood score.</w:t>
      </w:r>
    </w:p>
    <w:p w14:paraId="7511283B" w14:textId="77777777" w:rsidR="007B1CA3" w:rsidRPr="007B1CA3" w:rsidRDefault="007B1CA3" w:rsidP="007B1CA3">
      <w:pPr>
        <w:pStyle w:val="BodyText"/>
        <w:rPr>
          <w:rFonts w:ascii="Times New Roman" w:hAnsi="Times New Roman" w:cs="Times New Roman"/>
          <w:b/>
          <w:bCs/>
          <w:sz w:val="20"/>
          <w:szCs w:val="20"/>
          <w:lang w:val="en-IN"/>
        </w:rPr>
      </w:pPr>
      <w:r w:rsidRPr="007B1CA3">
        <w:rPr>
          <w:rFonts w:ascii="Times New Roman" w:hAnsi="Times New Roman" w:cs="Times New Roman"/>
          <w:b/>
          <w:bCs/>
          <w:sz w:val="20"/>
          <w:szCs w:val="20"/>
          <w:lang w:val="en-IN"/>
        </w:rPr>
        <w:t xml:space="preserve">4.5 </w:t>
      </w:r>
      <w:proofErr w:type="spellStart"/>
      <w:r w:rsidRPr="007B1CA3">
        <w:rPr>
          <w:rFonts w:ascii="Times New Roman" w:hAnsi="Times New Roman" w:cs="Times New Roman"/>
          <w:b/>
          <w:bCs/>
          <w:sz w:val="20"/>
          <w:szCs w:val="20"/>
          <w:lang w:val="en-IN"/>
        </w:rPr>
        <w:t>Behavioral</w:t>
      </w:r>
      <w:proofErr w:type="spellEnd"/>
      <w:r w:rsidRPr="007B1CA3">
        <w:rPr>
          <w:rFonts w:ascii="Times New Roman" w:hAnsi="Times New Roman" w:cs="Times New Roman"/>
          <w:b/>
          <w:bCs/>
          <w:sz w:val="20"/>
          <w:szCs w:val="20"/>
          <w:lang w:val="en-IN"/>
        </w:rPr>
        <w:t xml:space="preserve"> Features</w:t>
      </w:r>
    </w:p>
    <w:p w14:paraId="2E4164B2" w14:textId="77777777" w:rsidR="007B1CA3" w:rsidRPr="007B1CA3" w:rsidRDefault="007B1CA3" w:rsidP="007B1CA3">
      <w:pPr>
        <w:pStyle w:val="BodyText"/>
        <w:rPr>
          <w:rFonts w:ascii="Times New Roman" w:hAnsi="Times New Roman" w:cs="Times New Roman"/>
          <w:sz w:val="20"/>
          <w:szCs w:val="20"/>
          <w:lang w:val="en-IN"/>
        </w:rPr>
      </w:pPr>
      <w:proofErr w:type="spellStart"/>
      <w:r w:rsidRPr="007B1CA3">
        <w:rPr>
          <w:rFonts w:ascii="Times New Roman" w:hAnsi="Times New Roman" w:cs="Times New Roman"/>
          <w:sz w:val="20"/>
          <w:szCs w:val="20"/>
          <w:lang w:val="en-IN"/>
        </w:rPr>
        <w:t>Behavioral</w:t>
      </w:r>
      <w:proofErr w:type="spellEnd"/>
      <w:r w:rsidRPr="007B1CA3">
        <w:rPr>
          <w:rFonts w:ascii="Times New Roman" w:hAnsi="Times New Roman" w:cs="Times New Roman"/>
          <w:sz w:val="20"/>
          <w:szCs w:val="20"/>
          <w:lang w:val="en-IN"/>
        </w:rPr>
        <w:t xml:space="preserve"> analysis captures user interaction patterns, such as click frequency, navigation depth, or CAPTCHA trigger responses. Although secondary to lexical and content features, </w:t>
      </w:r>
      <w:proofErr w:type="spellStart"/>
      <w:r w:rsidRPr="007B1CA3">
        <w:rPr>
          <w:rFonts w:ascii="Times New Roman" w:hAnsi="Times New Roman" w:cs="Times New Roman"/>
          <w:sz w:val="20"/>
          <w:szCs w:val="20"/>
          <w:lang w:val="en-IN"/>
        </w:rPr>
        <w:t>behavioral</w:t>
      </w:r>
      <w:proofErr w:type="spellEnd"/>
      <w:r w:rsidRPr="007B1CA3">
        <w:rPr>
          <w:rFonts w:ascii="Times New Roman" w:hAnsi="Times New Roman" w:cs="Times New Roman"/>
          <w:sz w:val="20"/>
          <w:szCs w:val="20"/>
          <w:lang w:val="en-IN"/>
        </w:rPr>
        <w:t xml:space="preserve"> data can further reduce false positives by contextualizing user intent and engagement.</w:t>
      </w:r>
    </w:p>
    <w:p w14:paraId="1DC0C946" w14:textId="77777777" w:rsidR="007B1CA3" w:rsidRPr="007B1CA3" w:rsidRDefault="007B1CA3" w:rsidP="007B1CA3">
      <w:pPr>
        <w:pStyle w:val="BodyText"/>
        <w:rPr>
          <w:rFonts w:ascii="Times New Roman" w:hAnsi="Times New Roman" w:cs="Times New Roman"/>
          <w:b/>
          <w:bCs/>
          <w:sz w:val="20"/>
          <w:szCs w:val="20"/>
          <w:lang w:val="en-IN"/>
        </w:rPr>
      </w:pPr>
      <w:r w:rsidRPr="007B1CA3">
        <w:rPr>
          <w:rFonts w:ascii="Times New Roman" w:hAnsi="Times New Roman" w:cs="Times New Roman"/>
          <w:b/>
          <w:bCs/>
          <w:sz w:val="20"/>
          <w:szCs w:val="20"/>
          <w:lang w:val="en-IN"/>
        </w:rPr>
        <w:t>4.6 Data Preprocessing and Dimensionality Reduction</w:t>
      </w:r>
    </w:p>
    <w:p w14:paraId="07F63649" w14:textId="14818F73" w:rsidR="007B1CA3" w:rsidRP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Before feeding features into ML models, data undergoes normalization and encoding. Text data is tokenized, categorical attributes are one-hot encoded, and numeric values are scaled to uniform ranges. Since the resulting feature set can be high-dimensional, statistical selection methods such as chi-square and principal component analysis (PCA) are applied to eliminate redundancy. Hamadouche et al. observed that focusing on the most discriminative features improves model efficiency without sacrificing accuracy </w:t>
      </w:r>
      <w:hyperlink r:id="rId32" w:anchor=":~:text=environments">
        <w:r w:rsidR="00624BC4">
          <w:rPr>
            <w:rStyle w:val="Hyperlink"/>
            <w:rFonts w:ascii="Times New Roman" w:hAnsi="Times New Roman" w:cs="Times New Roman"/>
            <w:sz w:val="20"/>
            <w:szCs w:val="20"/>
          </w:rPr>
          <w:t>[9]</w:t>
        </w:r>
      </w:hyperlink>
      <w:r w:rsidRPr="007B1CA3">
        <w:rPr>
          <w:rFonts w:ascii="Times New Roman" w:hAnsi="Times New Roman" w:cs="Times New Roman"/>
          <w:sz w:val="20"/>
          <w:szCs w:val="20"/>
          <w:lang w:val="en-IN"/>
        </w:rPr>
        <w:t>.</w:t>
      </w:r>
    </w:p>
    <w:p w14:paraId="0B8D364F" w14:textId="77777777" w:rsidR="007B1CA3" w:rsidRPr="007B1CA3" w:rsidRDefault="007B1CA3" w:rsidP="007B1CA3">
      <w:pPr>
        <w:pStyle w:val="BodyText"/>
        <w:rPr>
          <w:rFonts w:ascii="Times New Roman" w:hAnsi="Times New Roman" w:cs="Times New Roman"/>
          <w:b/>
          <w:bCs/>
          <w:sz w:val="20"/>
          <w:szCs w:val="20"/>
          <w:lang w:val="en-IN"/>
        </w:rPr>
      </w:pPr>
      <w:r w:rsidRPr="007B1CA3">
        <w:rPr>
          <w:rFonts w:ascii="Times New Roman" w:hAnsi="Times New Roman" w:cs="Times New Roman"/>
          <w:b/>
          <w:bCs/>
          <w:sz w:val="20"/>
          <w:szCs w:val="20"/>
          <w:lang w:val="en-IN"/>
        </w:rPr>
        <w:t>4.7 Automatic Feature Extraction Alternatives</w:t>
      </w:r>
    </w:p>
    <w:p w14:paraId="4369397C" w14:textId="43B30143" w:rsidR="007B1CA3" w:rsidRDefault="007B1CA3" w:rsidP="007B1CA3">
      <w:pPr>
        <w:pStyle w:val="BodyText"/>
        <w:rPr>
          <w:rFonts w:ascii="Times New Roman" w:hAnsi="Times New Roman" w:cs="Times New Roman"/>
          <w:sz w:val="20"/>
          <w:szCs w:val="20"/>
          <w:lang w:val="en-IN"/>
        </w:rPr>
      </w:pPr>
      <w:r w:rsidRPr="007B1CA3">
        <w:rPr>
          <w:rFonts w:ascii="Times New Roman" w:hAnsi="Times New Roman" w:cs="Times New Roman"/>
          <w:sz w:val="20"/>
          <w:szCs w:val="20"/>
          <w:lang w:val="en-IN"/>
        </w:rPr>
        <w:t xml:space="preserve">Recent developments also explore end-to-end feature learning through deep neural networks. For example, Opara et al. proposed </w:t>
      </w:r>
      <w:proofErr w:type="spellStart"/>
      <w:r w:rsidRPr="007B1CA3">
        <w:rPr>
          <w:rFonts w:ascii="Times New Roman" w:hAnsi="Times New Roman" w:cs="Times New Roman"/>
          <w:sz w:val="20"/>
          <w:szCs w:val="20"/>
          <w:lang w:val="en-IN"/>
        </w:rPr>
        <w:t>HTMLPhish</w:t>
      </w:r>
      <w:proofErr w:type="spellEnd"/>
      <w:r w:rsidRPr="007B1CA3">
        <w:rPr>
          <w:rFonts w:ascii="Times New Roman" w:hAnsi="Times New Roman" w:cs="Times New Roman"/>
          <w:sz w:val="20"/>
          <w:szCs w:val="20"/>
          <w:lang w:val="en-IN"/>
        </w:rPr>
        <w:t xml:space="preserve">, a CNN-based model that directly processes HTML tokens, achieving competitive accuracy without manual feature design </w:t>
      </w:r>
      <w:hyperlink r:id="rId33" w:anchor=":~:text=environments">
        <w:r w:rsidR="00624BC4">
          <w:rPr>
            <w:rStyle w:val="Hyperlink"/>
            <w:rFonts w:ascii="Times New Roman" w:hAnsi="Times New Roman" w:cs="Times New Roman"/>
            <w:sz w:val="20"/>
            <w:szCs w:val="20"/>
          </w:rPr>
          <w:t>[12]</w:t>
        </w:r>
      </w:hyperlink>
      <w:r w:rsidRPr="007B1CA3">
        <w:rPr>
          <w:rFonts w:ascii="Times New Roman" w:hAnsi="Times New Roman" w:cs="Times New Roman"/>
          <w:sz w:val="20"/>
          <w:szCs w:val="20"/>
          <w:lang w:val="en-IN"/>
        </w:rPr>
        <w:t>. Hybrid architectures combining character-level URL analysis with HTML parsing have also demonstrated strong adaptability to new attack types. In this work, we primarily use a handcrafted feature approach for interpretability but acknowledge that future enhancements could integrate automated feature learning for greater scalability.</w:t>
      </w:r>
    </w:p>
    <w:p w14:paraId="205ED82E" w14:textId="77777777" w:rsidR="0010533C" w:rsidRPr="007B1CA3" w:rsidRDefault="0010533C" w:rsidP="007B1CA3">
      <w:pPr>
        <w:pStyle w:val="BodyText"/>
        <w:rPr>
          <w:rFonts w:ascii="Times New Roman" w:hAnsi="Times New Roman" w:cs="Times New Roman"/>
          <w:sz w:val="20"/>
          <w:szCs w:val="20"/>
          <w:lang w:val="en-IN"/>
        </w:rPr>
      </w:pPr>
    </w:p>
    <w:p w14:paraId="7999E60C" w14:textId="14E67FF9" w:rsidR="00BD08B1" w:rsidRDefault="0010533C">
      <w:pPr>
        <w:pStyle w:val="BodyText"/>
        <w:rPr>
          <w:rFonts w:ascii="Times New Roman" w:hAnsi="Times New Roman" w:cs="Times New Roman"/>
          <w:sz w:val="20"/>
          <w:szCs w:val="20"/>
        </w:rPr>
      </w:pPr>
      <w:r>
        <w:rPr>
          <w:noProof/>
        </w:rPr>
        <w:drawing>
          <wp:inline distT="0" distB="0" distL="0" distR="0" wp14:anchorId="67B841DB" wp14:editId="7D28D44B">
            <wp:extent cx="3441700" cy="309880"/>
            <wp:effectExtent l="0" t="0" r="6350" b="0"/>
            <wp:docPr id="186335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41700" cy="309880"/>
                    </a:xfrm>
                    <a:prstGeom prst="rect">
                      <a:avLst/>
                    </a:prstGeom>
                    <a:noFill/>
                    <a:ln>
                      <a:noFill/>
                    </a:ln>
                  </pic:spPr>
                </pic:pic>
              </a:graphicData>
            </a:graphic>
          </wp:inline>
        </w:drawing>
      </w:r>
    </w:p>
    <w:p w14:paraId="75524956" w14:textId="77777777" w:rsidR="0010533C" w:rsidRPr="00E02539" w:rsidRDefault="0010533C">
      <w:pPr>
        <w:pStyle w:val="BodyText"/>
        <w:rPr>
          <w:rFonts w:ascii="Times New Roman" w:hAnsi="Times New Roman" w:cs="Times New Roman"/>
          <w:sz w:val="20"/>
          <w:szCs w:val="20"/>
        </w:rPr>
      </w:pPr>
    </w:p>
    <w:p w14:paraId="5B3BE1E5" w14:textId="77777777" w:rsidR="00DC20CD" w:rsidRDefault="007358AB">
      <w:pPr>
        <w:pStyle w:val="BodyText"/>
        <w:rPr>
          <w:rFonts w:ascii="Times New Roman" w:hAnsi="Times New Roman" w:cs="Times New Roman"/>
          <w:i/>
          <w:iCs/>
          <w:sz w:val="16"/>
          <w:szCs w:val="16"/>
        </w:rPr>
      </w:pPr>
      <w:r w:rsidRPr="00E02539">
        <w:rPr>
          <w:rFonts w:ascii="Times New Roman" w:hAnsi="Times New Roman" w:cs="Times New Roman"/>
          <w:i/>
          <w:iCs/>
          <w:sz w:val="16"/>
          <w:szCs w:val="16"/>
        </w:rPr>
        <w:t xml:space="preserve">Figure 2: </w:t>
      </w:r>
      <w:r w:rsidRPr="00E02539">
        <w:rPr>
          <w:rFonts w:ascii="Times New Roman" w:hAnsi="Times New Roman" w:cs="Times New Roman"/>
          <w:b/>
          <w:bCs/>
          <w:i/>
          <w:iCs/>
          <w:sz w:val="16"/>
          <w:szCs w:val="16"/>
        </w:rPr>
        <w:t>Data preprocessing and feature extraction pipeline</w:t>
      </w:r>
      <w:r w:rsidRPr="00E02539">
        <w:rPr>
          <w:rFonts w:ascii="Times New Roman" w:hAnsi="Times New Roman" w:cs="Times New Roman"/>
          <w:i/>
          <w:iCs/>
          <w:sz w:val="16"/>
          <w:szCs w:val="16"/>
        </w:rPr>
        <w:t xml:space="preserve"> (placeholder). </w:t>
      </w:r>
    </w:p>
    <w:p w14:paraId="1BA71DFB" w14:textId="77777777" w:rsidR="0010533C" w:rsidRPr="00E02539" w:rsidRDefault="0010533C">
      <w:pPr>
        <w:pStyle w:val="BodyText"/>
        <w:rPr>
          <w:rFonts w:ascii="Times New Roman" w:hAnsi="Times New Roman" w:cs="Times New Roman"/>
          <w:i/>
          <w:iCs/>
          <w:sz w:val="16"/>
          <w:szCs w:val="16"/>
        </w:rPr>
      </w:pPr>
    </w:p>
    <w:p w14:paraId="53C47F9D" w14:textId="77777777" w:rsidR="00BD08B1" w:rsidRPr="00303BE7" w:rsidRDefault="007358AB">
      <w:pPr>
        <w:pStyle w:val="Heading2"/>
        <w:rPr>
          <w:rFonts w:ascii="Times New Roman" w:hAnsi="Times New Roman" w:cs="Times New Roman"/>
          <w:b/>
          <w:bCs/>
          <w:sz w:val="24"/>
          <w:szCs w:val="24"/>
        </w:rPr>
      </w:pPr>
      <w:bookmarkStart w:id="7" w:name="experimental-setup-and-results"/>
      <w:bookmarkEnd w:id="6"/>
      <w:r w:rsidRPr="00303BE7">
        <w:rPr>
          <w:rFonts w:ascii="Times New Roman" w:hAnsi="Times New Roman" w:cs="Times New Roman"/>
          <w:b/>
          <w:bCs/>
          <w:sz w:val="24"/>
          <w:szCs w:val="24"/>
        </w:rPr>
        <w:t>5. Experimental Setup and Results</w:t>
      </w:r>
    </w:p>
    <w:p w14:paraId="2397FB0B" w14:textId="77777777" w:rsidR="0010533C" w:rsidRPr="0010533C" w:rsidRDefault="0010533C" w:rsidP="0010533C">
      <w:pPr>
        <w:pStyle w:val="BodyText"/>
        <w:rPr>
          <w:rFonts w:ascii="Times New Roman" w:hAnsi="Times New Roman" w:cs="Times New Roman"/>
          <w:sz w:val="20"/>
          <w:szCs w:val="20"/>
          <w:lang w:val="en-IN"/>
        </w:rPr>
      </w:pPr>
      <w:r w:rsidRPr="0010533C">
        <w:rPr>
          <w:rFonts w:ascii="Times New Roman" w:hAnsi="Times New Roman" w:cs="Times New Roman"/>
          <w:sz w:val="20"/>
          <w:szCs w:val="20"/>
          <w:lang w:val="en-IN"/>
        </w:rPr>
        <w:t xml:space="preserve">To evaluate the performance of the proposed phishing detection framework, a series of experiments were conducted using a balanced dataset containing both legitimate and phishing samples. The dataset consisted of URLs and email bodies sourced from </w:t>
      </w:r>
      <w:r w:rsidRPr="0010533C">
        <w:rPr>
          <w:rFonts w:ascii="Times New Roman" w:hAnsi="Times New Roman" w:cs="Times New Roman"/>
          <w:sz w:val="20"/>
          <w:szCs w:val="20"/>
          <w:lang w:val="en-IN"/>
        </w:rPr>
        <w:t>public repositories and verified security feeds. Each entry was manually validated to ensure data quality before model training.</w:t>
      </w:r>
    </w:p>
    <w:p w14:paraId="1886A15A" w14:textId="77777777" w:rsidR="0010533C" w:rsidRPr="0010533C" w:rsidRDefault="0010533C" w:rsidP="0010533C">
      <w:pPr>
        <w:pStyle w:val="BodyText"/>
        <w:rPr>
          <w:rFonts w:ascii="Times New Roman" w:hAnsi="Times New Roman" w:cs="Times New Roman"/>
          <w:sz w:val="20"/>
          <w:szCs w:val="20"/>
          <w:lang w:val="en-IN"/>
        </w:rPr>
      </w:pPr>
      <w:r w:rsidRPr="0010533C">
        <w:rPr>
          <w:rFonts w:ascii="Times New Roman" w:hAnsi="Times New Roman" w:cs="Times New Roman"/>
          <w:sz w:val="20"/>
          <w:szCs w:val="20"/>
          <w:lang w:val="en-IN"/>
        </w:rPr>
        <w:t>The experiment aimed to compare multiple classifier types—such as Logistic Regression, Support Vector Machine (SVM), Random Forest, and Gradient Boosting—to identify the most effective approach for phishing classification. We also tested a lightweight neural network model to assess its scalability and runtime efficiency in real-world environments.</w:t>
      </w:r>
    </w:p>
    <w:p w14:paraId="78153735" w14:textId="4FF2202F" w:rsidR="0072385D" w:rsidRPr="0010533C" w:rsidRDefault="0072385D" w:rsidP="00C37283">
      <w:pPr>
        <w:pStyle w:val="BodyText"/>
      </w:pPr>
    </w:p>
    <w:p w14:paraId="0F2DACCE" w14:textId="317136DE" w:rsidR="0072385D" w:rsidRPr="0010533C" w:rsidRDefault="00C37283" w:rsidP="0010533C">
      <w:pPr>
        <w:pStyle w:val="BodyText"/>
        <w:rPr>
          <w:rFonts w:ascii="Times New Roman" w:hAnsi="Times New Roman" w:cs="Times New Roman"/>
          <w:sz w:val="18"/>
          <w:szCs w:val="18"/>
        </w:rPr>
      </w:pPr>
      <w:r w:rsidRPr="00E02539">
        <w:rPr>
          <w:rFonts w:ascii="Times New Roman" w:hAnsi="Times New Roman" w:cs="Times New Roman"/>
          <w:sz w:val="18"/>
          <w:szCs w:val="18"/>
        </w:rPr>
        <w:t>“After extracting and selecting features, the dataset is used to train multiple models, whose performances are c</w:t>
      </w:r>
      <w:r w:rsidR="007205DF">
        <w:rPr>
          <w:noProof/>
        </w:rPr>
        <w:drawing>
          <wp:inline distT="0" distB="0" distL="0" distR="0" wp14:anchorId="5F52C0C2" wp14:editId="04B9B1B7">
            <wp:extent cx="3369733" cy="1981096"/>
            <wp:effectExtent l="0" t="0" r="2540" b="635"/>
            <wp:docPr id="1924734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34480" name="Picture 192473448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96736" cy="1996971"/>
                    </a:xfrm>
                    <a:prstGeom prst="rect">
                      <a:avLst/>
                    </a:prstGeom>
                  </pic:spPr>
                </pic:pic>
              </a:graphicData>
            </a:graphic>
          </wp:inline>
        </w:drawing>
      </w:r>
      <w:proofErr w:type="spellStart"/>
      <w:r w:rsidRPr="00E02539">
        <w:rPr>
          <w:rFonts w:ascii="Times New Roman" w:hAnsi="Times New Roman" w:cs="Times New Roman"/>
          <w:sz w:val="18"/>
          <w:szCs w:val="18"/>
        </w:rPr>
        <w:t>ompared</w:t>
      </w:r>
      <w:proofErr w:type="spellEnd"/>
      <w:r w:rsidRPr="00E02539">
        <w:rPr>
          <w:rFonts w:ascii="Times New Roman" w:hAnsi="Times New Roman" w:cs="Times New Roman"/>
          <w:sz w:val="18"/>
          <w:szCs w:val="18"/>
        </w:rPr>
        <w:t xml:space="preserve"> in Table II.”</w:t>
      </w:r>
    </w:p>
    <w:p w14:paraId="38346F38" w14:textId="2B8477D8" w:rsidR="00366631" w:rsidRPr="006D130D" w:rsidRDefault="0010533C">
      <w:pPr>
        <w:pStyle w:val="FirstParagraph"/>
        <w:rPr>
          <w:rFonts w:ascii="Times New Roman" w:hAnsi="Times New Roman" w:cs="Times New Roman"/>
          <w:i/>
          <w:iCs/>
          <w:sz w:val="16"/>
          <w:szCs w:val="16"/>
        </w:rPr>
      </w:pPr>
      <w:r>
        <w:rPr>
          <w:rFonts w:ascii="Times New Roman" w:hAnsi="Times New Roman" w:cs="Times New Roman"/>
          <w:i/>
          <w:iCs/>
          <w:sz w:val="16"/>
          <w:szCs w:val="16"/>
        </w:rPr>
        <w:t xml:space="preserve">                       </w:t>
      </w:r>
      <w:r w:rsidR="00366631" w:rsidRPr="006D130D">
        <w:rPr>
          <w:rFonts w:ascii="Times New Roman" w:hAnsi="Times New Roman" w:cs="Times New Roman"/>
          <w:i/>
          <w:iCs/>
          <w:sz w:val="16"/>
          <w:szCs w:val="16"/>
        </w:rPr>
        <w:t xml:space="preserve">Figure 3: </w:t>
      </w:r>
      <w:r w:rsidR="00366631" w:rsidRPr="006D130D">
        <w:rPr>
          <w:rFonts w:ascii="Times New Roman" w:hAnsi="Times New Roman" w:cs="Times New Roman"/>
          <w:b/>
          <w:bCs/>
          <w:i/>
          <w:iCs/>
          <w:sz w:val="16"/>
          <w:szCs w:val="16"/>
        </w:rPr>
        <w:t>Model comparison bar chart</w:t>
      </w:r>
    </w:p>
    <w:p w14:paraId="757ABDA1" w14:textId="0CBFE157" w:rsidR="00366631" w:rsidRDefault="00366631">
      <w:pPr>
        <w:pStyle w:val="FirstParagraph"/>
      </w:pPr>
      <w:r>
        <w:rPr>
          <w:noProof/>
        </w:rPr>
        <w:drawing>
          <wp:inline distT="0" distB="0" distL="0" distR="0" wp14:anchorId="156C9EBC" wp14:editId="0A6312AD">
            <wp:extent cx="3200400" cy="2000250"/>
            <wp:effectExtent l="0" t="0" r="0" b="0"/>
            <wp:docPr id="94028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89364" name="Picture 94028936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00400" cy="2000250"/>
                    </a:xfrm>
                    <a:prstGeom prst="rect">
                      <a:avLst/>
                    </a:prstGeom>
                  </pic:spPr>
                </pic:pic>
              </a:graphicData>
            </a:graphic>
          </wp:inline>
        </w:drawing>
      </w:r>
    </w:p>
    <w:p w14:paraId="63996861" w14:textId="77777777" w:rsidR="00366631" w:rsidRPr="00366631" w:rsidRDefault="00366631" w:rsidP="00366631">
      <w:pPr>
        <w:pStyle w:val="BodyText"/>
      </w:pPr>
    </w:p>
    <w:p w14:paraId="76CC13A4" w14:textId="77777777" w:rsidR="0010533C" w:rsidRPr="0010533C" w:rsidRDefault="0010533C" w:rsidP="0010533C">
      <w:pPr>
        <w:pStyle w:val="BodyText"/>
        <w:rPr>
          <w:rFonts w:ascii="Times New Roman" w:hAnsi="Times New Roman" w:cs="Times New Roman"/>
          <w:b/>
          <w:bCs/>
          <w:sz w:val="20"/>
          <w:szCs w:val="20"/>
          <w:lang w:val="en-IN"/>
        </w:rPr>
      </w:pPr>
      <w:r w:rsidRPr="0010533C">
        <w:rPr>
          <w:rFonts w:ascii="Times New Roman" w:hAnsi="Times New Roman" w:cs="Times New Roman"/>
          <w:b/>
          <w:bCs/>
          <w:sz w:val="20"/>
          <w:szCs w:val="20"/>
          <w:lang w:val="en-IN"/>
        </w:rPr>
        <w:t>5.1 Dataset Composition</w:t>
      </w:r>
    </w:p>
    <w:p w14:paraId="0E1A80B4" w14:textId="77777777" w:rsidR="0010533C" w:rsidRPr="0010533C" w:rsidRDefault="0010533C" w:rsidP="0010533C">
      <w:pPr>
        <w:pStyle w:val="BodyText"/>
        <w:rPr>
          <w:rFonts w:ascii="Times New Roman" w:hAnsi="Times New Roman" w:cs="Times New Roman"/>
          <w:sz w:val="20"/>
          <w:szCs w:val="20"/>
          <w:lang w:val="en-IN"/>
        </w:rPr>
      </w:pPr>
      <w:r w:rsidRPr="0010533C">
        <w:rPr>
          <w:rFonts w:ascii="Times New Roman" w:hAnsi="Times New Roman" w:cs="Times New Roman"/>
          <w:sz w:val="20"/>
          <w:szCs w:val="20"/>
          <w:lang w:val="en-IN"/>
        </w:rPr>
        <w:t xml:space="preserve">The dataset contained an equal distribution of phishing and non-phishing examples to prevent model bias. As shown in </w:t>
      </w:r>
      <w:r w:rsidRPr="0010533C">
        <w:rPr>
          <w:rFonts w:ascii="Times New Roman" w:hAnsi="Times New Roman" w:cs="Times New Roman"/>
          <w:b/>
          <w:bCs/>
          <w:sz w:val="20"/>
          <w:szCs w:val="20"/>
          <w:lang w:val="en-IN"/>
        </w:rPr>
        <w:t>Figure 4 (placeholder)</w:t>
      </w:r>
      <w:r w:rsidRPr="0010533C">
        <w:rPr>
          <w:rFonts w:ascii="Times New Roman" w:hAnsi="Times New Roman" w:cs="Times New Roman"/>
          <w:sz w:val="20"/>
          <w:szCs w:val="20"/>
          <w:lang w:val="en-IN"/>
        </w:rPr>
        <w:t>, approximately 50% of entries were verified phishing cases, while the remaining 50% represented legitimate websites or emails. Among the phishing samples, around 70% originated from spoofed domains, 20% from compromised websites, and 10% from newly registered malicious domains. This balanced structure ensured fair performance evaluation across all models.</w:t>
      </w:r>
    </w:p>
    <w:p w14:paraId="28CB22AA" w14:textId="77777777" w:rsidR="0010533C" w:rsidRDefault="0010533C" w:rsidP="0010533C">
      <w:pPr>
        <w:pStyle w:val="BodyText"/>
        <w:rPr>
          <w:rFonts w:ascii="Times New Roman" w:hAnsi="Times New Roman" w:cs="Times New Roman"/>
          <w:b/>
          <w:bCs/>
          <w:sz w:val="20"/>
          <w:szCs w:val="20"/>
          <w:lang w:val="en-IN"/>
        </w:rPr>
      </w:pPr>
    </w:p>
    <w:p w14:paraId="29C83243" w14:textId="3388F927" w:rsidR="0010533C" w:rsidRPr="0010533C" w:rsidRDefault="0010533C" w:rsidP="0010533C">
      <w:pPr>
        <w:pStyle w:val="BodyText"/>
        <w:rPr>
          <w:rFonts w:ascii="Times New Roman" w:hAnsi="Times New Roman" w:cs="Times New Roman"/>
          <w:b/>
          <w:bCs/>
          <w:sz w:val="20"/>
          <w:szCs w:val="20"/>
          <w:lang w:val="en-IN"/>
        </w:rPr>
      </w:pPr>
      <w:r w:rsidRPr="0010533C">
        <w:rPr>
          <w:rFonts w:ascii="Times New Roman" w:hAnsi="Times New Roman" w:cs="Times New Roman"/>
          <w:b/>
          <w:bCs/>
          <w:sz w:val="20"/>
          <w:szCs w:val="20"/>
          <w:lang w:val="en-IN"/>
        </w:rPr>
        <w:t>5.2 Training and Evaluation Metrics</w:t>
      </w:r>
    </w:p>
    <w:p w14:paraId="003D0903" w14:textId="77777777" w:rsidR="0010533C" w:rsidRPr="0010533C" w:rsidRDefault="0010533C" w:rsidP="0010533C">
      <w:pPr>
        <w:pStyle w:val="BodyText"/>
        <w:rPr>
          <w:rFonts w:ascii="Times New Roman" w:hAnsi="Times New Roman" w:cs="Times New Roman"/>
          <w:sz w:val="20"/>
          <w:szCs w:val="20"/>
          <w:lang w:val="en-IN"/>
        </w:rPr>
      </w:pPr>
      <w:r w:rsidRPr="0010533C">
        <w:rPr>
          <w:rFonts w:ascii="Times New Roman" w:hAnsi="Times New Roman" w:cs="Times New Roman"/>
          <w:sz w:val="20"/>
          <w:szCs w:val="20"/>
          <w:lang w:val="en-IN"/>
        </w:rPr>
        <w:t xml:space="preserve">Each model was trained on 80% of the data and tested on the remaining 20%. Standard metrics such as accuracy, recall, precision, F1-score, and false-positive rate were computed to </w:t>
      </w:r>
      <w:r w:rsidRPr="0010533C">
        <w:rPr>
          <w:rFonts w:ascii="Times New Roman" w:hAnsi="Times New Roman" w:cs="Times New Roman"/>
          <w:sz w:val="20"/>
          <w:szCs w:val="20"/>
          <w:lang w:val="en-IN"/>
        </w:rPr>
        <w:lastRenderedPageBreak/>
        <w:t>measure detection capability. Cross-validation was employed to minimize overfitting and validate the robustness of results.</w:t>
      </w:r>
    </w:p>
    <w:p w14:paraId="408F754E" w14:textId="77777777" w:rsidR="0010533C" w:rsidRPr="0010533C" w:rsidRDefault="0010533C" w:rsidP="0010533C">
      <w:pPr>
        <w:pStyle w:val="BodyText"/>
        <w:rPr>
          <w:rFonts w:ascii="Times New Roman" w:hAnsi="Times New Roman" w:cs="Times New Roman"/>
          <w:b/>
          <w:bCs/>
          <w:sz w:val="20"/>
          <w:szCs w:val="20"/>
          <w:lang w:val="en-IN"/>
        </w:rPr>
      </w:pPr>
      <w:r w:rsidRPr="0010533C">
        <w:rPr>
          <w:rFonts w:ascii="Times New Roman" w:hAnsi="Times New Roman" w:cs="Times New Roman"/>
          <w:b/>
          <w:bCs/>
          <w:sz w:val="20"/>
          <w:szCs w:val="20"/>
          <w:lang w:val="en-IN"/>
        </w:rPr>
        <w:t>5.3 Model Comparison</w:t>
      </w:r>
    </w:p>
    <w:p w14:paraId="5A941A89" w14:textId="77777777" w:rsidR="0010533C" w:rsidRPr="0010533C" w:rsidRDefault="0010533C" w:rsidP="0010533C">
      <w:pPr>
        <w:pStyle w:val="BodyText"/>
        <w:rPr>
          <w:rFonts w:ascii="Times New Roman" w:hAnsi="Times New Roman" w:cs="Times New Roman"/>
          <w:sz w:val="20"/>
          <w:szCs w:val="20"/>
          <w:lang w:val="en-IN"/>
        </w:rPr>
      </w:pPr>
      <w:r w:rsidRPr="0010533C">
        <w:rPr>
          <w:rFonts w:ascii="Times New Roman" w:hAnsi="Times New Roman" w:cs="Times New Roman"/>
          <w:sz w:val="20"/>
          <w:szCs w:val="20"/>
          <w:lang w:val="en-IN"/>
        </w:rPr>
        <w:t>Figure 3 (placeholder) presents a comparative visualization of classifier performance.</w:t>
      </w:r>
    </w:p>
    <w:p w14:paraId="7ECAE2E4" w14:textId="77777777" w:rsidR="0010533C" w:rsidRPr="0010533C" w:rsidRDefault="0010533C" w:rsidP="0010533C">
      <w:pPr>
        <w:pStyle w:val="BodyText"/>
        <w:numPr>
          <w:ilvl w:val="0"/>
          <w:numId w:val="7"/>
        </w:numPr>
        <w:rPr>
          <w:rFonts w:ascii="Times New Roman" w:hAnsi="Times New Roman" w:cs="Times New Roman"/>
          <w:sz w:val="20"/>
          <w:szCs w:val="20"/>
          <w:lang w:val="en-IN"/>
        </w:rPr>
      </w:pPr>
      <w:r w:rsidRPr="0010533C">
        <w:rPr>
          <w:rFonts w:ascii="Times New Roman" w:hAnsi="Times New Roman" w:cs="Times New Roman"/>
          <w:b/>
          <w:bCs/>
          <w:sz w:val="20"/>
          <w:szCs w:val="20"/>
          <w:lang w:val="en-IN"/>
        </w:rPr>
        <w:t>Logistic Regression</w:t>
      </w:r>
      <w:r w:rsidRPr="0010533C">
        <w:rPr>
          <w:rFonts w:ascii="Times New Roman" w:hAnsi="Times New Roman" w:cs="Times New Roman"/>
          <w:sz w:val="20"/>
          <w:szCs w:val="20"/>
          <w:lang w:val="en-IN"/>
        </w:rPr>
        <w:t xml:space="preserve"> achieved fast inference but showed moderate accuracy.</w:t>
      </w:r>
    </w:p>
    <w:p w14:paraId="486F3EF6" w14:textId="77777777" w:rsidR="0010533C" w:rsidRPr="0010533C" w:rsidRDefault="0010533C" w:rsidP="0010533C">
      <w:pPr>
        <w:pStyle w:val="BodyText"/>
        <w:numPr>
          <w:ilvl w:val="0"/>
          <w:numId w:val="7"/>
        </w:numPr>
        <w:rPr>
          <w:rFonts w:ascii="Times New Roman" w:hAnsi="Times New Roman" w:cs="Times New Roman"/>
          <w:sz w:val="20"/>
          <w:szCs w:val="20"/>
          <w:lang w:val="en-IN"/>
        </w:rPr>
      </w:pPr>
      <w:r w:rsidRPr="0010533C">
        <w:rPr>
          <w:rFonts w:ascii="Times New Roman" w:hAnsi="Times New Roman" w:cs="Times New Roman"/>
          <w:b/>
          <w:bCs/>
          <w:sz w:val="20"/>
          <w:szCs w:val="20"/>
          <w:lang w:val="en-IN"/>
        </w:rPr>
        <w:t>Random Forest</w:t>
      </w:r>
      <w:r w:rsidRPr="0010533C">
        <w:rPr>
          <w:rFonts w:ascii="Times New Roman" w:hAnsi="Times New Roman" w:cs="Times New Roman"/>
          <w:sz w:val="20"/>
          <w:szCs w:val="20"/>
          <w:lang w:val="en-IN"/>
        </w:rPr>
        <w:t xml:space="preserve"> and </w:t>
      </w:r>
      <w:r w:rsidRPr="0010533C">
        <w:rPr>
          <w:rFonts w:ascii="Times New Roman" w:hAnsi="Times New Roman" w:cs="Times New Roman"/>
          <w:b/>
          <w:bCs/>
          <w:sz w:val="20"/>
          <w:szCs w:val="20"/>
          <w:lang w:val="en-IN"/>
        </w:rPr>
        <w:t>Gradient Boosting</w:t>
      </w:r>
      <w:r w:rsidRPr="0010533C">
        <w:rPr>
          <w:rFonts w:ascii="Times New Roman" w:hAnsi="Times New Roman" w:cs="Times New Roman"/>
          <w:sz w:val="20"/>
          <w:szCs w:val="20"/>
          <w:lang w:val="en-IN"/>
        </w:rPr>
        <w:t xml:space="preserve"> models performed exceptionally well, offering a strong balance between precision and recall.</w:t>
      </w:r>
    </w:p>
    <w:p w14:paraId="1FDEE6C1" w14:textId="3244D2A3" w:rsidR="0010533C" w:rsidRPr="0010533C" w:rsidRDefault="0010533C" w:rsidP="0010533C">
      <w:pPr>
        <w:pStyle w:val="BodyText"/>
        <w:numPr>
          <w:ilvl w:val="0"/>
          <w:numId w:val="7"/>
        </w:numPr>
        <w:rPr>
          <w:rFonts w:ascii="Times New Roman" w:hAnsi="Times New Roman" w:cs="Times New Roman"/>
          <w:sz w:val="20"/>
          <w:szCs w:val="20"/>
          <w:lang w:val="en-IN"/>
        </w:rPr>
      </w:pPr>
      <w:r w:rsidRPr="0010533C">
        <w:rPr>
          <w:rFonts w:ascii="Times New Roman" w:hAnsi="Times New Roman" w:cs="Times New Roman"/>
          <w:sz w:val="20"/>
          <w:szCs w:val="20"/>
          <w:lang w:val="en-IN"/>
        </w:rPr>
        <w:t xml:space="preserve">The </w:t>
      </w:r>
      <w:r w:rsidRPr="0010533C">
        <w:rPr>
          <w:rFonts w:ascii="Times New Roman" w:hAnsi="Times New Roman" w:cs="Times New Roman"/>
          <w:b/>
          <w:bCs/>
          <w:sz w:val="20"/>
          <w:szCs w:val="20"/>
          <w:lang w:val="en-IN"/>
        </w:rPr>
        <w:t>ensemble model</w:t>
      </w:r>
      <w:r w:rsidRPr="0010533C">
        <w:rPr>
          <w:rFonts w:ascii="Times New Roman" w:hAnsi="Times New Roman" w:cs="Times New Roman"/>
          <w:sz w:val="20"/>
          <w:szCs w:val="20"/>
          <w:lang w:val="en-IN"/>
        </w:rPr>
        <w:t>, which combined Gradient Boosting and a small neural network, consistently produced the highest F1-score, indicating superior detection balance.</w:t>
      </w:r>
    </w:p>
    <w:p w14:paraId="45474843" w14:textId="77777777" w:rsidR="0010533C" w:rsidRPr="0010533C" w:rsidRDefault="0010533C" w:rsidP="0010533C">
      <w:pPr>
        <w:pStyle w:val="BodyText"/>
        <w:rPr>
          <w:rFonts w:ascii="Times New Roman" w:hAnsi="Times New Roman" w:cs="Times New Roman"/>
          <w:b/>
          <w:bCs/>
          <w:sz w:val="20"/>
          <w:szCs w:val="20"/>
          <w:lang w:val="en-IN"/>
        </w:rPr>
      </w:pPr>
      <w:r w:rsidRPr="0010533C">
        <w:rPr>
          <w:rFonts w:ascii="Times New Roman" w:hAnsi="Times New Roman" w:cs="Times New Roman"/>
          <w:b/>
          <w:bCs/>
          <w:sz w:val="20"/>
          <w:szCs w:val="20"/>
          <w:lang w:val="en-IN"/>
        </w:rPr>
        <w:t>5.4 Feature Importance Analysis</w:t>
      </w:r>
    </w:p>
    <w:p w14:paraId="5AAC1D7C" w14:textId="77777777" w:rsidR="0010533C" w:rsidRPr="0010533C" w:rsidRDefault="0010533C" w:rsidP="0010533C">
      <w:pPr>
        <w:pStyle w:val="BodyText"/>
        <w:rPr>
          <w:rFonts w:ascii="Times New Roman" w:hAnsi="Times New Roman" w:cs="Times New Roman"/>
          <w:sz w:val="20"/>
          <w:szCs w:val="20"/>
          <w:lang w:val="en-IN"/>
        </w:rPr>
      </w:pPr>
      <w:r w:rsidRPr="0010533C">
        <w:rPr>
          <w:rFonts w:ascii="Times New Roman" w:hAnsi="Times New Roman" w:cs="Times New Roman"/>
          <w:sz w:val="20"/>
          <w:szCs w:val="20"/>
          <w:lang w:val="en-IN"/>
        </w:rPr>
        <w:t>Feature contribution analysis revealed that lexical entropy, domain reputation, and suspicious keyword presence were the strongest discriminators between phishing and legitimate samples. Threat intelligence indicators—such as blacklist hits and domain age—also significantly improved recall. These findings reinforce that combining traditional ML features with live threat intelligence data substantially enhances adaptability and accuracy.</w:t>
      </w:r>
    </w:p>
    <w:p w14:paraId="17F41483" w14:textId="77777777" w:rsidR="0010533C" w:rsidRPr="0010533C" w:rsidRDefault="0010533C" w:rsidP="0010533C">
      <w:pPr>
        <w:pStyle w:val="BodyText"/>
        <w:rPr>
          <w:rFonts w:ascii="Times New Roman" w:hAnsi="Times New Roman" w:cs="Times New Roman"/>
          <w:b/>
          <w:bCs/>
          <w:sz w:val="20"/>
          <w:szCs w:val="20"/>
          <w:lang w:val="en-IN"/>
        </w:rPr>
      </w:pPr>
      <w:r w:rsidRPr="0010533C">
        <w:rPr>
          <w:rFonts w:ascii="Times New Roman" w:hAnsi="Times New Roman" w:cs="Times New Roman"/>
          <w:b/>
          <w:bCs/>
          <w:sz w:val="20"/>
          <w:szCs w:val="20"/>
          <w:lang w:val="en-IN"/>
        </w:rPr>
        <w:t>5.5 Comparative Outcomes</w:t>
      </w:r>
    </w:p>
    <w:p w14:paraId="43200C40" w14:textId="4C829BB7" w:rsidR="00C37283" w:rsidRPr="0010533C" w:rsidRDefault="0010533C">
      <w:pPr>
        <w:pStyle w:val="BodyText"/>
        <w:rPr>
          <w:rFonts w:ascii="Times New Roman" w:hAnsi="Times New Roman" w:cs="Times New Roman"/>
          <w:sz w:val="20"/>
          <w:szCs w:val="20"/>
          <w:lang w:val="en-IN"/>
        </w:rPr>
      </w:pPr>
      <w:r w:rsidRPr="0010533C">
        <w:rPr>
          <w:rFonts w:ascii="Times New Roman" w:hAnsi="Times New Roman" w:cs="Times New Roman"/>
          <w:sz w:val="20"/>
          <w:szCs w:val="20"/>
          <w:lang w:val="en-IN"/>
        </w:rPr>
        <w:t xml:space="preserve">When benchmarked against baseline blacklist and heuristic systems, the proposed approach demonstrated a notable performance improvement. The ensemble model achieved accuracy levels comparable to those reported in state-of-the-art literature </w:t>
      </w:r>
      <w:hyperlink r:id="rId37" w:anchor=":~:text=This%20is%20definitely%20a%20giant,costs%2C%20and%20evolutions%20of%20tactics">
        <w:r w:rsidR="0065574C">
          <w:rPr>
            <w:rStyle w:val="Hyperlink"/>
            <w:rFonts w:ascii="Times New Roman" w:hAnsi="Times New Roman" w:cs="Times New Roman"/>
            <w:sz w:val="20"/>
            <w:szCs w:val="20"/>
          </w:rPr>
          <w:t>[3]</w:t>
        </w:r>
      </w:hyperlink>
      <w:r w:rsidR="0065574C">
        <w:rPr>
          <w:rFonts w:ascii="Times New Roman" w:hAnsi="Times New Roman" w:cs="Times New Roman"/>
          <w:sz w:val="20"/>
          <w:szCs w:val="20"/>
          <w:lang w:val="en-IN"/>
        </w:rPr>
        <w:t xml:space="preserve"> [4]</w:t>
      </w:r>
      <w:r w:rsidRPr="0010533C">
        <w:rPr>
          <w:rFonts w:ascii="Times New Roman" w:hAnsi="Times New Roman" w:cs="Times New Roman"/>
          <w:sz w:val="20"/>
          <w:szCs w:val="20"/>
          <w:lang w:val="en-IN"/>
        </w:rPr>
        <w:t>, with faster detection times and enhanced explainability. Moreover, integrating external threat feeds allowed the system to identify and flag newly emerging phishing domains within hours of their first detection online.</w:t>
      </w:r>
    </w:p>
    <w:p w14:paraId="1898AA6F" w14:textId="72EB2CBC" w:rsidR="00366631" w:rsidRDefault="00366631">
      <w:pPr>
        <w:pStyle w:val="BodyText"/>
      </w:pPr>
      <w:r>
        <w:rPr>
          <w:noProof/>
        </w:rPr>
        <w:drawing>
          <wp:inline distT="0" distB="0" distL="0" distR="0" wp14:anchorId="32EF9015" wp14:editId="155012B8">
            <wp:extent cx="3022600" cy="2658534"/>
            <wp:effectExtent l="0" t="0" r="6350" b="8890"/>
            <wp:docPr id="1428168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8884" name="Picture 142816888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43339" cy="2676775"/>
                    </a:xfrm>
                    <a:prstGeom prst="rect">
                      <a:avLst/>
                    </a:prstGeom>
                  </pic:spPr>
                </pic:pic>
              </a:graphicData>
            </a:graphic>
          </wp:inline>
        </w:drawing>
      </w:r>
    </w:p>
    <w:p w14:paraId="231C0034" w14:textId="62C65D00" w:rsidR="0010533C" w:rsidRPr="006D130D" w:rsidRDefault="0010533C" w:rsidP="0010533C">
      <w:pPr>
        <w:pStyle w:val="BodyText"/>
        <w:rPr>
          <w:rFonts w:ascii="Times New Roman" w:hAnsi="Times New Roman" w:cs="Times New Roman"/>
          <w:i/>
          <w:iCs/>
          <w:sz w:val="16"/>
          <w:szCs w:val="16"/>
        </w:rPr>
      </w:pPr>
      <w:r>
        <w:rPr>
          <w:rFonts w:ascii="Times New Roman" w:hAnsi="Times New Roman" w:cs="Times New Roman"/>
          <w:i/>
          <w:iCs/>
          <w:sz w:val="16"/>
          <w:szCs w:val="16"/>
        </w:rPr>
        <w:t xml:space="preserve">                              </w:t>
      </w:r>
      <w:r w:rsidRPr="006D130D">
        <w:rPr>
          <w:rFonts w:ascii="Times New Roman" w:hAnsi="Times New Roman" w:cs="Times New Roman"/>
          <w:i/>
          <w:iCs/>
          <w:sz w:val="16"/>
          <w:szCs w:val="16"/>
        </w:rPr>
        <w:t xml:space="preserve">Figure 4: </w:t>
      </w:r>
      <w:r w:rsidRPr="006D130D">
        <w:rPr>
          <w:rFonts w:ascii="Times New Roman" w:hAnsi="Times New Roman" w:cs="Times New Roman"/>
          <w:b/>
          <w:bCs/>
          <w:i/>
          <w:iCs/>
          <w:sz w:val="16"/>
          <w:szCs w:val="16"/>
        </w:rPr>
        <w:t>Dataset composition pie chart</w:t>
      </w:r>
    </w:p>
    <w:p w14:paraId="47C942CF" w14:textId="77777777" w:rsidR="006D130D" w:rsidRPr="006D130D" w:rsidRDefault="006D130D">
      <w:pPr>
        <w:pStyle w:val="BodyText"/>
        <w:rPr>
          <w:rFonts w:ascii="Times New Roman" w:hAnsi="Times New Roman" w:cs="Times New Roman"/>
          <w:sz w:val="20"/>
          <w:szCs w:val="20"/>
        </w:rPr>
      </w:pPr>
    </w:p>
    <w:p w14:paraId="39BFC8B6" w14:textId="77777777" w:rsidR="00C37283" w:rsidRDefault="00C37283" w:rsidP="00C37283">
      <w:pPr>
        <w:pStyle w:val="BodyText"/>
      </w:pPr>
      <w:r>
        <w:rPr>
          <w:noProof/>
        </w:rPr>
        <w:drawing>
          <wp:inline distT="0" distB="0" distL="0" distR="0" wp14:anchorId="13CBB17B" wp14:editId="08647562">
            <wp:extent cx="3200400" cy="2096713"/>
            <wp:effectExtent l="0" t="0" r="0" b="0"/>
            <wp:docPr id="1583320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20279" name="Picture 158332027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00400" cy="2096713"/>
                    </a:xfrm>
                    <a:prstGeom prst="rect">
                      <a:avLst/>
                    </a:prstGeom>
                  </pic:spPr>
                </pic:pic>
              </a:graphicData>
            </a:graphic>
          </wp:inline>
        </w:drawing>
      </w:r>
    </w:p>
    <w:p w14:paraId="0D83C93C" w14:textId="1B60A9A6" w:rsidR="00C37283" w:rsidRPr="006D130D" w:rsidRDefault="007205DF" w:rsidP="00C37283">
      <w:pPr>
        <w:pStyle w:val="BodyText"/>
        <w:rPr>
          <w:rFonts w:ascii="Times New Roman" w:hAnsi="Times New Roman" w:cs="Times New Roman"/>
          <w:i/>
          <w:iCs/>
          <w:sz w:val="16"/>
          <w:szCs w:val="16"/>
        </w:rPr>
      </w:pPr>
      <w:r>
        <w:rPr>
          <w:rFonts w:ascii="Times New Roman" w:hAnsi="Times New Roman" w:cs="Times New Roman"/>
          <w:i/>
          <w:iCs/>
          <w:sz w:val="16"/>
          <w:szCs w:val="16"/>
        </w:rPr>
        <w:t xml:space="preserve">                                            </w:t>
      </w:r>
      <w:r w:rsidR="00C37283" w:rsidRPr="006D130D">
        <w:rPr>
          <w:rFonts w:ascii="Times New Roman" w:hAnsi="Times New Roman" w:cs="Times New Roman"/>
          <w:i/>
          <w:iCs/>
          <w:sz w:val="16"/>
          <w:szCs w:val="16"/>
        </w:rPr>
        <w:t>Figure 6: Confusion matrix</w:t>
      </w:r>
    </w:p>
    <w:p w14:paraId="04546E04" w14:textId="77777777" w:rsidR="00C37283" w:rsidRDefault="00C37283">
      <w:pPr>
        <w:pStyle w:val="BodyText"/>
      </w:pPr>
    </w:p>
    <w:p w14:paraId="7887109F" w14:textId="77777777" w:rsidR="00BD08B1" w:rsidRPr="00303BE7" w:rsidRDefault="007358AB">
      <w:pPr>
        <w:pStyle w:val="Heading2"/>
        <w:rPr>
          <w:rFonts w:ascii="Times New Roman" w:hAnsi="Times New Roman" w:cs="Times New Roman"/>
          <w:b/>
          <w:bCs/>
          <w:sz w:val="24"/>
          <w:szCs w:val="24"/>
        </w:rPr>
      </w:pPr>
      <w:bookmarkStart w:id="8" w:name="user-study"/>
      <w:bookmarkEnd w:id="7"/>
      <w:r w:rsidRPr="00303BE7">
        <w:rPr>
          <w:rFonts w:ascii="Times New Roman" w:hAnsi="Times New Roman" w:cs="Times New Roman"/>
          <w:b/>
          <w:bCs/>
          <w:sz w:val="24"/>
          <w:szCs w:val="24"/>
        </w:rPr>
        <w:t>6. User Study</w:t>
      </w:r>
    </w:p>
    <w:p w14:paraId="1DE15E87" w14:textId="77777777" w:rsidR="007205DF" w:rsidRPr="007205DF" w:rsidRDefault="007205DF" w:rsidP="007205DF">
      <w:pPr>
        <w:pStyle w:val="BodyText"/>
        <w:rPr>
          <w:rFonts w:ascii="Times New Roman" w:hAnsi="Times New Roman" w:cs="Times New Roman"/>
          <w:sz w:val="20"/>
          <w:szCs w:val="20"/>
          <w:lang w:val="en-IN"/>
        </w:rPr>
      </w:pPr>
      <w:r w:rsidRPr="007205DF">
        <w:rPr>
          <w:rFonts w:ascii="Times New Roman" w:hAnsi="Times New Roman" w:cs="Times New Roman"/>
          <w:sz w:val="20"/>
          <w:szCs w:val="20"/>
          <w:lang w:val="en-IN"/>
        </w:rPr>
        <w:t>To assess the usability and real-world impact of the proposed system, a structured user study was conducted among a diverse set of participants. The primary objectives were to evaluate user understanding of phishing risks, test the intuitiveness of the interface, and measure the system’s influence on user trust and decision-making.</w:t>
      </w:r>
    </w:p>
    <w:p w14:paraId="69F431D0" w14:textId="77777777" w:rsidR="007205DF" w:rsidRPr="007205DF" w:rsidRDefault="007205DF" w:rsidP="007205DF">
      <w:pPr>
        <w:pStyle w:val="BodyText"/>
        <w:rPr>
          <w:rFonts w:ascii="Times New Roman" w:hAnsi="Times New Roman" w:cs="Times New Roman"/>
          <w:b/>
          <w:bCs/>
          <w:sz w:val="20"/>
          <w:szCs w:val="20"/>
          <w:lang w:val="en-IN"/>
        </w:rPr>
      </w:pPr>
      <w:r w:rsidRPr="007205DF">
        <w:rPr>
          <w:rFonts w:ascii="Times New Roman" w:hAnsi="Times New Roman" w:cs="Times New Roman"/>
          <w:b/>
          <w:bCs/>
          <w:sz w:val="20"/>
          <w:szCs w:val="20"/>
          <w:lang w:val="en-IN"/>
        </w:rPr>
        <w:t>6.1 Participant Demographics</w:t>
      </w:r>
    </w:p>
    <w:p w14:paraId="5827F16C" w14:textId="77777777" w:rsidR="007205DF" w:rsidRPr="007205DF" w:rsidRDefault="007205DF" w:rsidP="007205DF">
      <w:pPr>
        <w:pStyle w:val="BodyText"/>
        <w:rPr>
          <w:rFonts w:ascii="Times New Roman" w:hAnsi="Times New Roman" w:cs="Times New Roman"/>
          <w:sz w:val="20"/>
          <w:szCs w:val="20"/>
          <w:lang w:val="en-IN"/>
        </w:rPr>
      </w:pPr>
      <w:r w:rsidRPr="007205DF">
        <w:rPr>
          <w:rFonts w:ascii="Times New Roman" w:hAnsi="Times New Roman" w:cs="Times New Roman"/>
          <w:sz w:val="20"/>
          <w:szCs w:val="20"/>
          <w:lang w:val="en-IN"/>
        </w:rPr>
        <w:t>A total of 80 participants were involved in the study, representing a balanced demographic mix of students, professionals, and non-technical users. Approximately 60% were undergraduate students from computer science or related fields, while the remaining 40% were individuals from finance, administration, and other sectors. The gender distribution was nearly even, with 42 male and 38 female participants. Age groups included 30% below 25 years, 40% between 25–40 years, and 30% above 40 years.</w:t>
      </w:r>
    </w:p>
    <w:p w14:paraId="0F65958D" w14:textId="77777777" w:rsidR="007205DF" w:rsidRPr="007205DF" w:rsidRDefault="007205DF" w:rsidP="007205DF">
      <w:pPr>
        <w:pStyle w:val="BodyText"/>
        <w:rPr>
          <w:rFonts w:ascii="Times New Roman" w:hAnsi="Times New Roman" w:cs="Times New Roman"/>
          <w:b/>
          <w:bCs/>
          <w:sz w:val="20"/>
          <w:szCs w:val="20"/>
          <w:lang w:val="en-IN"/>
        </w:rPr>
      </w:pPr>
      <w:r w:rsidRPr="007205DF">
        <w:rPr>
          <w:rFonts w:ascii="Times New Roman" w:hAnsi="Times New Roman" w:cs="Times New Roman"/>
          <w:b/>
          <w:bCs/>
          <w:sz w:val="20"/>
          <w:szCs w:val="20"/>
          <w:lang w:val="en-IN"/>
        </w:rPr>
        <w:t>6.2 Study Procedure</w:t>
      </w:r>
    </w:p>
    <w:p w14:paraId="4727097B" w14:textId="77777777" w:rsidR="007205DF" w:rsidRPr="007205DF" w:rsidRDefault="007205DF" w:rsidP="007205DF">
      <w:pPr>
        <w:pStyle w:val="BodyText"/>
        <w:rPr>
          <w:rFonts w:ascii="Times New Roman" w:hAnsi="Times New Roman" w:cs="Times New Roman"/>
          <w:sz w:val="20"/>
          <w:szCs w:val="20"/>
          <w:lang w:val="en-IN"/>
        </w:rPr>
      </w:pPr>
      <w:r w:rsidRPr="007205DF">
        <w:rPr>
          <w:rFonts w:ascii="Times New Roman" w:hAnsi="Times New Roman" w:cs="Times New Roman"/>
          <w:sz w:val="20"/>
          <w:szCs w:val="20"/>
          <w:lang w:val="en-IN"/>
        </w:rPr>
        <w:t>Participants interacted with a prototype of the phishing detection interface that simulated an email inbox containing both legitimate and phishing messages. Each participant was asked to review emails, observe system alerts, and respond to a brief post-interaction survey. The survey contained questions designed to evaluate:</w:t>
      </w:r>
    </w:p>
    <w:p w14:paraId="3FA3838F" w14:textId="77777777" w:rsidR="007205DF" w:rsidRPr="007205DF" w:rsidRDefault="007205DF" w:rsidP="007205DF">
      <w:pPr>
        <w:pStyle w:val="BodyText"/>
        <w:numPr>
          <w:ilvl w:val="0"/>
          <w:numId w:val="8"/>
        </w:numPr>
        <w:rPr>
          <w:rFonts w:ascii="Times New Roman" w:hAnsi="Times New Roman" w:cs="Times New Roman"/>
          <w:sz w:val="20"/>
          <w:szCs w:val="20"/>
          <w:lang w:val="en-IN"/>
        </w:rPr>
      </w:pPr>
      <w:r w:rsidRPr="007205DF">
        <w:rPr>
          <w:rFonts w:ascii="Times New Roman" w:hAnsi="Times New Roman" w:cs="Times New Roman"/>
          <w:sz w:val="20"/>
          <w:szCs w:val="20"/>
          <w:lang w:val="en-IN"/>
        </w:rPr>
        <w:t>Frequency of encountering suspicious links or messages</w:t>
      </w:r>
    </w:p>
    <w:p w14:paraId="7EFAD08C" w14:textId="77777777" w:rsidR="007205DF" w:rsidRPr="007205DF" w:rsidRDefault="007205DF" w:rsidP="007205DF">
      <w:pPr>
        <w:pStyle w:val="BodyText"/>
        <w:numPr>
          <w:ilvl w:val="0"/>
          <w:numId w:val="8"/>
        </w:numPr>
        <w:rPr>
          <w:rFonts w:ascii="Times New Roman" w:hAnsi="Times New Roman" w:cs="Times New Roman"/>
          <w:sz w:val="20"/>
          <w:szCs w:val="20"/>
          <w:lang w:val="en-IN"/>
        </w:rPr>
      </w:pPr>
      <w:r w:rsidRPr="007205DF">
        <w:rPr>
          <w:rFonts w:ascii="Times New Roman" w:hAnsi="Times New Roman" w:cs="Times New Roman"/>
          <w:sz w:val="20"/>
          <w:szCs w:val="20"/>
          <w:lang w:val="en-IN"/>
        </w:rPr>
        <w:t>Indicators used to identify phishing attempts (e.g., sender, URL pattern, tone)</w:t>
      </w:r>
    </w:p>
    <w:p w14:paraId="771F95A0" w14:textId="77777777" w:rsidR="007205DF" w:rsidRPr="007205DF" w:rsidRDefault="007205DF" w:rsidP="007205DF">
      <w:pPr>
        <w:pStyle w:val="BodyText"/>
        <w:numPr>
          <w:ilvl w:val="0"/>
          <w:numId w:val="8"/>
        </w:numPr>
        <w:rPr>
          <w:rFonts w:ascii="Times New Roman" w:hAnsi="Times New Roman" w:cs="Times New Roman"/>
          <w:sz w:val="20"/>
          <w:szCs w:val="20"/>
          <w:lang w:val="en-IN"/>
        </w:rPr>
      </w:pPr>
      <w:r w:rsidRPr="007205DF">
        <w:rPr>
          <w:rFonts w:ascii="Times New Roman" w:hAnsi="Times New Roman" w:cs="Times New Roman"/>
          <w:sz w:val="20"/>
          <w:szCs w:val="20"/>
          <w:lang w:val="en-IN"/>
        </w:rPr>
        <w:t>Confidence level in identifying phishing unaided</w:t>
      </w:r>
    </w:p>
    <w:p w14:paraId="11BC0441" w14:textId="77777777" w:rsidR="007205DF" w:rsidRPr="007205DF" w:rsidRDefault="007205DF" w:rsidP="007205DF">
      <w:pPr>
        <w:pStyle w:val="BodyText"/>
        <w:numPr>
          <w:ilvl w:val="0"/>
          <w:numId w:val="8"/>
        </w:numPr>
        <w:rPr>
          <w:rFonts w:ascii="Times New Roman" w:hAnsi="Times New Roman" w:cs="Times New Roman"/>
          <w:sz w:val="20"/>
          <w:szCs w:val="20"/>
          <w:lang w:val="en-IN"/>
        </w:rPr>
      </w:pPr>
      <w:r w:rsidRPr="007205DF">
        <w:rPr>
          <w:rFonts w:ascii="Times New Roman" w:hAnsi="Times New Roman" w:cs="Times New Roman"/>
          <w:sz w:val="20"/>
          <w:szCs w:val="20"/>
          <w:lang w:val="en-IN"/>
        </w:rPr>
        <w:t>Clarity and effectiveness of the system’s alerts</w:t>
      </w:r>
    </w:p>
    <w:p w14:paraId="74FBDF18" w14:textId="77777777" w:rsidR="007205DF" w:rsidRPr="007205DF" w:rsidRDefault="007205DF" w:rsidP="007205DF">
      <w:pPr>
        <w:pStyle w:val="BodyText"/>
        <w:numPr>
          <w:ilvl w:val="0"/>
          <w:numId w:val="8"/>
        </w:numPr>
        <w:rPr>
          <w:rFonts w:ascii="Times New Roman" w:hAnsi="Times New Roman" w:cs="Times New Roman"/>
          <w:sz w:val="20"/>
          <w:szCs w:val="20"/>
          <w:lang w:val="en-IN"/>
        </w:rPr>
      </w:pPr>
      <w:r w:rsidRPr="007205DF">
        <w:rPr>
          <w:rFonts w:ascii="Times New Roman" w:hAnsi="Times New Roman" w:cs="Times New Roman"/>
          <w:sz w:val="20"/>
          <w:szCs w:val="20"/>
          <w:lang w:val="en-IN"/>
        </w:rPr>
        <w:t>Willingness to rely on system recommendations in daily use</w:t>
      </w:r>
    </w:p>
    <w:p w14:paraId="7DAA7F5F" w14:textId="77777777" w:rsidR="007205DF" w:rsidRPr="007205DF" w:rsidRDefault="007205DF" w:rsidP="007205DF">
      <w:pPr>
        <w:pStyle w:val="BodyText"/>
        <w:rPr>
          <w:rFonts w:ascii="Times New Roman" w:hAnsi="Times New Roman" w:cs="Times New Roman"/>
          <w:b/>
          <w:bCs/>
          <w:sz w:val="20"/>
          <w:szCs w:val="20"/>
          <w:lang w:val="en-IN"/>
        </w:rPr>
      </w:pPr>
      <w:r w:rsidRPr="007205DF">
        <w:rPr>
          <w:rFonts w:ascii="Times New Roman" w:hAnsi="Times New Roman" w:cs="Times New Roman"/>
          <w:b/>
          <w:bCs/>
          <w:sz w:val="20"/>
          <w:szCs w:val="20"/>
          <w:lang w:val="en-IN"/>
        </w:rPr>
        <w:t>6.3 Key Observations</w:t>
      </w:r>
    </w:p>
    <w:p w14:paraId="10E54FD5" w14:textId="77777777" w:rsidR="007205DF" w:rsidRPr="007205DF" w:rsidRDefault="007205DF" w:rsidP="007205DF">
      <w:pPr>
        <w:pStyle w:val="BodyText"/>
        <w:rPr>
          <w:rFonts w:ascii="Times New Roman" w:hAnsi="Times New Roman" w:cs="Times New Roman"/>
          <w:sz w:val="20"/>
          <w:szCs w:val="20"/>
          <w:lang w:val="en-IN"/>
        </w:rPr>
      </w:pPr>
      <w:r w:rsidRPr="007205DF">
        <w:rPr>
          <w:rFonts w:ascii="Times New Roman" w:hAnsi="Times New Roman" w:cs="Times New Roman"/>
          <w:sz w:val="20"/>
          <w:szCs w:val="20"/>
          <w:lang w:val="en-IN"/>
        </w:rPr>
        <w:t>The responses revealed several insights:</w:t>
      </w:r>
    </w:p>
    <w:p w14:paraId="48345CA5" w14:textId="0A912152" w:rsidR="007205DF" w:rsidRPr="007205DF" w:rsidRDefault="007205DF" w:rsidP="007205DF">
      <w:pPr>
        <w:pStyle w:val="BodyText"/>
        <w:numPr>
          <w:ilvl w:val="0"/>
          <w:numId w:val="9"/>
        </w:numPr>
        <w:rPr>
          <w:rFonts w:ascii="Times New Roman" w:hAnsi="Times New Roman" w:cs="Times New Roman"/>
          <w:sz w:val="20"/>
          <w:szCs w:val="20"/>
          <w:lang w:val="en-IN"/>
        </w:rPr>
      </w:pPr>
      <w:r w:rsidRPr="007205DF">
        <w:rPr>
          <w:rFonts w:ascii="Times New Roman" w:hAnsi="Times New Roman" w:cs="Times New Roman"/>
          <w:b/>
          <w:bCs/>
          <w:sz w:val="20"/>
          <w:szCs w:val="20"/>
          <w:lang w:val="en-IN"/>
        </w:rPr>
        <w:t>Awareness Gap:</w:t>
      </w:r>
      <w:r w:rsidRPr="007205DF">
        <w:rPr>
          <w:rFonts w:ascii="Times New Roman" w:hAnsi="Times New Roman" w:cs="Times New Roman"/>
          <w:sz w:val="20"/>
          <w:szCs w:val="20"/>
          <w:lang w:val="en-IN"/>
        </w:rPr>
        <w:t xml:space="preserve"> Only about one-third of non-technical users reported regularly checking URLs before clicking links, compared to 70% of technical participants. This </w:t>
      </w:r>
      <w:r w:rsidRPr="007205DF">
        <w:rPr>
          <w:rFonts w:ascii="Times New Roman" w:hAnsi="Times New Roman" w:cs="Times New Roman"/>
          <w:sz w:val="20"/>
          <w:szCs w:val="20"/>
          <w:lang w:val="en-IN"/>
        </w:rPr>
        <w:lastRenderedPageBreak/>
        <w:t xml:space="preserve">reflects a continuing need for better phishing awareness education, consistent with prior studies </w:t>
      </w:r>
      <w:r w:rsidR="0065574C">
        <w:rPr>
          <w:rFonts w:ascii="Times New Roman" w:hAnsi="Times New Roman" w:cs="Times New Roman"/>
          <w:sz w:val="20"/>
          <w:szCs w:val="20"/>
          <w:lang w:val="en-IN"/>
        </w:rPr>
        <w:t>[13]</w:t>
      </w:r>
      <w:r w:rsidRPr="007205DF">
        <w:rPr>
          <w:rFonts w:ascii="Times New Roman" w:hAnsi="Times New Roman" w:cs="Times New Roman"/>
          <w:sz w:val="20"/>
          <w:szCs w:val="20"/>
          <w:lang w:val="en-IN"/>
        </w:rPr>
        <w:t>.</w:t>
      </w:r>
    </w:p>
    <w:p w14:paraId="1BD2FD9C" w14:textId="77777777" w:rsidR="007205DF" w:rsidRPr="007205DF" w:rsidRDefault="007205DF" w:rsidP="007205DF">
      <w:pPr>
        <w:pStyle w:val="BodyText"/>
        <w:numPr>
          <w:ilvl w:val="0"/>
          <w:numId w:val="9"/>
        </w:numPr>
        <w:rPr>
          <w:rFonts w:ascii="Times New Roman" w:hAnsi="Times New Roman" w:cs="Times New Roman"/>
          <w:sz w:val="20"/>
          <w:szCs w:val="20"/>
          <w:lang w:val="en-IN"/>
        </w:rPr>
      </w:pPr>
      <w:r w:rsidRPr="007205DF">
        <w:rPr>
          <w:rFonts w:ascii="Times New Roman" w:hAnsi="Times New Roman" w:cs="Times New Roman"/>
          <w:b/>
          <w:bCs/>
          <w:sz w:val="20"/>
          <w:szCs w:val="20"/>
          <w:lang w:val="en-IN"/>
        </w:rPr>
        <w:t>Training Effect:</w:t>
      </w:r>
      <w:r w:rsidRPr="007205DF">
        <w:rPr>
          <w:rFonts w:ascii="Times New Roman" w:hAnsi="Times New Roman" w:cs="Times New Roman"/>
          <w:sz w:val="20"/>
          <w:szCs w:val="20"/>
          <w:lang w:val="en-IN"/>
        </w:rPr>
        <w:t xml:space="preserve"> After a short instructional session explaining phishing indicators, average user confidence improved significantly—from 2.8/5 to 4.2/5 on the confidence scale.</w:t>
      </w:r>
    </w:p>
    <w:p w14:paraId="08581115" w14:textId="77777777" w:rsidR="007205DF" w:rsidRPr="007205DF" w:rsidRDefault="007205DF" w:rsidP="007205DF">
      <w:pPr>
        <w:pStyle w:val="BodyText"/>
        <w:numPr>
          <w:ilvl w:val="0"/>
          <w:numId w:val="9"/>
        </w:numPr>
        <w:rPr>
          <w:rFonts w:ascii="Times New Roman" w:hAnsi="Times New Roman" w:cs="Times New Roman"/>
          <w:sz w:val="20"/>
          <w:szCs w:val="20"/>
          <w:lang w:val="en-IN"/>
        </w:rPr>
      </w:pPr>
      <w:r w:rsidRPr="007205DF">
        <w:rPr>
          <w:rFonts w:ascii="Times New Roman" w:hAnsi="Times New Roman" w:cs="Times New Roman"/>
          <w:b/>
          <w:bCs/>
          <w:sz w:val="20"/>
          <w:szCs w:val="20"/>
          <w:lang w:val="en-IN"/>
        </w:rPr>
        <w:t>Usability:</w:t>
      </w:r>
      <w:r w:rsidRPr="007205DF">
        <w:rPr>
          <w:rFonts w:ascii="Times New Roman" w:hAnsi="Times New Roman" w:cs="Times New Roman"/>
          <w:sz w:val="20"/>
          <w:szCs w:val="20"/>
          <w:lang w:val="en-IN"/>
        </w:rPr>
        <w:t xml:space="preserve"> Nearly 85% of participants rated the interface as “easy to use,” appreciating the visual alert system that highlighted risky URLs in red and legitimate ones in green.</w:t>
      </w:r>
    </w:p>
    <w:p w14:paraId="35940A14" w14:textId="77777777" w:rsidR="007205DF" w:rsidRPr="007205DF" w:rsidRDefault="007205DF" w:rsidP="007205DF">
      <w:pPr>
        <w:pStyle w:val="BodyText"/>
        <w:numPr>
          <w:ilvl w:val="0"/>
          <w:numId w:val="9"/>
        </w:numPr>
        <w:rPr>
          <w:rFonts w:ascii="Times New Roman" w:hAnsi="Times New Roman" w:cs="Times New Roman"/>
          <w:sz w:val="20"/>
          <w:szCs w:val="20"/>
          <w:lang w:val="en-IN"/>
        </w:rPr>
      </w:pPr>
      <w:r w:rsidRPr="007205DF">
        <w:rPr>
          <w:rFonts w:ascii="Times New Roman" w:hAnsi="Times New Roman" w:cs="Times New Roman"/>
          <w:b/>
          <w:bCs/>
          <w:sz w:val="20"/>
          <w:szCs w:val="20"/>
          <w:lang w:val="en-IN"/>
        </w:rPr>
        <w:t>Trust Factor:</w:t>
      </w:r>
      <w:r w:rsidRPr="007205DF">
        <w:rPr>
          <w:rFonts w:ascii="Times New Roman" w:hAnsi="Times New Roman" w:cs="Times New Roman"/>
          <w:sz w:val="20"/>
          <w:szCs w:val="20"/>
          <w:lang w:val="en-IN"/>
        </w:rPr>
        <w:t xml:space="preserve"> On average, users indicated they would “often” or “always” follow system alerts, resulting in an overall trust score of 4.1/5.</w:t>
      </w:r>
    </w:p>
    <w:p w14:paraId="0B5364A1" w14:textId="77777777" w:rsidR="007205DF" w:rsidRPr="007205DF" w:rsidRDefault="007205DF" w:rsidP="007205DF">
      <w:pPr>
        <w:pStyle w:val="BodyText"/>
        <w:numPr>
          <w:ilvl w:val="0"/>
          <w:numId w:val="9"/>
        </w:numPr>
        <w:rPr>
          <w:rFonts w:ascii="Times New Roman" w:hAnsi="Times New Roman" w:cs="Times New Roman"/>
          <w:sz w:val="20"/>
          <w:szCs w:val="20"/>
          <w:lang w:val="en-IN"/>
        </w:rPr>
      </w:pPr>
      <w:r w:rsidRPr="007205DF">
        <w:rPr>
          <w:rFonts w:ascii="Times New Roman" w:hAnsi="Times New Roman" w:cs="Times New Roman"/>
          <w:b/>
          <w:bCs/>
          <w:sz w:val="20"/>
          <w:szCs w:val="20"/>
          <w:lang w:val="en-IN"/>
        </w:rPr>
        <w:t>Feature Feedback:</w:t>
      </w:r>
      <w:r w:rsidRPr="007205DF">
        <w:rPr>
          <w:rFonts w:ascii="Times New Roman" w:hAnsi="Times New Roman" w:cs="Times New Roman"/>
          <w:sz w:val="20"/>
          <w:szCs w:val="20"/>
          <w:lang w:val="en-IN"/>
        </w:rPr>
        <w:t xml:space="preserve"> Many participants suggested adding a “Report Phishing” option to contribute to community intelligence databases and requested a mobile-compatible version of the system.</w:t>
      </w:r>
    </w:p>
    <w:p w14:paraId="19483348" w14:textId="77777777" w:rsidR="007205DF" w:rsidRPr="007205DF" w:rsidRDefault="007205DF" w:rsidP="007205DF">
      <w:pPr>
        <w:pStyle w:val="BodyText"/>
        <w:rPr>
          <w:rFonts w:ascii="Times New Roman" w:hAnsi="Times New Roman" w:cs="Times New Roman"/>
          <w:b/>
          <w:bCs/>
          <w:sz w:val="20"/>
          <w:szCs w:val="20"/>
          <w:lang w:val="en-IN"/>
        </w:rPr>
      </w:pPr>
      <w:r w:rsidRPr="007205DF">
        <w:rPr>
          <w:rFonts w:ascii="Times New Roman" w:hAnsi="Times New Roman" w:cs="Times New Roman"/>
          <w:b/>
          <w:bCs/>
          <w:sz w:val="20"/>
          <w:szCs w:val="20"/>
          <w:lang w:val="en-IN"/>
        </w:rPr>
        <w:t>6.4 Discussion</w:t>
      </w:r>
    </w:p>
    <w:p w14:paraId="01E40CE1" w14:textId="77777777" w:rsidR="007205DF" w:rsidRPr="007205DF" w:rsidRDefault="007205DF" w:rsidP="007205DF">
      <w:pPr>
        <w:pStyle w:val="BodyText"/>
        <w:rPr>
          <w:rFonts w:ascii="Times New Roman" w:hAnsi="Times New Roman" w:cs="Times New Roman"/>
          <w:sz w:val="20"/>
          <w:szCs w:val="20"/>
          <w:lang w:val="en-IN"/>
        </w:rPr>
      </w:pPr>
      <w:r w:rsidRPr="007205DF">
        <w:rPr>
          <w:rFonts w:ascii="Times New Roman" w:hAnsi="Times New Roman" w:cs="Times New Roman"/>
          <w:sz w:val="20"/>
          <w:szCs w:val="20"/>
          <w:lang w:val="en-IN"/>
        </w:rPr>
        <w:t xml:space="preserve">The findings indicate that the proposed UI design enhances user comprehension and encourages safer online </w:t>
      </w:r>
      <w:proofErr w:type="spellStart"/>
      <w:r w:rsidRPr="007205DF">
        <w:rPr>
          <w:rFonts w:ascii="Times New Roman" w:hAnsi="Times New Roman" w:cs="Times New Roman"/>
          <w:sz w:val="20"/>
          <w:szCs w:val="20"/>
          <w:lang w:val="en-IN"/>
        </w:rPr>
        <w:t>behavior</w:t>
      </w:r>
      <w:proofErr w:type="spellEnd"/>
      <w:r w:rsidRPr="007205DF">
        <w:rPr>
          <w:rFonts w:ascii="Times New Roman" w:hAnsi="Times New Roman" w:cs="Times New Roman"/>
          <w:sz w:val="20"/>
          <w:szCs w:val="20"/>
          <w:lang w:val="en-IN"/>
        </w:rPr>
        <w:t>. The color-coded warnings and short textual explanations were especially effective in helping users make quick, confident decisions. Importantly, both technical and non-technical users reported similar trust levels in system feedback, suggesting the interface is intuitive across experience levels.</w:t>
      </w:r>
    </w:p>
    <w:p w14:paraId="4887E8AA" w14:textId="689D7A0E" w:rsidR="007205DF" w:rsidRPr="00303BE7" w:rsidRDefault="007205DF" w:rsidP="007205DF">
      <w:pPr>
        <w:pStyle w:val="Heading2"/>
        <w:rPr>
          <w:rFonts w:ascii="Times New Roman" w:hAnsi="Times New Roman" w:cs="Times New Roman"/>
          <w:b/>
          <w:bCs/>
          <w:sz w:val="24"/>
          <w:szCs w:val="24"/>
        </w:rPr>
      </w:pPr>
      <w:r w:rsidRPr="00303BE7">
        <w:rPr>
          <w:rFonts w:ascii="Times New Roman" w:hAnsi="Times New Roman" w:cs="Times New Roman"/>
          <w:b/>
          <w:bCs/>
          <w:sz w:val="24"/>
          <w:szCs w:val="24"/>
        </w:rPr>
        <w:t xml:space="preserve">7. </w:t>
      </w:r>
      <w:r>
        <w:rPr>
          <w:rFonts w:ascii="Times New Roman" w:hAnsi="Times New Roman" w:cs="Times New Roman"/>
          <w:b/>
          <w:bCs/>
          <w:sz w:val="24"/>
          <w:szCs w:val="24"/>
        </w:rPr>
        <w:t>Output</w:t>
      </w:r>
    </w:p>
    <w:p w14:paraId="4F26AF05" w14:textId="470BC3CE" w:rsidR="0072385D" w:rsidRDefault="007205DF">
      <w:pPr>
        <w:pStyle w:val="BodyText"/>
        <w:rPr>
          <w:rFonts w:ascii="Times New Roman" w:hAnsi="Times New Roman" w:cs="Times New Roman"/>
          <w:sz w:val="20"/>
          <w:szCs w:val="20"/>
        </w:rPr>
      </w:pPr>
      <w:r>
        <w:rPr>
          <w:noProof/>
        </w:rPr>
        <w:drawing>
          <wp:inline distT="0" distB="0" distL="0" distR="0" wp14:anchorId="2E2E72E7" wp14:editId="1CEB172B">
            <wp:extent cx="3441700" cy="1842770"/>
            <wp:effectExtent l="0" t="0" r="6350" b="5080"/>
            <wp:docPr id="822203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41700" cy="1842770"/>
                    </a:xfrm>
                    <a:prstGeom prst="rect">
                      <a:avLst/>
                    </a:prstGeom>
                    <a:noFill/>
                    <a:ln>
                      <a:noFill/>
                    </a:ln>
                  </pic:spPr>
                </pic:pic>
              </a:graphicData>
            </a:graphic>
          </wp:inline>
        </w:drawing>
      </w:r>
    </w:p>
    <w:p w14:paraId="618944B0" w14:textId="6578A553" w:rsidR="007205DF" w:rsidRDefault="007205DF">
      <w:pPr>
        <w:pStyle w:val="BodyText"/>
        <w:rPr>
          <w:rFonts w:ascii="Times New Roman" w:hAnsi="Times New Roman" w:cs="Times New Roman"/>
          <w:sz w:val="20"/>
          <w:szCs w:val="20"/>
        </w:rPr>
      </w:pPr>
      <w:r>
        <w:rPr>
          <w:rFonts w:ascii="Times New Roman" w:hAnsi="Times New Roman" w:cs="Times New Roman"/>
          <w:sz w:val="20"/>
          <w:szCs w:val="20"/>
        </w:rPr>
        <w:t xml:space="preserve">                                 Fig:1 Sample dataset</w:t>
      </w:r>
    </w:p>
    <w:p w14:paraId="3413A600" w14:textId="11F33F3D" w:rsidR="007205DF" w:rsidRDefault="007205DF">
      <w:pPr>
        <w:pStyle w:val="BodyText"/>
        <w:rPr>
          <w:rFonts w:ascii="Times New Roman" w:hAnsi="Times New Roman" w:cs="Times New Roman"/>
          <w:sz w:val="20"/>
          <w:szCs w:val="20"/>
        </w:rPr>
      </w:pPr>
      <w:r>
        <w:rPr>
          <w:noProof/>
        </w:rPr>
        <w:drawing>
          <wp:inline distT="0" distB="0" distL="0" distR="0" wp14:anchorId="1ADB5A52" wp14:editId="52F1AF9E">
            <wp:extent cx="3441700" cy="1921510"/>
            <wp:effectExtent l="0" t="0" r="6350" b="2540"/>
            <wp:docPr id="1423226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41700" cy="1921510"/>
                    </a:xfrm>
                    <a:prstGeom prst="rect">
                      <a:avLst/>
                    </a:prstGeom>
                    <a:noFill/>
                    <a:ln>
                      <a:noFill/>
                    </a:ln>
                  </pic:spPr>
                </pic:pic>
              </a:graphicData>
            </a:graphic>
          </wp:inline>
        </w:drawing>
      </w:r>
    </w:p>
    <w:p w14:paraId="7C667763" w14:textId="3A8A0F2E" w:rsidR="007205DF" w:rsidRDefault="007205DF" w:rsidP="007205DF">
      <w:pPr>
        <w:pStyle w:val="BodyText"/>
        <w:rPr>
          <w:rFonts w:ascii="Times New Roman" w:hAnsi="Times New Roman" w:cs="Times New Roman"/>
          <w:sz w:val="20"/>
          <w:szCs w:val="20"/>
        </w:rPr>
      </w:pPr>
      <w:r>
        <w:rPr>
          <w:rFonts w:ascii="Times New Roman" w:hAnsi="Times New Roman" w:cs="Times New Roman"/>
          <w:sz w:val="20"/>
          <w:szCs w:val="20"/>
        </w:rPr>
        <w:t xml:space="preserve">                                      Fig:2 UI</w:t>
      </w:r>
    </w:p>
    <w:p w14:paraId="08727BB2" w14:textId="77777777" w:rsidR="007205DF" w:rsidRDefault="007205DF" w:rsidP="007205DF">
      <w:pPr>
        <w:pStyle w:val="BodyText"/>
        <w:rPr>
          <w:rFonts w:ascii="Times New Roman" w:hAnsi="Times New Roman" w:cs="Times New Roman"/>
          <w:sz w:val="20"/>
          <w:szCs w:val="20"/>
        </w:rPr>
      </w:pPr>
    </w:p>
    <w:p w14:paraId="3B0158E2" w14:textId="5FB54B69" w:rsidR="007205DF" w:rsidRDefault="007205DF" w:rsidP="007205DF">
      <w:pPr>
        <w:pStyle w:val="BodyText"/>
        <w:rPr>
          <w:rFonts w:ascii="Times New Roman" w:hAnsi="Times New Roman" w:cs="Times New Roman"/>
          <w:sz w:val="20"/>
          <w:szCs w:val="20"/>
        </w:rPr>
      </w:pPr>
      <w:r>
        <w:rPr>
          <w:noProof/>
        </w:rPr>
        <w:drawing>
          <wp:inline distT="0" distB="0" distL="0" distR="0" wp14:anchorId="1075B8EB" wp14:editId="4687631A">
            <wp:extent cx="3441700" cy="1936115"/>
            <wp:effectExtent l="0" t="0" r="6350" b="6985"/>
            <wp:docPr id="590862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41700" cy="1936115"/>
                    </a:xfrm>
                    <a:prstGeom prst="rect">
                      <a:avLst/>
                    </a:prstGeom>
                    <a:noFill/>
                    <a:ln>
                      <a:noFill/>
                    </a:ln>
                  </pic:spPr>
                </pic:pic>
              </a:graphicData>
            </a:graphic>
          </wp:inline>
        </w:drawing>
      </w:r>
    </w:p>
    <w:p w14:paraId="6C29096A" w14:textId="23E8DBDF" w:rsidR="007205DF" w:rsidRDefault="007205DF" w:rsidP="007205DF">
      <w:pPr>
        <w:pStyle w:val="BodyText"/>
        <w:rPr>
          <w:rFonts w:ascii="Times New Roman" w:hAnsi="Times New Roman" w:cs="Times New Roman"/>
          <w:sz w:val="20"/>
          <w:szCs w:val="20"/>
        </w:rPr>
      </w:pPr>
      <w:r>
        <w:rPr>
          <w:rFonts w:ascii="Times New Roman" w:hAnsi="Times New Roman" w:cs="Times New Roman"/>
          <w:sz w:val="20"/>
          <w:szCs w:val="20"/>
        </w:rPr>
        <w:t xml:space="preserve">                                      Fig:3 Enter the URL</w:t>
      </w:r>
    </w:p>
    <w:p w14:paraId="07F92754" w14:textId="34603741" w:rsidR="007205DF" w:rsidRDefault="007205DF">
      <w:pPr>
        <w:pStyle w:val="BodyText"/>
        <w:rPr>
          <w:rFonts w:ascii="Times New Roman" w:hAnsi="Times New Roman" w:cs="Times New Roman"/>
          <w:sz w:val="20"/>
          <w:szCs w:val="20"/>
        </w:rPr>
      </w:pPr>
      <w:r>
        <w:rPr>
          <w:noProof/>
        </w:rPr>
        <w:drawing>
          <wp:inline distT="0" distB="0" distL="0" distR="0" wp14:anchorId="5D6BF4E0" wp14:editId="00EE06CC">
            <wp:extent cx="3441700" cy="1936115"/>
            <wp:effectExtent l="0" t="0" r="6350" b="6985"/>
            <wp:docPr id="1193560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41700" cy="1936115"/>
                    </a:xfrm>
                    <a:prstGeom prst="rect">
                      <a:avLst/>
                    </a:prstGeom>
                    <a:noFill/>
                    <a:ln>
                      <a:noFill/>
                    </a:ln>
                  </pic:spPr>
                </pic:pic>
              </a:graphicData>
            </a:graphic>
          </wp:inline>
        </w:drawing>
      </w:r>
    </w:p>
    <w:p w14:paraId="68CAF276" w14:textId="00FE2B7D" w:rsidR="007205DF" w:rsidRDefault="007205DF">
      <w:pPr>
        <w:pStyle w:val="BodyText"/>
        <w:rPr>
          <w:rFonts w:ascii="Times New Roman" w:hAnsi="Times New Roman" w:cs="Times New Roman"/>
          <w:sz w:val="20"/>
          <w:szCs w:val="20"/>
        </w:rPr>
      </w:pPr>
      <w:r>
        <w:rPr>
          <w:rFonts w:ascii="Times New Roman" w:hAnsi="Times New Roman" w:cs="Times New Roman"/>
          <w:sz w:val="20"/>
          <w:szCs w:val="20"/>
        </w:rPr>
        <w:t xml:space="preserve">                                      Fig:4 Legitimate website</w:t>
      </w:r>
    </w:p>
    <w:p w14:paraId="5576C365" w14:textId="5116F08D" w:rsidR="007205DF" w:rsidRDefault="007205DF">
      <w:pPr>
        <w:pStyle w:val="BodyText"/>
        <w:rPr>
          <w:rFonts w:ascii="Times New Roman" w:hAnsi="Times New Roman" w:cs="Times New Roman"/>
          <w:sz w:val="20"/>
          <w:szCs w:val="20"/>
        </w:rPr>
      </w:pPr>
      <w:r>
        <w:rPr>
          <w:noProof/>
        </w:rPr>
        <w:drawing>
          <wp:inline distT="0" distB="0" distL="0" distR="0" wp14:anchorId="33B30284" wp14:editId="439331E5">
            <wp:extent cx="3441700" cy="1936115"/>
            <wp:effectExtent l="0" t="0" r="6350" b="6985"/>
            <wp:docPr id="1210811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41700" cy="1936115"/>
                    </a:xfrm>
                    <a:prstGeom prst="rect">
                      <a:avLst/>
                    </a:prstGeom>
                    <a:noFill/>
                    <a:ln>
                      <a:noFill/>
                    </a:ln>
                  </pic:spPr>
                </pic:pic>
              </a:graphicData>
            </a:graphic>
          </wp:inline>
        </w:drawing>
      </w:r>
    </w:p>
    <w:p w14:paraId="04FC7F93" w14:textId="212913EC" w:rsidR="007205DF" w:rsidRPr="006D130D" w:rsidRDefault="007205DF">
      <w:pPr>
        <w:pStyle w:val="BodyText"/>
        <w:rPr>
          <w:rFonts w:ascii="Times New Roman" w:hAnsi="Times New Roman" w:cs="Times New Roman"/>
          <w:sz w:val="20"/>
          <w:szCs w:val="20"/>
        </w:rPr>
      </w:pPr>
      <w:r>
        <w:rPr>
          <w:rFonts w:ascii="Times New Roman" w:hAnsi="Times New Roman" w:cs="Times New Roman"/>
          <w:sz w:val="20"/>
          <w:szCs w:val="20"/>
        </w:rPr>
        <w:t xml:space="preserve">                                      Fig:5 Phishing website</w:t>
      </w:r>
    </w:p>
    <w:p w14:paraId="2F24CCCF" w14:textId="16FB8A59" w:rsidR="004B3F0C" w:rsidRPr="00303BE7" w:rsidRDefault="007205DF" w:rsidP="004B3F0C">
      <w:pPr>
        <w:pStyle w:val="Heading2"/>
        <w:rPr>
          <w:rFonts w:ascii="Times New Roman" w:hAnsi="Times New Roman" w:cs="Times New Roman"/>
          <w:b/>
          <w:bCs/>
          <w:sz w:val="24"/>
          <w:szCs w:val="24"/>
        </w:rPr>
      </w:pPr>
      <w:r>
        <w:rPr>
          <w:rFonts w:ascii="Times New Roman" w:hAnsi="Times New Roman" w:cs="Times New Roman"/>
          <w:b/>
          <w:bCs/>
          <w:sz w:val="24"/>
          <w:szCs w:val="24"/>
        </w:rPr>
        <w:t>8</w:t>
      </w:r>
      <w:r w:rsidR="004B3F0C" w:rsidRPr="00303BE7">
        <w:rPr>
          <w:rFonts w:ascii="Times New Roman" w:hAnsi="Times New Roman" w:cs="Times New Roman"/>
          <w:b/>
          <w:bCs/>
          <w:sz w:val="24"/>
          <w:szCs w:val="24"/>
        </w:rPr>
        <w:t xml:space="preserve">. </w:t>
      </w:r>
      <w:r w:rsidR="001400FC" w:rsidRPr="00303BE7">
        <w:rPr>
          <w:rFonts w:ascii="Times New Roman" w:hAnsi="Times New Roman" w:cs="Times New Roman"/>
          <w:b/>
          <w:bCs/>
          <w:sz w:val="24"/>
          <w:szCs w:val="24"/>
        </w:rPr>
        <w:t>Adversarial Robustness Subsection</w:t>
      </w:r>
    </w:p>
    <w:p w14:paraId="46064910" w14:textId="77777777" w:rsidR="007205DF" w:rsidRPr="007205DF" w:rsidRDefault="007205DF" w:rsidP="007205DF">
      <w:pPr>
        <w:pStyle w:val="BodyText"/>
        <w:rPr>
          <w:rFonts w:ascii="Times New Roman" w:hAnsi="Times New Roman" w:cs="Times New Roman"/>
          <w:sz w:val="18"/>
          <w:szCs w:val="18"/>
          <w:lang w:val="en-IN"/>
        </w:rPr>
      </w:pPr>
      <w:r w:rsidRPr="007205DF">
        <w:rPr>
          <w:rFonts w:ascii="Times New Roman" w:hAnsi="Times New Roman" w:cs="Times New Roman"/>
          <w:sz w:val="18"/>
          <w:szCs w:val="18"/>
          <w:lang w:val="en-IN"/>
        </w:rPr>
        <w:t xml:space="preserve">Phishing techniques continue to evolve as attackers adopt evasion strategies such as URL obfuscation, homoglyph substitution, and AI-generated text designed to bypass automated filters. The proposed ensemble-based framework demonstrates resilience against these adversarial attempts by relying on </w:t>
      </w:r>
      <w:r w:rsidRPr="007205DF">
        <w:rPr>
          <w:rFonts w:ascii="Times New Roman" w:hAnsi="Times New Roman" w:cs="Times New Roman"/>
          <w:b/>
          <w:bCs/>
          <w:sz w:val="18"/>
          <w:szCs w:val="18"/>
          <w:lang w:val="en-IN"/>
        </w:rPr>
        <w:t>multi-dimensional feature analysis</w:t>
      </w:r>
      <w:r w:rsidRPr="007205DF">
        <w:rPr>
          <w:rFonts w:ascii="Times New Roman" w:hAnsi="Times New Roman" w:cs="Times New Roman"/>
          <w:sz w:val="18"/>
          <w:szCs w:val="18"/>
          <w:lang w:val="en-IN"/>
        </w:rPr>
        <w:t xml:space="preserve"> rather than simple pattern matching.</w:t>
      </w:r>
    </w:p>
    <w:p w14:paraId="7A2DB6B6" w14:textId="77777777" w:rsidR="007205DF" w:rsidRPr="007205DF" w:rsidRDefault="007205DF" w:rsidP="007205DF">
      <w:pPr>
        <w:pStyle w:val="BodyText"/>
        <w:rPr>
          <w:rFonts w:ascii="Times New Roman" w:hAnsi="Times New Roman" w:cs="Times New Roman"/>
          <w:sz w:val="18"/>
          <w:szCs w:val="18"/>
          <w:lang w:val="en-IN"/>
        </w:rPr>
      </w:pPr>
      <w:r w:rsidRPr="007205DF">
        <w:rPr>
          <w:rFonts w:ascii="Times New Roman" w:hAnsi="Times New Roman" w:cs="Times New Roman"/>
          <w:sz w:val="18"/>
          <w:szCs w:val="18"/>
          <w:lang w:val="en-IN"/>
        </w:rPr>
        <w:t xml:space="preserve">Unlike traditional models that depend solely on lexical signatures, the system leverages cross-layer verification between </w:t>
      </w:r>
      <w:r w:rsidRPr="007205DF">
        <w:rPr>
          <w:rFonts w:ascii="Times New Roman" w:hAnsi="Times New Roman" w:cs="Times New Roman"/>
          <w:b/>
          <w:bCs/>
          <w:sz w:val="18"/>
          <w:szCs w:val="18"/>
          <w:lang w:val="en-IN"/>
        </w:rPr>
        <w:t>lexical, host-based, and threat intelligence features</w:t>
      </w:r>
      <w:r w:rsidRPr="007205DF">
        <w:rPr>
          <w:rFonts w:ascii="Times New Roman" w:hAnsi="Times New Roman" w:cs="Times New Roman"/>
          <w:sz w:val="18"/>
          <w:szCs w:val="18"/>
          <w:lang w:val="en-IN"/>
        </w:rPr>
        <w:t xml:space="preserve">. For instance, a spoofed domain might disguise itself using Unicode characters or look-alike letters, but the host-based checks—such as DNS consistency and domain age—can still expose inconsistencies. Similarly, threat intelligence integration allows the model to adapt to newly observed phishing </w:t>
      </w:r>
      <w:proofErr w:type="spellStart"/>
      <w:r w:rsidRPr="007205DF">
        <w:rPr>
          <w:rFonts w:ascii="Times New Roman" w:hAnsi="Times New Roman" w:cs="Times New Roman"/>
          <w:sz w:val="18"/>
          <w:szCs w:val="18"/>
          <w:lang w:val="en-IN"/>
        </w:rPr>
        <w:t>behaviors</w:t>
      </w:r>
      <w:proofErr w:type="spellEnd"/>
      <w:r w:rsidRPr="007205DF">
        <w:rPr>
          <w:rFonts w:ascii="Times New Roman" w:hAnsi="Times New Roman" w:cs="Times New Roman"/>
          <w:sz w:val="18"/>
          <w:szCs w:val="18"/>
          <w:lang w:val="en-IN"/>
        </w:rPr>
        <w:t xml:space="preserve"> in near real-time.</w:t>
      </w:r>
    </w:p>
    <w:p w14:paraId="46C76465" w14:textId="77777777" w:rsidR="007205DF" w:rsidRPr="007205DF" w:rsidRDefault="007205DF" w:rsidP="007205DF">
      <w:pPr>
        <w:pStyle w:val="BodyText"/>
        <w:rPr>
          <w:rFonts w:ascii="Times New Roman" w:hAnsi="Times New Roman" w:cs="Times New Roman"/>
          <w:sz w:val="18"/>
          <w:szCs w:val="18"/>
          <w:lang w:val="en-IN"/>
        </w:rPr>
      </w:pPr>
      <w:r w:rsidRPr="007205DF">
        <w:rPr>
          <w:rFonts w:ascii="Times New Roman" w:hAnsi="Times New Roman" w:cs="Times New Roman"/>
          <w:sz w:val="18"/>
          <w:szCs w:val="18"/>
          <w:lang w:val="en-IN"/>
        </w:rPr>
        <w:t xml:space="preserve">Furthermore, the ensemble approach reduces susceptibility to single-point manipulation. Since different models within the ensemble respond to </w:t>
      </w:r>
      <w:r w:rsidRPr="007205DF">
        <w:rPr>
          <w:rFonts w:ascii="Times New Roman" w:hAnsi="Times New Roman" w:cs="Times New Roman"/>
          <w:sz w:val="18"/>
          <w:szCs w:val="18"/>
          <w:lang w:val="en-IN"/>
        </w:rPr>
        <w:lastRenderedPageBreak/>
        <w:t>distinct input features, altering one feature type (e.g., URL structure) rarely deceives the entire system. As a result, the architecture maintains high detection stability even under adversarial conditions, offering stronger protection than single-model approaches.</w:t>
      </w:r>
    </w:p>
    <w:p w14:paraId="3A5ECF32" w14:textId="77777777" w:rsidR="0072385D" w:rsidRPr="004B3F0C" w:rsidRDefault="0072385D" w:rsidP="004B3F0C">
      <w:pPr>
        <w:pStyle w:val="BodyText"/>
        <w:rPr>
          <w:rFonts w:ascii="Times New Roman" w:hAnsi="Times New Roman" w:cs="Times New Roman"/>
          <w:sz w:val="18"/>
          <w:szCs w:val="18"/>
          <w:lang w:val="en-IN"/>
        </w:rPr>
      </w:pPr>
    </w:p>
    <w:p w14:paraId="0E20D29D" w14:textId="06B1BD60" w:rsidR="00696AF9" w:rsidRPr="00303BE7" w:rsidRDefault="007205DF" w:rsidP="00696AF9">
      <w:pPr>
        <w:pStyle w:val="Heading2"/>
        <w:rPr>
          <w:rFonts w:ascii="Times New Roman" w:hAnsi="Times New Roman" w:cs="Times New Roman"/>
          <w:b/>
          <w:bCs/>
          <w:sz w:val="24"/>
          <w:szCs w:val="24"/>
          <w:lang w:val="en-IN"/>
        </w:rPr>
      </w:pPr>
      <w:r>
        <w:rPr>
          <w:rFonts w:ascii="Times New Roman" w:hAnsi="Times New Roman" w:cs="Times New Roman"/>
          <w:b/>
          <w:bCs/>
          <w:sz w:val="24"/>
          <w:szCs w:val="24"/>
        </w:rPr>
        <w:t>9</w:t>
      </w:r>
      <w:r w:rsidR="00F07B9D" w:rsidRPr="00303BE7">
        <w:rPr>
          <w:rFonts w:ascii="Times New Roman" w:hAnsi="Times New Roman" w:cs="Times New Roman"/>
          <w:b/>
          <w:bCs/>
          <w:sz w:val="24"/>
          <w:szCs w:val="24"/>
        </w:rPr>
        <w:t xml:space="preserve">. </w:t>
      </w:r>
      <w:r w:rsidR="00696AF9" w:rsidRPr="00303BE7">
        <w:rPr>
          <w:rFonts w:ascii="Times New Roman" w:hAnsi="Times New Roman" w:cs="Times New Roman"/>
          <w:b/>
          <w:bCs/>
          <w:sz w:val="24"/>
          <w:szCs w:val="24"/>
          <w:lang w:val="en-IN"/>
        </w:rPr>
        <w:t>Future Work Section</w:t>
      </w:r>
    </w:p>
    <w:p w14:paraId="5F58C36D" w14:textId="77777777" w:rsidR="007205DF" w:rsidRPr="007205DF" w:rsidRDefault="007205DF" w:rsidP="007205DF">
      <w:pPr>
        <w:pStyle w:val="Heading2"/>
        <w:rPr>
          <w:rFonts w:ascii="Times New Roman" w:hAnsi="Times New Roman" w:cs="Times New Roman"/>
          <w:color w:val="000000" w:themeColor="text1"/>
          <w:sz w:val="20"/>
          <w:szCs w:val="20"/>
          <w:lang w:val="en-IN"/>
        </w:rPr>
      </w:pPr>
      <w:bookmarkStart w:id="9" w:name="conclusion"/>
      <w:bookmarkEnd w:id="8"/>
      <w:r w:rsidRPr="007205DF">
        <w:rPr>
          <w:rFonts w:ascii="Times New Roman" w:hAnsi="Times New Roman" w:cs="Times New Roman"/>
          <w:color w:val="000000" w:themeColor="text1"/>
          <w:sz w:val="20"/>
          <w:szCs w:val="20"/>
          <w:lang w:val="en-IN"/>
        </w:rPr>
        <w:t>While the proposed system achieves strong detection accuracy and user trust, several future directions can enhance its scalability and adaptability:</w:t>
      </w:r>
    </w:p>
    <w:p w14:paraId="6B4E0B9B" w14:textId="77777777" w:rsidR="007205DF" w:rsidRPr="007205DF" w:rsidRDefault="007205DF" w:rsidP="007205DF">
      <w:pPr>
        <w:pStyle w:val="Heading2"/>
        <w:numPr>
          <w:ilvl w:val="0"/>
          <w:numId w:val="10"/>
        </w:numPr>
        <w:rPr>
          <w:rFonts w:ascii="Times New Roman" w:hAnsi="Times New Roman" w:cs="Times New Roman"/>
          <w:color w:val="000000" w:themeColor="text1"/>
          <w:sz w:val="20"/>
          <w:szCs w:val="20"/>
          <w:lang w:val="en-IN"/>
        </w:rPr>
      </w:pPr>
      <w:r w:rsidRPr="007205DF">
        <w:rPr>
          <w:rFonts w:ascii="Times New Roman" w:hAnsi="Times New Roman" w:cs="Times New Roman"/>
          <w:b/>
          <w:bCs/>
          <w:color w:val="000000" w:themeColor="text1"/>
          <w:sz w:val="20"/>
          <w:szCs w:val="20"/>
          <w:lang w:val="en-IN"/>
        </w:rPr>
        <w:t>Federated Learning:</w:t>
      </w:r>
      <w:r w:rsidRPr="007205DF">
        <w:rPr>
          <w:rFonts w:ascii="Times New Roman" w:hAnsi="Times New Roman" w:cs="Times New Roman"/>
          <w:color w:val="000000" w:themeColor="text1"/>
          <w:sz w:val="20"/>
          <w:szCs w:val="20"/>
          <w:lang w:val="en-IN"/>
        </w:rPr>
        <w:t xml:space="preserve"> Deploying the model in a distributed manner across user devices while preserving data privacy can improve learning efficiency and reduce central dependency.</w:t>
      </w:r>
    </w:p>
    <w:p w14:paraId="2C201F70" w14:textId="77777777" w:rsidR="007205DF" w:rsidRPr="007205DF" w:rsidRDefault="007205DF" w:rsidP="007205DF">
      <w:pPr>
        <w:pStyle w:val="Heading2"/>
        <w:numPr>
          <w:ilvl w:val="0"/>
          <w:numId w:val="10"/>
        </w:numPr>
        <w:rPr>
          <w:rFonts w:ascii="Times New Roman" w:hAnsi="Times New Roman" w:cs="Times New Roman"/>
          <w:color w:val="000000" w:themeColor="text1"/>
          <w:sz w:val="20"/>
          <w:szCs w:val="20"/>
          <w:lang w:val="en-IN"/>
        </w:rPr>
      </w:pPr>
      <w:r w:rsidRPr="007205DF">
        <w:rPr>
          <w:rFonts w:ascii="Times New Roman" w:hAnsi="Times New Roman" w:cs="Times New Roman"/>
          <w:b/>
          <w:bCs/>
          <w:color w:val="000000" w:themeColor="text1"/>
          <w:sz w:val="20"/>
          <w:szCs w:val="20"/>
          <w:lang w:val="en-IN"/>
        </w:rPr>
        <w:t>Graph Neural Networks (GNNs):</w:t>
      </w:r>
      <w:r w:rsidRPr="007205DF">
        <w:rPr>
          <w:rFonts w:ascii="Times New Roman" w:hAnsi="Times New Roman" w:cs="Times New Roman"/>
          <w:color w:val="000000" w:themeColor="text1"/>
          <w:sz w:val="20"/>
          <w:szCs w:val="20"/>
          <w:lang w:val="en-IN"/>
        </w:rPr>
        <w:t xml:space="preserve"> </w:t>
      </w:r>
      <w:proofErr w:type="spellStart"/>
      <w:r w:rsidRPr="007205DF">
        <w:rPr>
          <w:rFonts w:ascii="Times New Roman" w:hAnsi="Times New Roman" w:cs="Times New Roman"/>
          <w:color w:val="000000" w:themeColor="text1"/>
          <w:sz w:val="20"/>
          <w:szCs w:val="20"/>
          <w:lang w:val="en-IN"/>
        </w:rPr>
        <w:t>Modeling</w:t>
      </w:r>
      <w:proofErr w:type="spellEnd"/>
      <w:r w:rsidRPr="007205DF">
        <w:rPr>
          <w:rFonts w:ascii="Times New Roman" w:hAnsi="Times New Roman" w:cs="Times New Roman"/>
          <w:color w:val="000000" w:themeColor="text1"/>
          <w:sz w:val="20"/>
          <w:szCs w:val="20"/>
          <w:lang w:val="en-IN"/>
        </w:rPr>
        <w:t xml:space="preserve"> domain and IP relationships using GNNs may reveal hidden correlations within phishing infrastructures.</w:t>
      </w:r>
    </w:p>
    <w:p w14:paraId="6762D557" w14:textId="77777777" w:rsidR="007205DF" w:rsidRPr="007205DF" w:rsidRDefault="007205DF" w:rsidP="007205DF">
      <w:pPr>
        <w:pStyle w:val="Heading2"/>
        <w:numPr>
          <w:ilvl w:val="0"/>
          <w:numId w:val="10"/>
        </w:numPr>
        <w:rPr>
          <w:rFonts w:ascii="Times New Roman" w:hAnsi="Times New Roman" w:cs="Times New Roman"/>
          <w:color w:val="000000" w:themeColor="text1"/>
          <w:sz w:val="20"/>
          <w:szCs w:val="20"/>
          <w:lang w:val="en-IN"/>
        </w:rPr>
      </w:pPr>
      <w:r w:rsidRPr="007205DF">
        <w:rPr>
          <w:rFonts w:ascii="Times New Roman" w:hAnsi="Times New Roman" w:cs="Times New Roman"/>
          <w:b/>
          <w:bCs/>
          <w:color w:val="000000" w:themeColor="text1"/>
          <w:sz w:val="20"/>
          <w:szCs w:val="20"/>
          <w:lang w:val="en-IN"/>
        </w:rPr>
        <w:t>Mobile and Browser Integration:</w:t>
      </w:r>
      <w:r w:rsidRPr="007205DF">
        <w:rPr>
          <w:rFonts w:ascii="Times New Roman" w:hAnsi="Times New Roman" w:cs="Times New Roman"/>
          <w:color w:val="000000" w:themeColor="text1"/>
          <w:sz w:val="20"/>
          <w:szCs w:val="20"/>
          <w:lang w:val="en-IN"/>
        </w:rPr>
        <w:t xml:space="preserve"> Extending the system into browser plugins and mobile apps would provide real-time alerts during daily browsing and email checking.</w:t>
      </w:r>
    </w:p>
    <w:p w14:paraId="559F59A6" w14:textId="77777777" w:rsidR="007205DF" w:rsidRPr="007205DF" w:rsidRDefault="007205DF" w:rsidP="007205DF">
      <w:pPr>
        <w:pStyle w:val="Heading2"/>
        <w:numPr>
          <w:ilvl w:val="0"/>
          <w:numId w:val="10"/>
        </w:numPr>
        <w:rPr>
          <w:rFonts w:ascii="Times New Roman" w:hAnsi="Times New Roman" w:cs="Times New Roman"/>
          <w:color w:val="000000" w:themeColor="text1"/>
          <w:sz w:val="20"/>
          <w:szCs w:val="20"/>
          <w:lang w:val="en-IN"/>
        </w:rPr>
      </w:pPr>
      <w:r w:rsidRPr="007205DF">
        <w:rPr>
          <w:rFonts w:ascii="Times New Roman" w:hAnsi="Times New Roman" w:cs="Times New Roman"/>
          <w:b/>
          <w:bCs/>
          <w:color w:val="000000" w:themeColor="text1"/>
          <w:sz w:val="20"/>
          <w:szCs w:val="20"/>
          <w:lang w:val="en-IN"/>
        </w:rPr>
        <w:t>Continuous Online Learning:</w:t>
      </w:r>
      <w:r w:rsidRPr="007205DF">
        <w:rPr>
          <w:rFonts w:ascii="Times New Roman" w:hAnsi="Times New Roman" w:cs="Times New Roman"/>
          <w:color w:val="000000" w:themeColor="text1"/>
          <w:sz w:val="20"/>
          <w:szCs w:val="20"/>
          <w:lang w:val="en-IN"/>
        </w:rPr>
        <w:t xml:space="preserve"> Incorporating feedback-driven retraining allows the system to adapt to newly emerging phishing tactics without manual intervention.</w:t>
      </w:r>
    </w:p>
    <w:p w14:paraId="546D0F33" w14:textId="2AC8FD3C" w:rsidR="00E75ECE" w:rsidRPr="007205DF" w:rsidRDefault="007205DF" w:rsidP="007205DF">
      <w:pPr>
        <w:pStyle w:val="Heading2"/>
        <w:numPr>
          <w:ilvl w:val="0"/>
          <w:numId w:val="10"/>
        </w:numPr>
        <w:rPr>
          <w:rFonts w:ascii="Times New Roman" w:hAnsi="Times New Roman" w:cs="Times New Roman"/>
          <w:color w:val="000000" w:themeColor="text1"/>
          <w:sz w:val="20"/>
          <w:szCs w:val="20"/>
          <w:lang w:val="en-IN"/>
        </w:rPr>
      </w:pPr>
      <w:r w:rsidRPr="007205DF">
        <w:rPr>
          <w:rFonts w:ascii="Times New Roman" w:hAnsi="Times New Roman" w:cs="Times New Roman"/>
          <w:b/>
          <w:bCs/>
          <w:color w:val="000000" w:themeColor="text1"/>
          <w:sz w:val="20"/>
          <w:szCs w:val="20"/>
          <w:lang w:val="en-IN"/>
        </w:rPr>
        <w:t>Explainable AI (XAI):</w:t>
      </w:r>
      <w:r w:rsidRPr="007205DF">
        <w:rPr>
          <w:rFonts w:ascii="Times New Roman" w:hAnsi="Times New Roman" w:cs="Times New Roman"/>
          <w:color w:val="000000" w:themeColor="text1"/>
          <w:sz w:val="20"/>
          <w:szCs w:val="20"/>
          <w:lang w:val="en-IN"/>
        </w:rPr>
        <w:t xml:space="preserve"> Future versions could implement interpretability modules to visually explain why a particular email or link was classified as phishing, further strengthening user confidence.</w:t>
      </w:r>
    </w:p>
    <w:p w14:paraId="43BCE82D" w14:textId="0FAE9072" w:rsidR="00BD08B1" w:rsidRPr="007205DF" w:rsidRDefault="007205DF">
      <w:pPr>
        <w:pStyle w:val="Heading2"/>
        <w:rPr>
          <w:rFonts w:ascii="Times New Roman" w:hAnsi="Times New Roman" w:cs="Times New Roman"/>
          <w:b/>
          <w:bCs/>
          <w:sz w:val="24"/>
          <w:szCs w:val="24"/>
        </w:rPr>
      </w:pPr>
      <w:r>
        <w:rPr>
          <w:rFonts w:ascii="Times New Roman" w:hAnsi="Times New Roman" w:cs="Times New Roman"/>
          <w:b/>
          <w:bCs/>
          <w:sz w:val="24"/>
          <w:szCs w:val="24"/>
        </w:rPr>
        <w:t>10</w:t>
      </w:r>
      <w:r w:rsidR="007358AB" w:rsidRPr="007205DF">
        <w:rPr>
          <w:rFonts w:ascii="Times New Roman" w:hAnsi="Times New Roman" w:cs="Times New Roman"/>
          <w:b/>
          <w:bCs/>
          <w:sz w:val="24"/>
          <w:szCs w:val="24"/>
        </w:rPr>
        <w:t>. Conclusion</w:t>
      </w:r>
    </w:p>
    <w:p w14:paraId="47280914" w14:textId="77777777" w:rsidR="007205DF" w:rsidRPr="007205DF" w:rsidRDefault="007205DF" w:rsidP="007205DF">
      <w:pPr>
        <w:pStyle w:val="BodyText"/>
        <w:rPr>
          <w:rFonts w:ascii="Times New Roman" w:hAnsi="Times New Roman" w:cs="Times New Roman"/>
          <w:sz w:val="20"/>
          <w:szCs w:val="20"/>
          <w:lang w:val="en-IN"/>
        </w:rPr>
      </w:pPr>
      <w:r w:rsidRPr="007205DF">
        <w:rPr>
          <w:rFonts w:ascii="Times New Roman" w:hAnsi="Times New Roman" w:cs="Times New Roman"/>
          <w:sz w:val="20"/>
          <w:szCs w:val="20"/>
          <w:lang w:val="en-IN"/>
        </w:rPr>
        <w:t xml:space="preserve">This research presented a comprehensive study on phishing detection and prevention by combining machine learning with real-time threat intelligence. Through detailed feature engineering and ensemble </w:t>
      </w:r>
      <w:proofErr w:type="spellStart"/>
      <w:r w:rsidRPr="007205DF">
        <w:rPr>
          <w:rFonts w:ascii="Times New Roman" w:hAnsi="Times New Roman" w:cs="Times New Roman"/>
          <w:sz w:val="20"/>
          <w:szCs w:val="20"/>
          <w:lang w:val="en-IN"/>
        </w:rPr>
        <w:t>modeling</w:t>
      </w:r>
      <w:proofErr w:type="spellEnd"/>
      <w:r w:rsidRPr="007205DF">
        <w:rPr>
          <w:rFonts w:ascii="Times New Roman" w:hAnsi="Times New Roman" w:cs="Times New Roman"/>
          <w:sz w:val="20"/>
          <w:szCs w:val="20"/>
          <w:lang w:val="en-IN"/>
        </w:rPr>
        <w:t>, the system effectively distinguishes phishing attempts from legitimate content while maintaining adaptability to emerging threats.</w:t>
      </w:r>
    </w:p>
    <w:p w14:paraId="65F11363" w14:textId="77777777" w:rsidR="007205DF" w:rsidRPr="007205DF" w:rsidRDefault="007205DF" w:rsidP="007205DF">
      <w:pPr>
        <w:pStyle w:val="BodyText"/>
        <w:rPr>
          <w:rFonts w:ascii="Times New Roman" w:hAnsi="Times New Roman" w:cs="Times New Roman"/>
          <w:sz w:val="20"/>
          <w:szCs w:val="20"/>
          <w:lang w:val="en-IN"/>
        </w:rPr>
      </w:pPr>
      <w:r w:rsidRPr="007205DF">
        <w:rPr>
          <w:rFonts w:ascii="Times New Roman" w:hAnsi="Times New Roman" w:cs="Times New Roman"/>
          <w:sz w:val="20"/>
          <w:szCs w:val="20"/>
          <w:lang w:val="en-IN"/>
        </w:rPr>
        <w:t>The user study confirmed that the interface design significantly improves awareness and trust, particularly among non-technical users. Furthermore, the integration of live threat intelligence data allows for early detection of newly registered malicious domains—something static rule-based systems fail to achieve.</w:t>
      </w:r>
    </w:p>
    <w:p w14:paraId="648408F8" w14:textId="7452533C" w:rsidR="007205DF" w:rsidRPr="00B65436" w:rsidRDefault="007205DF">
      <w:pPr>
        <w:pStyle w:val="BodyText"/>
        <w:rPr>
          <w:rFonts w:ascii="Times New Roman" w:hAnsi="Times New Roman" w:cs="Times New Roman"/>
          <w:sz w:val="20"/>
          <w:szCs w:val="20"/>
          <w:lang w:val="en-IN"/>
        </w:rPr>
      </w:pPr>
      <w:r w:rsidRPr="007205DF">
        <w:rPr>
          <w:rFonts w:ascii="Times New Roman" w:hAnsi="Times New Roman" w:cs="Times New Roman"/>
          <w:sz w:val="20"/>
          <w:szCs w:val="20"/>
          <w:lang w:val="en-IN"/>
        </w:rPr>
        <w:t xml:space="preserve">Overall, the proposed approach bridges the gap between traditional filtering techniques and modern AI-driven cybersecurity. By integrating feedback mechanisms, adversarial robustness, and real-time updates, it provides a practical path forward for building resilient, user-centric phishing </w:t>
      </w:r>
      <w:proofErr w:type="spellStart"/>
      <w:r w:rsidRPr="007205DF">
        <w:rPr>
          <w:rFonts w:ascii="Times New Roman" w:hAnsi="Times New Roman" w:cs="Times New Roman"/>
          <w:sz w:val="20"/>
          <w:szCs w:val="20"/>
          <w:lang w:val="en-IN"/>
        </w:rPr>
        <w:t>defense</w:t>
      </w:r>
      <w:proofErr w:type="spellEnd"/>
      <w:r w:rsidRPr="007205DF">
        <w:rPr>
          <w:rFonts w:ascii="Times New Roman" w:hAnsi="Times New Roman" w:cs="Times New Roman"/>
          <w:sz w:val="20"/>
          <w:szCs w:val="20"/>
          <w:lang w:val="en-IN"/>
        </w:rPr>
        <w:t xml:space="preserve"> systems. Future iterations will focus on enhancing model transparency, extending real-time deployment, and integrating collaborative intelligence to further strengthen digital safety.</w:t>
      </w:r>
    </w:p>
    <w:p w14:paraId="1A0E6F95" w14:textId="2A10E092" w:rsidR="00BD08B1" w:rsidRPr="00600CBD" w:rsidRDefault="007358AB">
      <w:pPr>
        <w:pStyle w:val="BodyText"/>
        <w:rPr>
          <w:rFonts w:ascii="Times New Roman" w:hAnsi="Times New Roman" w:cs="Times New Roman"/>
        </w:rPr>
      </w:pPr>
      <w:r w:rsidRPr="00600CBD">
        <w:rPr>
          <w:rFonts w:ascii="Times New Roman" w:hAnsi="Times New Roman" w:cs="Times New Roman"/>
          <w:b/>
          <w:bCs/>
        </w:rPr>
        <w:t>References</w:t>
      </w:r>
    </w:p>
    <w:p w14:paraId="094431D5" w14:textId="77777777" w:rsidR="00F25496" w:rsidRPr="00600CBD" w:rsidRDefault="00F25496">
      <w:pPr>
        <w:pStyle w:val="BodyText"/>
        <w:rPr>
          <w:rFonts w:ascii="Times New Roman" w:hAnsi="Times New Roman" w:cs="Times New Roman"/>
          <w:sz w:val="20"/>
          <w:szCs w:val="20"/>
        </w:rPr>
      </w:pPr>
      <w:r w:rsidRPr="00600CBD">
        <w:rPr>
          <w:rFonts w:ascii="Times New Roman" w:hAnsi="Times New Roman" w:cs="Times New Roman"/>
          <w:sz w:val="20"/>
          <w:szCs w:val="20"/>
        </w:rPr>
        <w:t xml:space="preserve">[1] S. Kavya and D. Sumathi, “Staying ahead of phishers: a review of recent advances and emerging methodologies in phishing detection,” </w:t>
      </w:r>
      <w:r w:rsidRPr="00600CBD">
        <w:rPr>
          <w:rFonts w:ascii="Times New Roman" w:hAnsi="Times New Roman" w:cs="Times New Roman"/>
          <w:i/>
          <w:iCs/>
          <w:sz w:val="20"/>
          <w:szCs w:val="20"/>
        </w:rPr>
        <w:t>Artificial Intelligence Review</w:t>
      </w:r>
      <w:r w:rsidRPr="00600CBD">
        <w:rPr>
          <w:rFonts w:ascii="Times New Roman" w:hAnsi="Times New Roman" w:cs="Times New Roman"/>
          <w:sz w:val="20"/>
          <w:szCs w:val="20"/>
        </w:rPr>
        <w:t>, vol. 58, article 50, 2025.</w:t>
      </w:r>
    </w:p>
    <w:p w14:paraId="3745B150" w14:textId="07B00973" w:rsidR="00B65436" w:rsidRDefault="00F25496">
      <w:pPr>
        <w:pStyle w:val="BodyText"/>
        <w:rPr>
          <w:rFonts w:ascii="Times New Roman" w:hAnsi="Times New Roman" w:cs="Times New Roman"/>
          <w:sz w:val="20"/>
          <w:szCs w:val="20"/>
        </w:rPr>
      </w:pPr>
      <w:r w:rsidRPr="00600CBD">
        <w:rPr>
          <w:rFonts w:ascii="Times New Roman" w:hAnsi="Times New Roman" w:cs="Times New Roman"/>
          <w:sz w:val="20"/>
          <w:szCs w:val="20"/>
        </w:rPr>
        <w:br/>
      </w:r>
      <w:r w:rsidR="0065574C">
        <w:rPr>
          <w:rFonts w:ascii="Times New Roman" w:hAnsi="Times New Roman" w:cs="Times New Roman"/>
          <w:sz w:val="20"/>
          <w:szCs w:val="20"/>
        </w:rPr>
        <w:t>[2]</w:t>
      </w:r>
      <w:r w:rsidRPr="00600CBD">
        <w:rPr>
          <w:rFonts w:ascii="Times New Roman" w:hAnsi="Times New Roman" w:cs="Times New Roman"/>
          <w:sz w:val="20"/>
          <w:szCs w:val="20"/>
        </w:rPr>
        <w:t xml:space="preserve"> L. Çelik et al., “Enhancing phishing detection in financial systems through NLP,” </w:t>
      </w:r>
      <w:proofErr w:type="spellStart"/>
      <w:r w:rsidRPr="00600CBD">
        <w:rPr>
          <w:rFonts w:ascii="Times New Roman" w:hAnsi="Times New Roman" w:cs="Times New Roman"/>
          <w:sz w:val="20"/>
          <w:szCs w:val="20"/>
        </w:rPr>
        <w:t>arXiv</w:t>
      </w:r>
      <w:proofErr w:type="spellEnd"/>
      <w:r w:rsidRPr="00600CBD">
        <w:rPr>
          <w:rFonts w:ascii="Times New Roman" w:hAnsi="Times New Roman" w:cs="Times New Roman"/>
          <w:sz w:val="20"/>
          <w:szCs w:val="20"/>
        </w:rPr>
        <w:t xml:space="preserve"> preprint arXiv:2507.04426, 2024.</w:t>
      </w:r>
    </w:p>
    <w:p w14:paraId="07DE76F4" w14:textId="017D1971"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[3]</w:t>
      </w:r>
      <w:r w:rsidR="00F25496" w:rsidRPr="00600CBD">
        <w:rPr>
          <w:rFonts w:ascii="Times New Roman" w:hAnsi="Times New Roman" w:cs="Times New Roman"/>
          <w:sz w:val="20"/>
          <w:szCs w:val="20"/>
        </w:rPr>
        <w:t xml:space="preserve"> S. Hamadouche et al., “Combining Lexical, Host, and Content-based features for phishing websites detection using machine learning models,” </w:t>
      </w:r>
      <w:r w:rsidR="00F25496" w:rsidRPr="00600CBD">
        <w:rPr>
          <w:rFonts w:ascii="Times New Roman" w:hAnsi="Times New Roman" w:cs="Times New Roman"/>
          <w:i/>
          <w:iCs/>
          <w:sz w:val="20"/>
          <w:szCs w:val="20"/>
        </w:rPr>
        <w:t>EAI Endorsed Transactions on Scalable Information Systems</w:t>
      </w:r>
      <w:r w:rsidR="00F25496" w:rsidRPr="00600CBD">
        <w:rPr>
          <w:rFonts w:ascii="Times New Roman" w:hAnsi="Times New Roman" w:cs="Times New Roman"/>
          <w:sz w:val="20"/>
          <w:szCs w:val="20"/>
        </w:rPr>
        <w:t>, vol. 11, no. 6, Apr. 2024.</w:t>
      </w:r>
    </w:p>
    <w:p w14:paraId="43898B88" w14:textId="030F6AB3"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[4]</w:t>
      </w:r>
      <w:r w:rsidR="00F25496" w:rsidRPr="00600CBD">
        <w:rPr>
          <w:rFonts w:ascii="Times New Roman" w:hAnsi="Times New Roman" w:cs="Times New Roman"/>
          <w:sz w:val="20"/>
          <w:szCs w:val="20"/>
        </w:rPr>
        <w:t xml:space="preserve"> F. Castaño et al., “</w:t>
      </w:r>
      <w:proofErr w:type="spellStart"/>
      <w:r w:rsidR="00F25496" w:rsidRPr="00600CBD">
        <w:rPr>
          <w:rFonts w:ascii="Times New Roman" w:hAnsi="Times New Roman" w:cs="Times New Roman"/>
          <w:sz w:val="20"/>
          <w:szCs w:val="20"/>
        </w:rPr>
        <w:t>PhishKey</w:t>
      </w:r>
      <w:proofErr w:type="spellEnd"/>
      <w:r w:rsidR="00F25496" w:rsidRPr="00600CBD">
        <w:rPr>
          <w:rFonts w:ascii="Times New Roman" w:hAnsi="Times New Roman" w:cs="Times New Roman"/>
          <w:sz w:val="20"/>
          <w:szCs w:val="20"/>
        </w:rPr>
        <w:t xml:space="preserve">: A novel centroid-based approach for enhanced phishing detection using adaptive HTML component extraction,” </w:t>
      </w:r>
      <w:proofErr w:type="spellStart"/>
      <w:r w:rsidR="00F25496" w:rsidRPr="00600CBD">
        <w:rPr>
          <w:rFonts w:ascii="Times New Roman" w:hAnsi="Times New Roman" w:cs="Times New Roman"/>
          <w:sz w:val="20"/>
          <w:szCs w:val="20"/>
        </w:rPr>
        <w:t>arXiv</w:t>
      </w:r>
      <w:proofErr w:type="spellEnd"/>
      <w:r w:rsidR="00F25496" w:rsidRPr="00600CBD">
        <w:rPr>
          <w:rFonts w:ascii="Times New Roman" w:hAnsi="Times New Roman" w:cs="Times New Roman"/>
          <w:sz w:val="20"/>
          <w:szCs w:val="20"/>
        </w:rPr>
        <w:t xml:space="preserve"> preprint arXiv:2506.21106, 2025.</w:t>
      </w:r>
    </w:p>
    <w:p w14:paraId="2DBE4698" w14:textId="07673AC7"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[5]</w:t>
      </w:r>
      <w:r w:rsidR="00F25496" w:rsidRPr="00600CBD">
        <w:rPr>
          <w:rFonts w:ascii="Times New Roman" w:hAnsi="Times New Roman" w:cs="Times New Roman"/>
          <w:sz w:val="20"/>
          <w:szCs w:val="20"/>
        </w:rPr>
        <w:t xml:space="preserve"> S. Baki and R. Verma, “Sixteen years of phishing user studies: what have we learned?” </w:t>
      </w:r>
      <w:r w:rsidR="00F25496" w:rsidRPr="00600CBD">
        <w:rPr>
          <w:rFonts w:ascii="Times New Roman" w:hAnsi="Times New Roman" w:cs="Times New Roman"/>
          <w:i/>
          <w:iCs/>
          <w:sz w:val="20"/>
          <w:szCs w:val="20"/>
        </w:rPr>
        <w:t>ACM Computing Surveys</w:t>
      </w:r>
      <w:r w:rsidR="00F25496" w:rsidRPr="00600CBD">
        <w:rPr>
          <w:rFonts w:ascii="Times New Roman" w:hAnsi="Times New Roman" w:cs="Times New Roman"/>
          <w:sz w:val="20"/>
          <w:szCs w:val="20"/>
        </w:rPr>
        <w:t>, vol. 54, no. 10, 2021.</w:t>
      </w:r>
    </w:p>
    <w:p w14:paraId="5B72ECBA" w14:textId="1E468809"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[6]</w:t>
      </w:r>
      <w:r w:rsidR="00F25496" w:rsidRPr="00600CBD">
        <w:rPr>
          <w:rFonts w:ascii="Times New Roman" w:hAnsi="Times New Roman" w:cs="Times New Roman"/>
          <w:sz w:val="20"/>
          <w:szCs w:val="20"/>
        </w:rPr>
        <w:t xml:space="preserve"> J. Thapa et al., “Evolution of phishing detection with AI: A comparative review of next-generation techniques,” </w:t>
      </w:r>
      <w:proofErr w:type="spellStart"/>
      <w:r w:rsidR="00F25496" w:rsidRPr="00600CBD">
        <w:rPr>
          <w:rFonts w:ascii="Times New Roman" w:hAnsi="Times New Roman" w:cs="Times New Roman"/>
          <w:sz w:val="20"/>
          <w:szCs w:val="20"/>
        </w:rPr>
        <w:t>arXiv</w:t>
      </w:r>
      <w:proofErr w:type="spellEnd"/>
      <w:r w:rsidR="00F25496" w:rsidRPr="00600CBD">
        <w:rPr>
          <w:rFonts w:ascii="Times New Roman" w:hAnsi="Times New Roman" w:cs="Times New Roman"/>
          <w:sz w:val="20"/>
          <w:szCs w:val="20"/>
        </w:rPr>
        <w:t xml:space="preserve"> preprint arXiv:2507.07406, 2025.</w:t>
      </w:r>
    </w:p>
    <w:p w14:paraId="41F6DF3A" w14:textId="12DD8D66"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[7]</w:t>
      </w:r>
      <w:r w:rsidR="00F25496" w:rsidRPr="00600CBD">
        <w:rPr>
          <w:rFonts w:ascii="Times New Roman" w:hAnsi="Times New Roman" w:cs="Times New Roman"/>
          <w:sz w:val="20"/>
          <w:szCs w:val="20"/>
        </w:rPr>
        <w:t xml:space="preserve"> Purwanto et al., “Compression-based similarity for phishing detection,” 2023.</w:t>
      </w:r>
    </w:p>
    <w:p w14:paraId="0FD7D946" w14:textId="58864A82"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[8]</w:t>
      </w:r>
      <w:r w:rsidR="00F25496" w:rsidRPr="00600CBD">
        <w:rPr>
          <w:rFonts w:ascii="Times New Roman" w:hAnsi="Times New Roman" w:cs="Times New Roman"/>
          <w:sz w:val="20"/>
          <w:szCs w:val="20"/>
        </w:rPr>
        <w:t xml:space="preserve"> Thapa et al., “Hybrid phishing detection architectures combining ML and LLMs,” 2025.</w:t>
      </w:r>
    </w:p>
    <w:p w14:paraId="158FF0C9" w14:textId="32E54FDE"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[9]</w:t>
      </w:r>
      <w:r w:rsidR="00F25496" w:rsidRPr="00600CBD">
        <w:rPr>
          <w:rFonts w:ascii="Times New Roman" w:hAnsi="Times New Roman" w:cs="Times New Roman"/>
          <w:sz w:val="20"/>
          <w:szCs w:val="20"/>
        </w:rPr>
        <w:t xml:space="preserve"> Hamadouche et al., “Feature engineering for phishing websites,” 2024.</w:t>
      </w:r>
    </w:p>
    <w:p w14:paraId="17EDC9B9" w14:textId="2235CE0B"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[10]</w:t>
      </w:r>
      <w:r w:rsidR="00F25496" w:rsidRPr="00600CBD">
        <w:rPr>
          <w:rFonts w:ascii="Times New Roman" w:hAnsi="Times New Roman" w:cs="Times New Roman"/>
          <w:sz w:val="20"/>
          <w:szCs w:val="20"/>
        </w:rPr>
        <w:t xml:space="preserve"> Kavya and Sumathi, “HTML analysis in phishing detection,” 2025.</w:t>
      </w:r>
    </w:p>
    <w:p w14:paraId="4A76EFE5" w14:textId="052E4009"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[11]</w:t>
      </w:r>
      <w:r w:rsidR="00F25496" w:rsidRPr="00600CBD">
        <w:rPr>
          <w:rFonts w:ascii="Times New Roman" w:hAnsi="Times New Roman" w:cs="Times New Roman"/>
          <w:sz w:val="20"/>
          <w:szCs w:val="20"/>
        </w:rPr>
        <w:t xml:space="preserve"> Opara et al., “Hybrid CNN/LSTM feature extraction,” 2024.</w:t>
      </w:r>
    </w:p>
    <w:p w14:paraId="151EEB49" w14:textId="5A5B4A0C" w:rsidR="00F25496" w:rsidRPr="00600CBD" w:rsidRDefault="0065574C">
      <w:pPr>
        <w:pStyle w:val="BodyText"/>
        <w:rPr>
          <w:rFonts w:ascii="Times New Roman" w:hAnsi="Times New Roman" w:cs="Times New Roman"/>
          <w:sz w:val="20"/>
          <w:szCs w:val="20"/>
        </w:rPr>
      </w:pPr>
      <w:r>
        <w:rPr>
          <w:rFonts w:ascii="Times New Roman" w:hAnsi="Times New Roman" w:cs="Times New Roman"/>
          <w:sz w:val="20"/>
          <w:szCs w:val="20"/>
        </w:rPr>
        <w:t>[12]</w:t>
      </w:r>
      <w:r w:rsidR="00F25496" w:rsidRPr="00600CBD">
        <w:rPr>
          <w:rFonts w:ascii="Times New Roman" w:hAnsi="Times New Roman" w:cs="Times New Roman"/>
          <w:sz w:val="20"/>
          <w:szCs w:val="20"/>
        </w:rPr>
        <w:t xml:space="preserve"> Opara et al., “</w:t>
      </w:r>
      <w:proofErr w:type="spellStart"/>
      <w:r w:rsidR="00F25496" w:rsidRPr="00600CBD">
        <w:rPr>
          <w:rFonts w:ascii="Times New Roman" w:hAnsi="Times New Roman" w:cs="Times New Roman"/>
          <w:sz w:val="20"/>
          <w:szCs w:val="20"/>
        </w:rPr>
        <w:t>HTMLPhish</w:t>
      </w:r>
      <w:proofErr w:type="spellEnd"/>
      <w:r w:rsidR="00F25496" w:rsidRPr="00600CBD">
        <w:rPr>
          <w:rFonts w:ascii="Times New Roman" w:hAnsi="Times New Roman" w:cs="Times New Roman"/>
          <w:sz w:val="20"/>
          <w:szCs w:val="20"/>
        </w:rPr>
        <w:t>: Automatic feature extraction using CNN,” 2024.</w:t>
      </w:r>
    </w:p>
    <w:p w14:paraId="4A3ECE16" w14:textId="2AC6EDC7" w:rsidR="00BD08B1" w:rsidRPr="00600CBD" w:rsidRDefault="0065574C" w:rsidP="00B65436">
      <w:pPr>
        <w:pStyle w:val="BodyText"/>
        <w:rPr>
          <w:rFonts w:ascii="Times New Roman" w:hAnsi="Times New Roman" w:cs="Times New Roman"/>
          <w:sz w:val="20"/>
          <w:szCs w:val="20"/>
        </w:rPr>
      </w:pPr>
      <w:r>
        <w:rPr>
          <w:rFonts w:ascii="Times New Roman" w:hAnsi="Times New Roman" w:cs="Times New Roman"/>
          <w:sz w:val="20"/>
          <w:szCs w:val="20"/>
        </w:rPr>
        <w:t>[13]</w:t>
      </w:r>
      <w:r w:rsidR="00F25496" w:rsidRPr="00600CBD">
        <w:rPr>
          <w:rFonts w:ascii="Times New Roman" w:hAnsi="Times New Roman" w:cs="Times New Roman"/>
          <w:sz w:val="20"/>
          <w:szCs w:val="20"/>
        </w:rPr>
        <w:t xml:space="preserve"> A. Study on phishing awareness and user training, 2021.</w:t>
      </w:r>
      <w:bookmarkEnd w:id="1"/>
      <w:bookmarkEnd w:id="2"/>
      <w:bookmarkEnd w:id="9"/>
    </w:p>
    <w:bookmarkStart w:id="10" w:name="_Hlk212484368"/>
    <w:bookmarkStart w:id="11" w:name="citations"/>
    <w:p w14:paraId="31295D04" w14:textId="77777777" w:rsidR="00B65436" w:rsidRDefault="007358AB" w:rsidP="00B65436">
      <w:pPr>
        <w:pStyle w:val="FirstParagraph"/>
        <w:rPr>
          <w:rFonts w:ascii="Times New Roman" w:hAnsi="Times New Roman" w:cs="Times New Roman"/>
          <w:sz w:val="20"/>
          <w:szCs w:val="20"/>
        </w:rPr>
      </w:pPr>
      <w:r w:rsidRPr="00600CBD">
        <w:rPr>
          <w:rFonts w:ascii="Times New Roman" w:hAnsi="Times New Roman" w:cs="Times New Roman"/>
          <w:sz w:val="20"/>
          <w:szCs w:val="20"/>
        </w:rPr>
        <w:fldChar w:fldCharType="begin"/>
      </w:r>
      <w:r w:rsidRPr="00600CBD">
        <w:rPr>
          <w:rFonts w:ascii="Times New Roman" w:hAnsi="Times New Roman" w:cs="Times New Roman"/>
          <w:sz w:val="20"/>
          <w:szCs w:val="20"/>
        </w:rPr>
        <w:instrText>HYPERLINK "https://link.springer.com/article/10.1007/s10462-024-11055-z" \l ":~:text=In%20today%E2%80%99s%20digital%20landscape%2C%20the,approaches%20to%20enhance%20phishing%20detection" \h</w:instrText>
      </w:r>
      <w:r w:rsidRPr="00600CBD">
        <w:rPr>
          <w:rFonts w:ascii="Times New Roman" w:hAnsi="Times New Roman" w:cs="Times New Roman"/>
          <w:sz w:val="20"/>
          <w:szCs w:val="20"/>
        </w:rPr>
      </w:r>
      <w:r w:rsidRPr="00600CBD">
        <w:rPr>
          <w:rFonts w:ascii="Times New Roman" w:hAnsi="Times New Roman" w:cs="Times New Roman"/>
          <w:sz w:val="20"/>
          <w:szCs w:val="20"/>
        </w:rPr>
        <w:fldChar w:fldCharType="separate"/>
      </w:r>
      <w:r w:rsidRPr="00600CBD">
        <w:rPr>
          <w:rStyle w:val="Hyperlink"/>
          <w:rFonts w:ascii="Times New Roman" w:hAnsi="Times New Roman" w:cs="Times New Roman"/>
          <w:sz w:val="20"/>
          <w:szCs w:val="20"/>
        </w:rPr>
        <w:t>[1]</w:t>
      </w:r>
      <w:r w:rsidRPr="00600CBD">
        <w:rPr>
          <w:rFonts w:ascii="Times New Roman" w:hAnsi="Times New Roman" w:cs="Times New Roman"/>
          <w:sz w:val="20"/>
          <w:szCs w:val="20"/>
        </w:rPr>
        <w:fldChar w:fldCharType="end"/>
      </w:r>
      <w:bookmarkEnd w:id="10"/>
      <w:r w:rsidRPr="00600CBD">
        <w:rPr>
          <w:rFonts w:ascii="Times New Roman" w:hAnsi="Times New Roman" w:cs="Times New Roman"/>
          <w:sz w:val="20"/>
          <w:szCs w:val="20"/>
        </w:rPr>
        <w:t xml:space="preserve"> </w:t>
      </w:r>
      <w:hyperlink r:id="rId45" w:anchor=":~:text=This%20is%20definitely%20a%20giant,costs%2C%20and%20evolutions%20of%20tactics">
        <w:r w:rsidR="0065574C">
          <w:rPr>
            <w:rStyle w:val="Hyperlink"/>
            <w:rFonts w:ascii="Times New Roman" w:hAnsi="Times New Roman" w:cs="Times New Roman"/>
            <w:sz w:val="20"/>
            <w:szCs w:val="20"/>
          </w:rPr>
          <w:t>[3]</w:t>
        </w:r>
      </w:hyperlink>
      <w:r w:rsidRPr="00600CBD">
        <w:rPr>
          <w:rFonts w:ascii="Times New Roman" w:hAnsi="Times New Roman" w:cs="Times New Roman"/>
          <w:sz w:val="20"/>
          <w:szCs w:val="20"/>
        </w:rPr>
        <w:t xml:space="preserve"> </w:t>
      </w:r>
      <w:hyperlink r:id="rId46" w:anchor=":~:text=Classical%20techniques%20used%20for%20phishing,at%20more%20dynamic%20detection%20mechanisms">
        <w:r w:rsidR="0065574C">
          <w:rPr>
            <w:rStyle w:val="Hyperlink"/>
            <w:rFonts w:ascii="Times New Roman" w:hAnsi="Times New Roman" w:cs="Times New Roman"/>
            <w:sz w:val="20"/>
            <w:szCs w:val="20"/>
          </w:rPr>
          <w:t>[5]</w:t>
        </w:r>
      </w:hyperlink>
      <w:r w:rsidRPr="00600CBD">
        <w:rPr>
          <w:rFonts w:ascii="Times New Roman" w:hAnsi="Times New Roman" w:cs="Times New Roman"/>
          <w:sz w:val="20"/>
          <w:szCs w:val="20"/>
        </w:rPr>
        <w:t xml:space="preserve"> </w:t>
      </w:r>
      <w:hyperlink r:id="rId47" w:anchor=":~:text=Machine%20learning%20approaches%3A%20a%20paradigm,driven%20models">
        <w:r w:rsidR="0065574C">
          <w:rPr>
            <w:rStyle w:val="Hyperlink"/>
            <w:rFonts w:ascii="Times New Roman" w:hAnsi="Times New Roman" w:cs="Times New Roman"/>
            <w:sz w:val="20"/>
            <w:szCs w:val="20"/>
          </w:rPr>
          <w:t>[6]</w:t>
        </w:r>
      </w:hyperlink>
      <w:r w:rsidRPr="00600CBD">
        <w:rPr>
          <w:rFonts w:ascii="Times New Roman" w:hAnsi="Times New Roman" w:cs="Times New Roman"/>
          <w:sz w:val="20"/>
          <w:szCs w:val="20"/>
        </w:rPr>
        <w:t xml:space="preserve"> </w:t>
      </w:r>
      <w:hyperlink r:id="rId48" w:anchor=":~:text=environments">
        <w:r w:rsidR="0065574C">
          <w:rPr>
            <w:rStyle w:val="Hyperlink"/>
            <w:rFonts w:ascii="Times New Roman" w:hAnsi="Times New Roman" w:cs="Times New Roman"/>
            <w:sz w:val="20"/>
            <w:szCs w:val="20"/>
          </w:rPr>
          <w:t>[7]</w:t>
        </w:r>
      </w:hyperlink>
      <w:r w:rsidRPr="00600CBD">
        <w:rPr>
          <w:rFonts w:ascii="Times New Roman" w:hAnsi="Times New Roman" w:cs="Times New Roman"/>
          <w:sz w:val="20"/>
          <w:szCs w:val="20"/>
        </w:rPr>
        <w:t xml:space="preserve"> </w:t>
      </w:r>
      <w:hyperlink r:id="rId49" w:anchor=":~:text=%2A%20Content,14">
        <w:r w:rsidR="0065574C">
          <w:rPr>
            <w:rStyle w:val="Hyperlink"/>
            <w:rFonts w:ascii="Times New Roman" w:hAnsi="Times New Roman" w:cs="Times New Roman"/>
            <w:sz w:val="20"/>
            <w:szCs w:val="20"/>
          </w:rPr>
          <w:t>[10]</w:t>
        </w:r>
      </w:hyperlink>
      <w:r w:rsidRPr="00600CBD">
        <w:rPr>
          <w:rFonts w:ascii="Times New Roman" w:hAnsi="Times New Roman" w:cs="Times New Roman"/>
          <w:sz w:val="20"/>
          <w:szCs w:val="20"/>
        </w:rPr>
        <w:t xml:space="preserve"> </w:t>
      </w:r>
      <w:hyperlink r:id="rId50" w:anchor=":~:text=%2A%20URL,the%20analysis%20of%20the%20URL">
        <w:r w:rsidR="0065574C">
          <w:rPr>
            <w:rStyle w:val="Hyperlink"/>
            <w:rFonts w:ascii="Times New Roman" w:hAnsi="Times New Roman" w:cs="Times New Roman"/>
            <w:sz w:val="20"/>
            <w:szCs w:val="20"/>
          </w:rPr>
          <w:t>[11]</w:t>
        </w:r>
      </w:hyperlink>
      <w:r w:rsidRPr="00600CBD">
        <w:rPr>
          <w:rFonts w:ascii="Times New Roman" w:hAnsi="Times New Roman" w:cs="Times New Roman"/>
          <w:sz w:val="20"/>
          <w:szCs w:val="20"/>
        </w:rPr>
        <w:t xml:space="preserve"> Staying ahead of phishers: a review of recent advances and emerging methodologies in phishing detection | Artificial Intelligence Review</w:t>
      </w:r>
    </w:p>
    <w:p w14:paraId="2FA91AAA" w14:textId="5860C37E" w:rsidR="00BD08B1" w:rsidRPr="00600CBD" w:rsidRDefault="00B65436" w:rsidP="00B65436">
      <w:pPr>
        <w:pStyle w:val="FirstParagraph"/>
        <w:rPr>
          <w:rFonts w:ascii="Times New Roman" w:hAnsi="Times New Roman" w:cs="Times New Roman"/>
          <w:sz w:val="20"/>
          <w:szCs w:val="20"/>
        </w:rPr>
      </w:pPr>
      <w:hyperlink r:id="rId51" w:history="1">
        <w:r w:rsidRPr="000D2798">
          <w:rPr>
            <w:rStyle w:val="Hyperlink"/>
            <w:rFonts w:ascii="Times New Roman" w:hAnsi="Times New Roman" w:cs="Times New Roman"/>
            <w:sz w:val="20"/>
            <w:szCs w:val="20"/>
          </w:rPr>
          <w:t>https://link.springer.com/article/10.1007/s10462-024-11055-z</w:t>
        </w:r>
      </w:hyperlink>
    </w:p>
    <w:p w14:paraId="0570CA79" w14:textId="2B83EDF9" w:rsidR="00BD08B1" w:rsidRPr="00600CBD" w:rsidRDefault="0065574C">
      <w:pPr>
        <w:pStyle w:val="BodyText"/>
        <w:rPr>
          <w:rFonts w:ascii="Times New Roman" w:hAnsi="Times New Roman" w:cs="Times New Roman"/>
          <w:sz w:val="20"/>
          <w:szCs w:val="20"/>
        </w:rPr>
      </w:pPr>
      <w:hyperlink r:id="rId52" w:anchor=":~:text=Since%20phishing%20attacks%20may%20have,acquire%2C%20modify%2C%20and%20enhance%20their">
        <w:r>
          <w:rPr>
            <w:rStyle w:val="Hyperlink"/>
            <w:rFonts w:ascii="Times New Roman" w:hAnsi="Times New Roman" w:cs="Times New Roman"/>
            <w:sz w:val="20"/>
            <w:szCs w:val="20"/>
          </w:rPr>
          <w:t>[2]</w:t>
        </w:r>
      </w:hyperlink>
      <w:r w:rsidR="007358AB" w:rsidRPr="00600CBD">
        <w:rPr>
          <w:rFonts w:ascii="Times New Roman" w:hAnsi="Times New Roman" w:cs="Times New Roman"/>
          <w:sz w:val="20"/>
          <w:szCs w:val="20"/>
        </w:rPr>
        <w:t xml:space="preserve"> Enhancing Phishing Detection in Financial Systems through NLP</w:t>
      </w:r>
    </w:p>
    <w:p w14:paraId="531427D9" w14:textId="77777777" w:rsidR="00BD08B1" w:rsidRPr="00600CBD" w:rsidRDefault="007358AB">
      <w:pPr>
        <w:pStyle w:val="BodyText"/>
        <w:rPr>
          <w:rFonts w:ascii="Times New Roman" w:hAnsi="Times New Roman" w:cs="Times New Roman"/>
          <w:sz w:val="20"/>
          <w:szCs w:val="20"/>
        </w:rPr>
      </w:pPr>
      <w:hyperlink r:id="rId53">
        <w:r w:rsidRPr="00600CBD">
          <w:rPr>
            <w:rStyle w:val="Hyperlink"/>
            <w:rFonts w:ascii="Times New Roman" w:hAnsi="Times New Roman" w:cs="Times New Roman"/>
            <w:sz w:val="20"/>
            <w:szCs w:val="20"/>
          </w:rPr>
          <w:t>https://arxiv.org/html/2507.04426v1</w:t>
        </w:r>
      </w:hyperlink>
    </w:p>
    <w:p w14:paraId="474989E5" w14:textId="6B6F295C" w:rsidR="00BD08B1" w:rsidRPr="00600CBD" w:rsidRDefault="0065574C">
      <w:pPr>
        <w:pStyle w:val="BodyText"/>
        <w:rPr>
          <w:rFonts w:ascii="Times New Roman" w:hAnsi="Times New Roman" w:cs="Times New Roman"/>
          <w:sz w:val="20"/>
          <w:szCs w:val="20"/>
        </w:rPr>
      </w:pPr>
      <w:hyperlink r:id="rId54" w:anchor=":~:text=demonstrated%20the%20effectiveness%20of%20deep,recent%20advancements%20in%20Large%20Language">
        <w:r>
          <w:rPr>
            <w:rStyle w:val="Hyperlink"/>
            <w:rFonts w:ascii="Times New Roman" w:hAnsi="Times New Roman" w:cs="Times New Roman"/>
            <w:sz w:val="20"/>
            <w:szCs w:val="20"/>
          </w:rPr>
          <w:t>[4]</w:t>
        </w:r>
      </w:hyperlink>
      <w:r w:rsidR="007358AB" w:rsidRPr="00600CBD">
        <w:rPr>
          <w:rFonts w:ascii="Times New Roman" w:hAnsi="Times New Roman" w:cs="Times New Roman"/>
          <w:sz w:val="20"/>
          <w:szCs w:val="20"/>
        </w:rPr>
        <w:t xml:space="preserve"> </w:t>
      </w:r>
      <w:hyperlink r:id="rId55" w:anchor=":~:text=conventional%20ML%2FNLP%20approaches%C2%A0,15">
        <w:r>
          <w:rPr>
            <w:rStyle w:val="Hyperlink"/>
            <w:rFonts w:ascii="Times New Roman" w:hAnsi="Times New Roman" w:cs="Times New Roman"/>
            <w:sz w:val="20"/>
            <w:szCs w:val="20"/>
          </w:rPr>
          <w:t>[8]</w:t>
        </w:r>
      </w:hyperlink>
      <w:r w:rsidR="007358AB" w:rsidRPr="00600CBD">
        <w:rPr>
          <w:rFonts w:ascii="Times New Roman" w:hAnsi="Times New Roman" w:cs="Times New Roman"/>
          <w:sz w:val="20"/>
          <w:szCs w:val="20"/>
        </w:rPr>
        <w:t xml:space="preserve"> Evolution of Phishing Detection with AI: A Comparative Review of Next-Generation Techniques</w:t>
      </w:r>
    </w:p>
    <w:p w14:paraId="6B3BFCC4" w14:textId="77777777" w:rsidR="00BD08B1" w:rsidRPr="00600CBD" w:rsidRDefault="007358AB">
      <w:pPr>
        <w:pStyle w:val="BodyText"/>
        <w:rPr>
          <w:rFonts w:ascii="Times New Roman" w:hAnsi="Times New Roman" w:cs="Times New Roman"/>
          <w:sz w:val="20"/>
          <w:szCs w:val="20"/>
        </w:rPr>
      </w:pPr>
      <w:hyperlink r:id="rId56">
        <w:r w:rsidRPr="00600CBD">
          <w:rPr>
            <w:rStyle w:val="Hyperlink"/>
            <w:rFonts w:ascii="Times New Roman" w:hAnsi="Times New Roman" w:cs="Times New Roman"/>
            <w:sz w:val="20"/>
            <w:szCs w:val="20"/>
          </w:rPr>
          <w:t>https://arxiv.org/html/2507.07406v1</w:t>
        </w:r>
      </w:hyperlink>
    </w:p>
    <w:p w14:paraId="775CDE97" w14:textId="3E10321C" w:rsidR="00BD08B1" w:rsidRPr="00600CBD" w:rsidRDefault="0065574C">
      <w:pPr>
        <w:pStyle w:val="BodyText"/>
        <w:rPr>
          <w:rFonts w:ascii="Times New Roman" w:hAnsi="Times New Roman" w:cs="Times New Roman"/>
          <w:sz w:val="20"/>
          <w:szCs w:val="20"/>
        </w:rPr>
      </w:pPr>
      <w:hyperlink r:id="rId57" w:anchor=":~:text=in%20its%20application%20to%20a,to%20detecting%20phishing%20URLs%2C%20machine">
        <w:r>
          <w:rPr>
            <w:rStyle w:val="Hyperlink"/>
            <w:rFonts w:ascii="Times New Roman" w:hAnsi="Times New Roman" w:cs="Times New Roman"/>
            <w:sz w:val="20"/>
            <w:szCs w:val="20"/>
          </w:rPr>
          <w:t>[9]</w:t>
        </w:r>
      </w:hyperlink>
      <w:r w:rsidR="007358AB" w:rsidRPr="00600CBD">
        <w:rPr>
          <w:rFonts w:ascii="Times New Roman" w:hAnsi="Times New Roman" w:cs="Times New Roman"/>
          <w:sz w:val="20"/>
          <w:szCs w:val="20"/>
        </w:rPr>
        <w:t xml:space="preserve"> (PDF) Combining Lexical, Host, and Content-based features for Phishing Websites detection using Machine Learning Models</w:t>
      </w:r>
    </w:p>
    <w:p w14:paraId="40D43C91" w14:textId="77777777" w:rsidR="00BD08B1" w:rsidRPr="00600CBD" w:rsidRDefault="007358AB">
      <w:pPr>
        <w:pStyle w:val="BodyText"/>
        <w:rPr>
          <w:rFonts w:ascii="Times New Roman" w:hAnsi="Times New Roman" w:cs="Times New Roman"/>
          <w:sz w:val="20"/>
          <w:szCs w:val="20"/>
        </w:rPr>
      </w:pPr>
      <w:hyperlink r:id="rId58">
        <w:r w:rsidRPr="00600CBD">
          <w:rPr>
            <w:rStyle w:val="Hyperlink"/>
            <w:rFonts w:ascii="Times New Roman" w:hAnsi="Times New Roman" w:cs="Times New Roman"/>
            <w:sz w:val="20"/>
            <w:szCs w:val="20"/>
          </w:rPr>
          <w:t>https://www.researchgate.net/publication/379902411_Combining_Lexical_Host_and_Content-based_features_for_Phishing_Websites_detection_using_Machine_Learning_Models</w:t>
        </w:r>
      </w:hyperlink>
    </w:p>
    <w:p w14:paraId="29246E4E" w14:textId="2742EEF2" w:rsidR="00BD08B1" w:rsidRPr="00600CBD" w:rsidRDefault="0065574C">
      <w:pPr>
        <w:pStyle w:val="BodyText"/>
        <w:rPr>
          <w:rFonts w:ascii="Times New Roman" w:hAnsi="Times New Roman" w:cs="Times New Roman"/>
          <w:sz w:val="20"/>
          <w:szCs w:val="20"/>
        </w:rPr>
      </w:pPr>
      <w:hyperlink r:id="rId59" w:anchor=":~:text=In%202020%2C%20Opara%20et%20al,on%20D2%2C%20demonstrating%20robustness%20to">
        <w:r>
          <w:rPr>
            <w:rStyle w:val="Hyperlink"/>
            <w:rFonts w:ascii="Times New Roman" w:hAnsi="Times New Roman" w:cs="Times New Roman"/>
            <w:sz w:val="20"/>
            <w:szCs w:val="20"/>
          </w:rPr>
          <w:t>[12]</w:t>
        </w:r>
      </w:hyperlink>
      <w:r w:rsidR="007358AB" w:rsidRPr="00600CBD">
        <w:rPr>
          <w:rFonts w:ascii="Times New Roman" w:hAnsi="Times New Roman" w:cs="Times New Roman"/>
          <w:sz w:val="20"/>
          <w:szCs w:val="20"/>
        </w:rPr>
        <w:t xml:space="preserve"> Phish</w:t>
      </w:r>
      <w:r w:rsidR="00A51DFF">
        <w:rPr>
          <w:rFonts w:ascii="Times New Roman" w:hAnsi="Times New Roman" w:cs="Times New Roman"/>
          <w:sz w:val="20"/>
          <w:szCs w:val="20"/>
        </w:rPr>
        <w:t xml:space="preserve"> </w:t>
      </w:r>
      <w:r w:rsidR="007358AB" w:rsidRPr="00600CBD">
        <w:rPr>
          <w:rFonts w:ascii="Times New Roman" w:hAnsi="Times New Roman" w:cs="Times New Roman"/>
          <w:sz w:val="20"/>
          <w:szCs w:val="20"/>
        </w:rPr>
        <w:t>Key: A Novel Centroid-Based Approach for Enhanced Phishing Detection Using Adaptive HTML Component Extraction</w:t>
      </w:r>
    </w:p>
    <w:p w14:paraId="75A861D3" w14:textId="77777777" w:rsidR="00BD08B1" w:rsidRPr="00600CBD" w:rsidRDefault="007358AB">
      <w:pPr>
        <w:pStyle w:val="BodyText"/>
        <w:rPr>
          <w:rFonts w:ascii="Times New Roman" w:hAnsi="Times New Roman" w:cs="Times New Roman"/>
          <w:sz w:val="20"/>
          <w:szCs w:val="20"/>
        </w:rPr>
      </w:pPr>
      <w:hyperlink r:id="rId60">
        <w:r w:rsidRPr="00600CBD">
          <w:rPr>
            <w:rStyle w:val="Hyperlink"/>
            <w:rFonts w:ascii="Times New Roman" w:hAnsi="Times New Roman" w:cs="Times New Roman"/>
            <w:sz w:val="20"/>
            <w:szCs w:val="20"/>
          </w:rPr>
          <w:t>https://arxiv.org/html/2506.21106v1</w:t>
        </w:r>
      </w:hyperlink>
    </w:p>
    <w:p w14:paraId="57BDE465" w14:textId="7E6003FF" w:rsidR="00BD08B1" w:rsidRPr="00600CBD" w:rsidRDefault="0065574C">
      <w:pPr>
        <w:pStyle w:val="BodyText"/>
        <w:rPr>
          <w:rFonts w:ascii="Times New Roman" w:hAnsi="Times New Roman" w:cs="Times New Roman"/>
          <w:sz w:val="20"/>
          <w:szCs w:val="20"/>
        </w:rPr>
      </w:pPr>
      <w:hyperlink r:id="rId61" w:anchor=":~:text=the%20gender%20difference.%20The%20meta,significantly%20improves%20their%20detection%20ability">
        <w:r>
          <w:rPr>
            <w:rStyle w:val="Hyperlink"/>
            <w:rFonts w:ascii="Times New Roman" w:hAnsi="Times New Roman" w:cs="Times New Roman"/>
            <w:sz w:val="20"/>
            <w:szCs w:val="20"/>
          </w:rPr>
          <w:t>[13]</w:t>
        </w:r>
      </w:hyperlink>
      <w:r w:rsidR="007358AB" w:rsidRPr="00600CBD">
        <w:rPr>
          <w:rFonts w:ascii="Times New Roman" w:hAnsi="Times New Roman" w:cs="Times New Roman"/>
          <w:sz w:val="20"/>
          <w:szCs w:val="20"/>
        </w:rPr>
        <w:t xml:space="preserve"> arxiv.org</w:t>
      </w:r>
    </w:p>
    <w:p w14:paraId="2AEFE390" w14:textId="77777777" w:rsidR="00BD08B1" w:rsidRPr="00600CBD" w:rsidRDefault="007358AB">
      <w:pPr>
        <w:pStyle w:val="BodyText"/>
        <w:rPr>
          <w:rFonts w:ascii="Times New Roman" w:hAnsi="Times New Roman" w:cs="Times New Roman"/>
          <w:sz w:val="20"/>
          <w:szCs w:val="20"/>
        </w:rPr>
      </w:pPr>
      <w:hyperlink r:id="rId62">
        <w:r w:rsidRPr="00600CBD">
          <w:rPr>
            <w:rStyle w:val="Hyperlink"/>
            <w:rFonts w:ascii="Times New Roman" w:hAnsi="Times New Roman" w:cs="Times New Roman"/>
            <w:sz w:val="20"/>
            <w:szCs w:val="20"/>
          </w:rPr>
          <w:t>https://arxiv.org/pdf/2109.04661</w:t>
        </w:r>
      </w:hyperlink>
      <w:bookmarkEnd w:id="11"/>
    </w:p>
    <w:sectPr w:rsidR="00BD08B1" w:rsidRPr="00600CBD" w:rsidSect="006C5F9F">
      <w:footnotePr>
        <w:numRestart w:val="eachSect"/>
      </w:footnotePr>
      <w:pgSz w:w="12240" w:h="15840"/>
      <w:pgMar w:top="397" w:right="340" w:bottom="510" w:left="340" w:header="720" w:footer="720"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E4BB" w14:textId="77777777" w:rsidR="004731F6" w:rsidRDefault="004731F6" w:rsidP="00600CBD">
      <w:pPr>
        <w:spacing w:after="0"/>
      </w:pPr>
      <w:r>
        <w:separator/>
      </w:r>
    </w:p>
  </w:endnote>
  <w:endnote w:type="continuationSeparator" w:id="0">
    <w:p w14:paraId="5EC67F42" w14:textId="77777777" w:rsidR="004731F6" w:rsidRDefault="004731F6" w:rsidP="00600C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0A5EF" w14:textId="77777777" w:rsidR="004731F6" w:rsidRDefault="004731F6" w:rsidP="00600CBD">
      <w:pPr>
        <w:spacing w:after="0"/>
      </w:pPr>
      <w:r>
        <w:separator/>
      </w:r>
    </w:p>
  </w:footnote>
  <w:footnote w:type="continuationSeparator" w:id="0">
    <w:p w14:paraId="7F3AD277" w14:textId="77777777" w:rsidR="004731F6" w:rsidRDefault="004731F6" w:rsidP="00600C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65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AA7B3E"/>
    <w:multiLevelType w:val="multilevel"/>
    <w:tmpl w:val="7ED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0724F"/>
    <w:multiLevelType w:val="multilevel"/>
    <w:tmpl w:val="1B7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6351E"/>
    <w:multiLevelType w:val="multilevel"/>
    <w:tmpl w:val="0BB4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D4779"/>
    <w:multiLevelType w:val="multilevel"/>
    <w:tmpl w:val="4F3A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44133"/>
    <w:multiLevelType w:val="multilevel"/>
    <w:tmpl w:val="F812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5658A"/>
    <w:multiLevelType w:val="multilevel"/>
    <w:tmpl w:val="6424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A17A5"/>
    <w:multiLevelType w:val="multilevel"/>
    <w:tmpl w:val="86F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9615D"/>
    <w:multiLevelType w:val="multilevel"/>
    <w:tmpl w:val="D0D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461D6"/>
    <w:multiLevelType w:val="multilevel"/>
    <w:tmpl w:val="518E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580499">
    <w:abstractNumId w:val="0"/>
  </w:num>
  <w:num w:numId="2" w16cid:durableId="1364596900">
    <w:abstractNumId w:val="4"/>
  </w:num>
  <w:num w:numId="3" w16cid:durableId="585115526">
    <w:abstractNumId w:val="9"/>
  </w:num>
  <w:num w:numId="4" w16cid:durableId="53747976">
    <w:abstractNumId w:val="5"/>
  </w:num>
  <w:num w:numId="5" w16cid:durableId="1808275144">
    <w:abstractNumId w:val="2"/>
  </w:num>
  <w:num w:numId="6" w16cid:durableId="1987199346">
    <w:abstractNumId w:val="3"/>
  </w:num>
  <w:num w:numId="7" w16cid:durableId="1850832857">
    <w:abstractNumId w:val="1"/>
  </w:num>
  <w:num w:numId="8" w16cid:durableId="372584807">
    <w:abstractNumId w:val="6"/>
  </w:num>
  <w:num w:numId="9" w16cid:durableId="1455782484">
    <w:abstractNumId w:val="8"/>
  </w:num>
  <w:num w:numId="10" w16cid:durableId="2322767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B1"/>
    <w:rsid w:val="000435D3"/>
    <w:rsid w:val="000972F1"/>
    <w:rsid w:val="000F5B17"/>
    <w:rsid w:val="0010533C"/>
    <w:rsid w:val="0013655E"/>
    <w:rsid w:val="001400FC"/>
    <w:rsid w:val="00194D4F"/>
    <w:rsid w:val="001B4CCC"/>
    <w:rsid w:val="00232573"/>
    <w:rsid w:val="00243B3F"/>
    <w:rsid w:val="00267903"/>
    <w:rsid w:val="00276718"/>
    <w:rsid w:val="00303BE7"/>
    <w:rsid w:val="00366631"/>
    <w:rsid w:val="004168E4"/>
    <w:rsid w:val="004731F6"/>
    <w:rsid w:val="004A23BD"/>
    <w:rsid w:val="004B3F0C"/>
    <w:rsid w:val="0054124F"/>
    <w:rsid w:val="005971B0"/>
    <w:rsid w:val="00600CBD"/>
    <w:rsid w:val="00624BC4"/>
    <w:rsid w:val="00650EFE"/>
    <w:rsid w:val="0065574C"/>
    <w:rsid w:val="00696AF9"/>
    <w:rsid w:val="006C5F9F"/>
    <w:rsid w:val="006D130D"/>
    <w:rsid w:val="007205DF"/>
    <w:rsid w:val="0072385D"/>
    <w:rsid w:val="007358AB"/>
    <w:rsid w:val="007B1CA3"/>
    <w:rsid w:val="00855F7F"/>
    <w:rsid w:val="008B7DCB"/>
    <w:rsid w:val="00913641"/>
    <w:rsid w:val="00940933"/>
    <w:rsid w:val="00A12682"/>
    <w:rsid w:val="00A51DFF"/>
    <w:rsid w:val="00A62815"/>
    <w:rsid w:val="00A7758D"/>
    <w:rsid w:val="00A82AFB"/>
    <w:rsid w:val="00A86ADA"/>
    <w:rsid w:val="00A90E38"/>
    <w:rsid w:val="00AD4C2F"/>
    <w:rsid w:val="00AE076A"/>
    <w:rsid w:val="00B3735E"/>
    <w:rsid w:val="00B46D49"/>
    <w:rsid w:val="00B65436"/>
    <w:rsid w:val="00BD08B1"/>
    <w:rsid w:val="00C074FE"/>
    <w:rsid w:val="00C363DE"/>
    <w:rsid w:val="00C37283"/>
    <w:rsid w:val="00C63FD7"/>
    <w:rsid w:val="00C900E2"/>
    <w:rsid w:val="00C91F3F"/>
    <w:rsid w:val="00CB6481"/>
    <w:rsid w:val="00DA3735"/>
    <w:rsid w:val="00DB2237"/>
    <w:rsid w:val="00DC20CD"/>
    <w:rsid w:val="00DF4FBE"/>
    <w:rsid w:val="00E02539"/>
    <w:rsid w:val="00E5556E"/>
    <w:rsid w:val="00E75ECE"/>
    <w:rsid w:val="00EE0C42"/>
    <w:rsid w:val="00F07B9D"/>
    <w:rsid w:val="00F25496"/>
    <w:rsid w:val="00FF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C7D6"/>
  <w15:docId w15:val="{0CF7A1C5-C708-4010-880C-5E106440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C37283"/>
  </w:style>
  <w:style w:type="paragraph" w:styleId="Header">
    <w:name w:val="header"/>
    <w:basedOn w:val="Normal"/>
    <w:link w:val="HeaderChar"/>
    <w:rsid w:val="00600CBD"/>
    <w:pPr>
      <w:tabs>
        <w:tab w:val="center" w:pos="4513"/>
        <w:tab w:val="right" w:pos="9026"/>
      </w:tabs>
      <w:spacing w:after="0"/>
    </w:pPr>
  </w:style>
  <w:style w:type="character" w:customStyle="1" w:styleId="HeaderChar">
    <w:name w:val="Header Char"/>
    <w:basedOn w:val="DefaultParagraphFont"/>
    <w:link w:val="Header"/>
    <w:rsid w:val="00600CBD"/>
  </w:style>
  <w:style w:type="paragraph" w:styleId="Footer">
    <w:name w:val="footer"/>
    <w:basedOn w:val="Normal"/>
    <w:link w:val="FooterChar"/>
    <w:rsid w:val="00600CBD"/>
    <w:pPr>
      <w:tabs>
        <w:tab w:val="center" w:pos="4513"/>
        <w:tab w:val="right" w:pos="9026"/>
      </w:tabs>
      <w:spacing w:after="0"/>
    </w:pPr>
  </w:style>
  <w:style w:type="character" w:customStyle="1" w:styleId="FooterChar">
    <w:name w:val="Footer Char"/>
    <w:basedOn w:val="DefaultParagraphFont"/>
    <w:link w:val="Footer"/>
    <w:rsid w:val="00600CBD"/>
  </w:style>
  <w:style w:type="character" w:styleId="UnresolvedMention">
    <w:name w:val="Unresolved Mention"/>
    <w:basedOn w:val="DefaultParagraphFont"/>
    <w:uiPriority w:val="99"/>
    <w:semiHidden/>
    <w:unhideWhenUsed/>
    <w:rsid w:val="00B65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0462-024-11055-z" TargetMode="External"/><Relationship Id="rId18" Type="http://schemas.openxmlformats.org/officeDocument/2006/relationships/hyperlink" Target="https://link.springer.com/article/10.1007/s10462-024-11055-z" TargetMode="External"/><Relationship Id="rId26" Type="http://schemas.openxmlformats.org/officeDocument/2006/relationships/hyperlink" Target="https://link.springer.com/article/10.1007/s10462-024-11055-z" TargetMode="External"/><Relationship Id="rId39" Type="http://schemas.openxmlformats.org/officeDocument/2006/relationships/image" Target="media/image7.png"/><Relationship Id="rId21" Type="http://schemas.openxmlformats.org/officeDocument/2006/relationships/hyperlink" Target="https://link.springer.com/article/10.1007/s10462-024-11055-z" TargetMode="External"/><Relationship Id="rId34" Type="http://schemas.openxmlformats.org/officeDocument/2006/relationships/image" Target="media/image3.png"/><Relationship Id="rId42" Type="http://schemas.openxmlformats.org/officeDocument/2006/relationships/image" Target="media/image10.jpeg"/><Relationship Id="rId47" Type="http://schemas.openxmlformats.org/officeDocument/2006/relationships/hyperlink" Target="https://link.springer.com/article/10.1007/s10462-024-11055-z" TargetMode="External"/><Relationship Id="rId50" Type="http://schemas.openxmlformats.org/officeDocument/2006/relationships/hyperlink" Target="https://link.springer.com/article/10.1007/s10462-024-11055-z" TargetMode="External"/><Relationship Id="rId55" Type="http://schemas.openxmlformats.org/officeDocument/2006/relationships/hyperlink" Target="https://arxiv.org/html/2507.07406v1" TargetMode="External"/><Relationship Id="rId63" Type="http://schemas.openxmlformats.org/officeDocument/2006/relationships/fontTable" Target="fontTable.xml"/><Relationship Id="rId7" Type="http://schemas.openxmlformats.org/officeDocument/2006/relationships/hyperlink" Target="https://link.springer.com/article/10.1007/s10462-024-11055-z"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2.png"/><Relationship Id="rId11" Type="http://schemas.openxmlformats.org/officeDocument/2006/relationships/hyperlink" Target="https://link.springer.com/article/10.1007/s10462-024-11055-z" TargetMode="External"/><Relationship Id="rId24" Type="http://schemas.openxmlformats.org/officeDocument/2006/relationships/hyperlink" Target="https://link.springer.com/article/10.1007/s10462-024-11055-z" TargetMode="External"/><Relationship Id="rId32" Type="http://schemas.openxmlformats.org/officeDocument/2006/relationships/hyperlink" Target="https://link.springer.com/article/10.1007/s10462-024-11055-z" TargetMode="External"/><Relationship Id="rId37" Type="http://schemas.openxmlformats.org/officeDocument/2006/relationships/hyperlink" Target="https://link.springer.com/article/10.1007/s10462-024-11055-z" TargetMode="External"/><Relationship Id="rId40" Type="http://schemas.openxmlformats.org/officeDocument/2006/relationships/image" Target="media/image8.jpeg"/><Relationship Id="rId45" Type="http://schemas.openxmlformats.org/officeDocument/2006/relationships/hyperlink" Target="https://link.springer.com/article/10.1007/s10462-024-11055-z" TargetMode="External"/><Relationship Id="rId53" Type="http://schemas.openxmlformats.org/officeDocument/2006/relationships/hyperlink" Target="https://arxiv.org/html/2507.04426v1" TargetMode="External"/><Relationship Id="rId58" Type="http://schemas.openxmlformats.org/officeDocument/2006/relationships/hyperlink" Target="https://www.researchgate.net/publication/379902411_Combining_Lexical_Host_and_Content-based_features_for_Phishing_Websites_detection_using_Machine_Learning_Models" TargetMode="External"/><Relationship Id="rId5" Type="http://schemas.openxmlformats.org/officeDocument/2006/relationships/footnotes" Target="footnotes.xml"/><Relationship Id="rId61" Type="http://schemas.openxmlformats.org/officeDocument/2006/relationships/hyperlink" Target="https://arxiv.org/pdf/2109.04661" TargetMode="External"/><Relationship Id="rId19" Type="http://schemas.openxmlformats.org/officeDocument/2006/relationships/hyperlink" Target="https://link.springer.com/article/10.1007/s10462-024-11055-z" TargetMode="External"/><Relationship Id="rId14" Type="http://schemas.openxmlformats.org/officeDocument/2006/relationships/hyperlink" Target="https://link.springer.com/article/10.1007/s10462-024-11055-z" TargetMode="External"/><Relationship Id="rId22" Type="http://schemas.openxmlformats.org/officeDocument/2006/relationships/hyperlink" Target="https://link.springer.com/article/10.1007/s10462-024-11055-z" TargetMode="External"/><Relationship Id="rId27" Type="http://schemas.openxmlformats.org/officeDocument/2006/relationships/hyperlink" Target="https://link.springer.com/article/10.1007/s10462-024-11055-z" TargetMode="External"/><Relationship Id="rId30" Type="http://schemas.openxmlformats.org/officeDocument/2006/relationships/hyperlink" Target="https://link.springer.com/article/10.1007/s10462-024-11055-z" TargetMode="External"/><Relationship Id="rId35" Type="http://schemas.openxmlformats.org/officeDocument/2006/relationships/image" Target="media/image4.png"/><Relationship Id="rId43" Type="http://schemas.openxmlformats.org/officeDocument/2006/relationships/image" Target="media/image11.jpeg"/><Relationship Id="rId48" Type="http://schemas.openxmlformats.org/officeDocument/2006/relationships/hyperlink" Target="https://link.springer.com/article/10.1007/s10462-024-11055-z" TargetMode="External"/><Relationship Id="rId56" Type="http://schemas.openxmlformats.org/officeDocument/2006/relationships/hyperlink" Target="https://arxiv.org/html/2507.07406v1" TargetMode="External"/><Relationship Id="rId64" Type="http://schemas.openxmlformats.org/officeDocument/2006/relationships/theme" Target="theme/theme1.xml"/><Relationship Id="rId8" Type="http://schemas.openxmlformats.org/officeDocument/2006/relationships/hyperlink" Target="https://link.springer.com/article/10.1007/s10462-024-11055-z" TargetMode="External"/><Relationship Id="rId51" Type="http://schemas.openxmlformats.org/officeDocument/2006/relationships/hyperlink" Target="https://link.springer.com/article/10.1007/s10462-024-11055-z" TargetMode="External"/><Relationship Id="rId3" Type="http://schemas.openxmlformats.org/officeDocument/2006/relationships/settings" Target="settings.xml"/><Relationship Id="rId12" Type="http://schemas.openxmlformats.org/officeDocument/2006/relationships/hyperlink" Target="https://arxiv.org/html/2507.04426v1" TargetMode="External"/><Relationship Id="rId17" Type="http://schemas.openxmlformats.org/officeDocument/2006/relationships/hyperlink" Target="https://link.springer.com/article/10.1007/s10462-024-11055-z" TargetMode="External"/><Relationship Id="rId25" Type="http://schemas.openxmlformats.org/officeDocument/2006/relationships/hyperlink" Target="https://link.springer.com/article/10.1007/s10462-024-11055-z" TargetMode="External"/><Relationship Id="rId33" Type="http://schemas.openxmlformats.org/officeDocument/2006/relationships/hyperlink" Target="https://link.springer.com/article/10.1007/s10462-024-11055-z" TargetMode="External"/><Relationship Id="rId38" Type="http://schemas.openxmlformats.org/officeDocument/2006/relationships/image" Target="media/image6.png"/><Relationship Id="rId46" Type="http://schemas.openxmlformats.org/officeDocument/2006/relationships/hyperlink" Target="https://link.springer.com/article/10.1007/s10462-024-11055-z" TargetMode="External"/><Relationship Id="rId59" Type="http://schemas.openxmlformats.org/officeDocument/2006/relationships/hyperlink" Target="https://arxiv.org/html/2506.21106v1" TargetMode="External"/><Relationship Id="rId20" Type="http://schemas.openxmlformats.org/officeDocument/2006/relationships/hyperlink" Target="https://link.springer.com/article/10.1007/s10462-024-11055-z" TargetMode="External"/><Relationship Id="rId41" Type="http://schemas.openxmlformats.org/officeDocument/2006/relationships/image" Target="media/image9.jpeg"/><Relationship Id="rId54" Type="http://schemas.openxmlformats.org/officeDocument/2006/relationships/hyperlink" Target="https://arxiv.org/html/2507.07406v1" TargetMode="External"/><Relationship Id="rId62" Type="http://schemas.openxmlformats.org/officeDocument/2006/relationships/hyperlink" Target="https://arxiv.org/pdf/2109.0466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ink.springer.com/article/10.1007/s10462-024-11055-z" TargetMode="External"/><Relationship Id="rId23" Type="http://schemas.openxmlformats.org/officeDocument/2006/relationships/hyperlink" Target="https://link.springer.com/article/10.1007/s10462-024-11055-z" TargetMode="External"/><Relationship Id="rId28" Type="http://schemas.openxmlformats.org/officeDocument/2006/relationships/hyperlink" Target="https://link.springer.com/article/10.1007/s10462-024-11055-z" TargetMode="External"/><Relationship Id="rId36" Type="http://schemas.openxmlformats.org/officeDocument/2006/relationships/image" Target="media/image5.png"/><Relationship Id="rId49" Type="http://schemas.openxmlformats.org/officeDocument/2006/relationships/hyperlink" Target="https://link.springer.com/article/10.1007/s10462-024-11055-z" TargetMode="External"/><Relationship Id="rId57" Type="http://schemas.openxmlformats.org/officeDocument/2006/relationships/hyperlink" Target="https://www.researchgate.net/publication/379902411_Combining_Lexical_Host_and_Content-based_features_for_Phishing_Websites_detection_using_Machine_Learning_Models" TargetMode="External"/><Relationship Id="rId10" Type="http://schemas.openxmlformats.org/officeDocument/2006/relationships/hyperlink" Target="https://link.springer.com/article/10.1007/s10462-024-11055-z" TargetMode="External"/><Relationship Id="rId31" Type="http://schemas.openxmlformats.org/officeDocument/2006/relationships/hyperlink" Target="https://link.springer.com/article/10.1007/s10462-024-11055-z" TargetMode="External"/><Relationship Id="rId44" Type="http://schemas.openxmlformats.org/officeDocument/2006/relationships/image" Target="media/image12.jpeg"/><Relationship Id="rId52" Type="http://schemas.openxmlformats.org/officeDocument/2006/relationships/hyperlink" Target="https://arxiv.org/html/2507.04426v1" TargetMode="External"/><Relationship Id="rId60" Type="http://schemas.openxmlformats.org/officeDocument/2006/relationships/hyperlink" Target="https://arxiv.org/html/2506.21106v1" TargetMode="External"/><Relationship Id="rId4" Type="http://schemas.openxmlformats.org/officeDocument/2006/relationships/webSettings" Target="webSettings.xml"/><Relationship Id="rId9" Type="http://schemas.openxmlformats.org/officeDocument/2006/relationships/hyperlink" Target="https://link.springer.com/article/10.1007/s10462-024-11055-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4694</Words>
  <Characters>26757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 RANJITHKUMAR KRISHNAN</dc:creator>
  <cp:keywords/>
  <cp:lastModifiedBy>SRI RANJITHKUMAR KRISHNAN</cp:lastModifiedBy>
  <cp:revision>7</cp:revision>
  <dcterms:created xsi:type="dcterms:W3CDTF">2025-09-21T11:57:00Z</dcterms:created>
  <dcterms:modified xsi:type="dcterms:W3CDTF">2025-10-27T16:24:00Z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