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720" w:firstLine="0"/>
        <w:rPr>
          <w:color w:val="555a8f"/>
        </w:rPr>
      </w:pPr>
      <w:r w:rsidDel="00000000" w:rsidR="00000000" w:rsidRPr="00000000">
        <w:rPr>
          <w:color w:val="555a8f"/>
          <w:rtl w:val="0"/>
        </w:rPr>
        <w:t xml:space="preserve">1.write a difference between document and window objects</w:t>
      </w:r>
    </w:p>
    <w:p w:rsidR="00000000" w:rsidDel="00000000" w:rsidP="00000000" w:rsidRDefault="00000000" w:rsidRPr="00000000" w14:paraId="00000002">
      <w:pPr>
        <w:shd w:fill="ffffff" w:val="clear"/>
        <w:rPr>
          <w:color w:val="555a8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DOCUMENT VS WINDOW OBJECTS: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DOCUMENT: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 are loaded inside the window browser.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Properties related data are stored in document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cannot access the windows objects properties inside the document.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document.title return the tittle of the document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document:{properties}.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WINDOW OBJECTS: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window object browser window in which you are seeing the content.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properties related data are stored in window object.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window is the global element for all like objects,function.etc..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Its the object of the browser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access the document objects  properties inside the window.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example:window:{document:{properties}}.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