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ADBF" w14:textId="77777777" w:rsidR="000E22B2" w:rsidRDefault="000E22B2" w:rsidP="00AE33EE">
      <w:pPr>
        <w:pStyle w:val="NoSpacing"/>
      </w:pPr>
      <w:r>
        <w:t>Topics</w:t>
      </w:r>
      <w:r w:rsidRPr="0037002C">
        <w:t>: Descriptive Statistics</w:t>
      </w:r>
      <w:r>
        <w:t xml:space="preserve"> and Probability</w:t>
      </w:r>
    </w:p>
    <w:p w14:paraId="13844F62" w14:textId="77777777" w:rsidR="000E22B2" w:rsidRPr="0037002C" w:rsidRDefault="000E22B2" w:rsidP="000E22B2">
      <w:pPr>
        <w:spacing w:after="0"/>
        <w:rPr>
          <w:b/>
          <w:bCs/>
        </w:rPr>
      </w:pPr>
    </w:p>
    <w:p w14:paraId="55E611A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640369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87A3F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E287DD3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CE2E" w14:textId="77777777" w:rsidR="000E22B2" w:rsidRPr="00AC52D0" w:rsidRDefault="000E22B2" w:rsidP="00AE33EE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7DFE" w14:textId="77777777" w:rsidR="000E22B2" w:rsidRPr="00AC52D0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0FD80A3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C792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DD31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FF5D105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ACE7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02E4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5EC2E7E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B81C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D76C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A115427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4C98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6599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35B134F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5781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A2BE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384CEA5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B810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2C1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2FBDC88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632F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FAB5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3CDDA65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FAAA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1A82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EA33B40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477B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1E04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F67F0C2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B7C8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299B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EC9B2A2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06F6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E5F5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7132BA9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C766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3FA9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1080E0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B036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DBD7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91D599D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ECEF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8BAD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F8C6E0D" w14:textId="77777777" w:rsidTr="0035183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E035" w14:textId="77777777" w:rsidR="000E22B2" w:rsidRPr="00453DD8" w:rsidRDefault="000E22B2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3AFB" w14:textId="77777777" w:rsidR="000E22B2" w:rsidRPr="00453DD8" w:rsidRDefault="000E22B2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351838" w:rsidRPr="00453DD8" w14:paraId="79713F7D" w14:textId="77777777" w:rsidTr="00AE33E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E17ED" w14:textId="77777777" w:rsidR="00351838" w:rsidRPr="00453DD8" w:rsidRDefault="00351838" w:rsidP="00AE33E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8CC45" w14:textId="77777777" w:rsidR="00351838" w:rsidRPr="00453DD8" w:rsidRDefault="00351838" w:rsidP="00AE33E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3966AB6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CAA7F2" w14:textId="0D74DC78" w:rsidR="000E22B2" w:rsidRDefault="00351838" w:rsidP="000E22B2">
      <w:pPr>
        <w:autoSpaceDE w:val="0"/>
        <w:autoSpaceDN w:val="0"/>
        <w:adjustRightInd w:val="0"/>
        <w:spacing w:after="0"/>
      </w:pPr>
      <w:r>
        <w:t xml:space="preserve">Using </w:t>
      </w:r>
      <w:proofErr w:type="gramStart"/>
      <w:r>
        <w:t>Excel :</w:t>
      </w:r>
      <w:proofErr w:type="gramEnd"/>
    </w:p>
    <w:p w14:paraId="789542F1" w14:textId="77777777" w:rsidR="00351838" w:rsidRDefault="00351838" w:rsidP="000E22B2">
      <w:pPr>
        <w:autoSpaceDE w:val="0"/>
        <w:autoSpaceDN w:val="0"/>
        <w:adjustRightInd w:val="0"/>
        <w:spacing w:after="0"/>
      </w:pPr>
    </w:p>
    <w:tbl>
      <w:tblPr>
        <w:tblW w:w="2835" w:type="dxa"/>
        <w:tblInd w:w="108" w:type="dxa"/>
        <w:tblLook w:val="04A0" w:firstRow="1" w:lastRow="0" w:firstColumn="1" w:lastColumn="0" w:noHBand="0" w:noVBand="1"/>
      </w:tblPr>
      <w:tblGrid>
        <w:gridCol w:w="1745"/>
        <w:gridCol w:w="1276"/>
      </w:tblGrid>
      <w:tr w:rsidR="00EC4CCE" w:rsidRPr="00EC4CCE" w14:paraId="6A8D5E43" w14:textId="77777777" w:rsidTr="00EC4CCE">
        <w:trPr>
          <w:trHeight w:val="315"/>
        </w:trPr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E54C" w14:textId="77777777" w:rsidR="00EC4CCE" w:rsidRPr="00EC4CCE" w:rsidRDefault="00EC4CCE" w:rsidP="00EC4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Column1</w:t>
            </w:r>
          </w:p>
        </w:tc>
      </w:tr>
      <w:tr w:rsidR="00EC4CCE" w:rsidRPr="00EC4CCE" w14:paraId="0D9F900D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1F62" w14:textId="77777777" w:rsidR="00EC4CCE" w:rsidRPr="00EC4CCE" w:rsidRDefault="00EC4CCE" w:rsidP="00EC4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D3CA" w14:textId="77777777" w:rsidR="00EC4CCE" w:rsidRPr="00EC4CCE" w:rsidRDefault="00EC4CCE" w:rsidP="00EC4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C4CCE" w:rsidRPr="00EC4CCE" w14:paraId="299D201D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07E2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35AE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0.33271333</w:t>
            </w:r>
          </w:p>
        </w:tc>
      </w:tr>
      <w:tr w:rsidR="00EC4CCE" w:rsidRPr="00EC4CCE" w14:paraId="1D7E0424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D274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Error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5E6C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0.04375284</w:t>
            </w:r>
          </w:p>
        </w:tc>
      </w:tr>
      <w:tr w:rsidR="00EC4CCE" w:rsidRPr="00EC4CCE" w14:paraId="4D447AC9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A7AF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8671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0.2671</w:t>
            </w:r>
          </w:p>
        </w:tc>
      </w:tr>
      <w:tr w:rsidR="00EC4CCE" w:rsidRPr="00EC4CCE" w14:paraId="2ED1F899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53C6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BC35" w14:textId="77777777" w:rsidR="00EC4CCE" w:rsidRPr="00EC4CCE" w:rsidRDefault="00EC4CCE" w:rsidP="00EC4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#N/A</w:t>
            </w:r>
          </w:p>
        </w:tc>
      </w:tr>
      <w:tr w:rsidR="00EC4CCE" w:rsidRPr="00EC4CCE" w14:paraId="4CC6EC8B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DA07" w14:textId="50C9DD23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0D38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0.16945401</w:t>
            </w:r>
          </w:p>
        </w:tc>
      </w:tr>
      <w:tr w:rsidR="00EC4CCE" w:rsidRPr="00EC4CCE" w14:paraId="62954AB9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6A1D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Sample Variance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974E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0.02871466</w:t>
            </w:r>
          </w:p>
        </w:tc>
      </w:tr>
      <w:tr w:rsidR="00EC4CCE" w:rsidRPr="00EC4CCE" w14:paraId="6DFFC5E6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8EAD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32CD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11.458223</w:t>
            </w:r>
          </w:p>
        </w:tc>
      </w:tr>
      <w:tr w:rsidR="00EC4CCE" w:rsidRPr="00EC4CCE" w14:paraId="636842DB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0A2F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69D8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3.25511322</w:t>
            </w:r>
          </w:p>
        </w:tc>
      </w:tr>
      <w:tr w:rsidR="00EC4CCE" w:rsidRPr="00EC4CCE" w14:paraId="5FFF2E91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BF06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F80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0.6722</w:t>
            </w:r>
          </w:p>
        </w:tc>
      </w:tr>
      <w:tr w:rsidR="00EC4CCE" w:rsidRPr="00EC4CCE" w14:paraId="63425E6F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4BF0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192B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0.2414</w:t>
            </w:r>
          </w:p>
        </w:tc>
      </w:tr>
      <w:tr w:rsidR="00EC4CCE" w:rsidRPr="00EC4CCE" w14:paraId="520AD86E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C409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3C79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0.9136</w:t>
            </w:r>
          </w:p>
        </w:tc>
      </w:tr>
      <w:tr w:rsidR="00EC4CCE" w:rsidRPr="00EC4CCE" w14:paraId="6412797D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D226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Sum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BBA4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4.9907</w:t>
            </w:r>
          </w:p>
        </w:tc>
      </w:tr>
      <w:tr w:rsidR="00EC4CCE" w:rsidRPr="00EC4CCE" w14:paraId="5297305D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945E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9977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</w:tr>
      <w:tr w:rsidR="00EC4CCE" w:rsidRPr="00EC4CCE" w14:paraId="2FBF3AA0" w14:textId="77777777" w:rsidTr="00EC4CCE">
        <w:trPr>
          <w:trHeight w:val="315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73A3A" w14:textId="77777777" w:rsidR="00EC4CCE" w:rsidRPr="00EC4CCE" w:rsidRDefault="00EC4CCE" w:rsidP="00EC4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Largest(</w:t>
            </w:r>
            <w:proofErr w:type="gramEnd"/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1)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17FC3" w14:textId="77777777" w:rsidR="00EC4CCE" w:rsidRPr="00EC4CCE" w:rsidRDefault="00EC4CCE" w:rsidP="00EC4C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C4C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0.9136</w:t>
            </w:r>
          </w:p>
        </w:tc>
      </w:tr>
    </w:tbl>
    <w:p w14:paraId="2399CF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C2B9C2" w14:textId="7668D153" w:rsidR="000E22B2" w:rsidRDefault="00EC4CCE" w:rsidP="000E22B2">
      <w:pPr>
        <w:pStyle w:val="ListParagraph"/>
        <w:autoSpaceDE w:val="0"/>
        <w:autoSpaceDN w:val="0"/>
        <w:adjustRightInd w:val="0"/>
        <w:spacing w:after="0"/>
      </w:pPr>
      <w:r>
        <w:t>Mean =33.37</w:t>
      </w:r>
    </w:p>
    <w:p w14:paraId="2E3355F0" w14:textId="199E8464" w:rsidR="00EC4CCE" w:rsidRDefault="00EC4CCE" w:rsidP="000E22B2">
      <w:pPr>
        <w:pStyle w:val="ListParagraph"/>
        <w:autoSpaceDE w:val="0"/>
        <w:autoSpaceDN w:val="0"/>
        <w:adjustRightInd w:val="0"/>
        <w:spacing w:after="0"/>
      </w:pPr>
      <w:r>
        <w:t>Standard Deviation =16.945</w:t>
      </w:r>
    </w:p>
    <w:p w14:paraId="7149B017" w14:textId="2F6D8448" w:rsidR="00EC4CCE" w:rsidRDefault="00EC4CCE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Variance = 287.14</w:t>
      </w:r>
    </w:p>
    <w:p w14:paraId="17789D65" w14:textId="77250F9A" w:rsidR="00EC4CCE" w:rsidRDefault="00EC4CCE" w:rsidP="000E22B2">
      <w:pPr>
        <w:pStyle w:val="ListParagraph"/>
        <w:autoSpaceDE w:val="0"/>
        <w:autoSpaceDN w:val="0"/>
        <w:adjustRightInd w:val="0"/>
        <w:spacing w:after="0"/>
      </w:pPr>
      <w:r>
        <w:t>Outlier= 91</w:t>
      </w:r>
      <w:r w:rsidR="00AB1FE4">
        <w:t>.36</w:t>
      </w:r>
    </w:p>
    <w:p w14:paraId="63D47BE8" w14:textId="69A261F3" w:rsidR="00DD0CD9" w:rsidRDefault="00DD0CD9" w:rsidP="000E22B2">
      <w:pPr>
        <w:pStyle w:val="ListParagraph"/>
        <w:autoSpaceDE w:val="0"/>
        <w:autoSpaceDN w:val="0"/>
        <w:adjustRightInd w:val="0"/>
        <w:spacing w:after="0"/>
      </w:pPr>
    </w:p>
    <w:p w14:paraId="15948BFC" w14:textId="3D19BB52" w:rsidR="00DD0CD9" w:rsidRDefault="00DD0CD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Using </w:t>
      </w:r>
      <w:proofErr w:type="gramStart"/>
      <w:r>
        <w:t>R :</w:t>
      </w:r>
      <w:proofErr w:type="gramEnd"/>
    </w:p>
    <w:p w14:paraId="1F34103C" w14:textId="4704118C" w:rsidR="00DD0CD9" w:rsidRDefault="00DD0CD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bidi="te-IN"/>
        </w:rPr>
        <w:drawing>
          <wp:inline distT="0" distB="0" distL="0" distR="0" wp14:anchorId="09C9CDC9" wp14:editId="6DAB805F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C9C5" w14:textId="77777777" w:rsidR="00C950B6" w:rsidRDefault="00C950B6" w:rsidP="00C950B6">
      <w:pPr>
        <w:pStyle w:val="ListParagraph"/>
        <w:autoSpaceDE w:val="0"/>
        <w:autoSpaceDN w:val="0"/>
        <w:adjustRightInd w:val="0"/>
        <w:spacing w:after="0"/>
        <w:ind w:firstLine="720"/>
      </w:pPr>
      <w:r>
        <w:t>Mean = 33.37</w:t>
      </w:r>
    </w:p>
    <w:p w14:paraId="12388F32" w14:textId="77777777" w:rsidR="00C950B6" w:rsidRDefault="00C950B6" w:rsidP="00C950B6">
      <w:pPr>
        <w:pStyle w:val="ListParagraph"/>
        <w:autoSpaceDE w:val="0"/>
        <w:autoSpaceDN w:val="0"/>
        <w:adjustRightInd w:val="0"/>
        <w:spacing w:after="0"/>
        <w:ind w:firstLine="720"/>
      </w:pPr>
      <w:r>
        <w:t>Sd=16.9454</w:t>
      </w:r>
    </w:p>
    <w:p w14:paraId="1EDA28B0" w14:textId="77777777" w:rsidR="00C950B6" w:rsidRDefault="00C950B6" w:rsidP="00C950B6">
      <w:pPr>
        <w:pStyle w:val="ListParagraph"/>
        <w:autoSpaceDE w:val="0"/>
        <w:autoSpaceDN w:val="0"/>
        <w:adjustRightInd w:val="0"/>
        <w:spacing w:after="0"/>
        <w:ind w:firstLine="720"/>
      </w:pPr>
      <w:r>
        <w:t>Variance=287.1466</w:t>
      </w:r>
    </w:p>
    <w:p w14:paraId="3257B244" w14:textId="77777777" w:rsidR="00C950B6" w:rsidRDefault="00C950B6" w:rsidP="00C950B6">
      <w:pPr>
        <w:pStyle w:val="ListParagraph"/>
        <w:autoSpaceDE w:val="0"/>
        <w:autoSpaceDN w:val="0"/>
        <w:adjustRightInd w:val="0"/>
        <w:spacing w:after="0"/>
        <w:ind w:firstLine="720"/>
      </w:pPr>
      <w:r>
        <w:t>Morgan Stanley = 91.36 is the outlier</w:t>
      </w:r>
    </w:p>
    <w:p w14:paraId="02220F90" w14:textId="77777777" w:rsidR="00C950B6" w:rsidRDefault="00C950B6" w:rsidP="000E22B2">
      <w:pPr>
        <w:pStyle w:val="ListParagraph"/>
        <w:autoSpaceDE w:val="0"/>
        <w:autoSpaceDN w:val="0"/>
        <w:adjustRightInd w:val="0"/>
        <w:spacing w:after="0"/>
      </w:pPr>
    </w:p>
    <w:p w14:paraId="31C9EF38" w14:textId="77777777" w:rsidR="00EC4CCE" w:rsidRDefault="00EC4CCE" w:rsidP="000E22B2">
      <w:pPr>
        <w:pStyle w:val="ListParagraph"/>
        <w:autoSpaceDE w:val="0"/>
        <w:autoSpaceDN w:val="0"/>
        <w:adjustRightInd w:val="0"/>
        <w:spacing w:after="0"/>
      </w:pPr>
    </w:p>
    <w:p w14:paraId="6F5D21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059779" w14:textId="23979A28" w:rsidR="000E22B2" w:rsidRPr="0037002C" w:rsidRDefault="00873701" w:rsidP="00873701">
      <w:pPr>
        <w:autoSpaceDE w:val="0"/>
        <w:autoSpaceDN w:val="0"/>
        <w:adjustRightInd w:val="0"/>
        <w:spacing w:after="0"/>
      </w:pPr>
      <w:r>
        <w:t>2.</w:t>
      </w:r>
    </w:p>
    <w:p w14:paraId="1A90C0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7B2D050" wp14:editId="41EE5AB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349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AB81048" w14:textId="07FED1D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5C5411B" w14:textId="661E63A7" w:rsidR="002C363A" w:rsidRDefault="002C363A" w:rsidP="002C363A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>
        <w:lastRenderedPageBreak/>
        <w:t xml:space="preserve">IQR = 12-5 = </w:t>
      </w:r>
      <w:proofErr w:type="gramStart"/>
      <w:r>
        <w:t>7</w:t>
      </w:r>
      <w:r>
        <w:t xml:space="preserve">  </w:t>
      </w:r>
      <w:r w:rsidRPr="002C363A">
        <w:rPr>
          <w:rFonts w:cstheme="minorHAnsi"/>
        </w:rPr>
        <w:t>approximately</w:t>
      </w:r>
      <w:proofErr w:type="gramEnd"/>
      <w:r w:rsidRPr="002C363A">
        <w:rPr>
          <w:rFonts w:cstheme="minorHAnsi"/>
        </w:rPr>
        <w:t xml:space="preserve"> ,The Inter Quartile range gives us a measurement of how spread out the entirety of our data set is</w:t>
      </w:r>
    </w:p>
    <w:p w14:paraId="6B72D5F2" w14:textId="77777777" w:rsidR="002C363A" w:rsidRPr="002C363A" w:rsidRDefault="002C363A" w:rsidP="002C363A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32558FF2" w14:textId="215AB90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078575F" w14:textId="66573EB6" w:rsidR="002C363A" w:rsidRDefault="002C363A" w:rsidP="002C36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Right skewed, positive skewed </w:t>
      </w:r>
    </w:p>
    <w:p w14:paraId="3C0DB5EB" w14:textId="77777777" w:rsidR="002C363A" w:rsidRDefault="002C363A" w:rsidP="002C363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77FFF13" w14:textId="345FDE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E63E97" w14:textId="4BBB2A6C" w:rsidR="002C363A" w:rsidRDefault="002C363A" w:rsidP="002C36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mean value will be changed </w:t>
      </w:r>
    </w:p>
    <w:p w14:paraId="24692C4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D5933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7D67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019FE2B" wp14:editId="3038B34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918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2185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E1556A5" w14:textId="3B16149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21A6BF" w14:textId="7B06D3CF" w:rsidR="000B2BDD" w:rsidRDefault="000B2BDD" w:rsidP="000B2BDD">
      <w:pPr>
        <w:pStyle w:val="ListParagraph"/>
        <w:autoSpaceDE w:val="0"/>
        <w:autoSpaceDN w:val="0"/>
        <w:adjustRightInd w:val="0"/>
        <w:spacing w:after="0"/>
        <w:ind w:left="1440"/>
      </w:pPr>
      <w:r>
        <w:t>Mode lies between 4 and 8</w:t>
      </w:r>
    </w:p>
    <w:p w14:paraId="41B14E3F" w14:textId="77777777" w:rsidR="000B2BD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3A9B262" w14:textId="4A1395B6" w:rsidR="000E22B2" w:rsidRDefault="000B2BDD" w:rsidP="000B2BDD">
      <w:pPr>
        <w:pStyle w:val="ListParagraph"/>
        <w:autoSpaceDE w:val="0"/>
        <w:autoSpaceDN w:val="0"/>
        <w:adjustRightInd w:val="0"/>
        <w:spacing w:after="0"/>
        <w:ind w:left="1440"/>
      </w:pPr>
      <w:r>
        <w:t>Dataset is right skewed</w:t>
      </w:r>
      <w:r>
        <w:tab/>
      </w:r>
      <w:r w:rsidR="000E22B2">
        <w:tab/>
      </w:r>
    </w:p>
    <w:p w14:paraId="002D4D85" w14:textId="38A5DA8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DBD6FB8" w14:textId="77777777" w:rsidR="001F256A" w:rsidRDefault="001F256A" w:rsidP="001F256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F0F7E6A" w14:textId="5111F883" w:rsidR="001F256A" w:rsidRDefault="001F256A" w:rsidP="001F256A">
      <w:pPr>
        <w:autoSpaceDE w:val="0"/>
        <w:autoSpaceDN w:val="0"/>
        <w:adjustRightInd w:val="0"/>
        <w:spacing w:after="0"/>
      </w:pPr>
      <w:r>
        <w:t xml:space="preserve">                             </w:t>
      </w:r>
      <w:r>
        <w:t>Median in boxplot and Mode in histogra</w:t>
      </w:r>
      <w:r>
        <w:t xml:space="preserve">m as </w:t>
      </w:r>
      <w:r>
        <w:t>Histogram provides the frequency distribution so we can see how many times each data point is occurring however boxplot provides the quantile distribution i.e. 50% data lies between 5 and 12.</w:t>
      </w:r>
    </w:p>
    <w:p w14:paraId="60715577" w14:textId="68DB1AF3" w:rsidR="001F256A" w:rsidRDefault="001F256A" w:rsidP="001F256A">
      <w:pPr>
        <w:autoSpaceDE w:val="0"/>
        <w:autoSpaceDN w:val="0"/>
        <w:adjustRightInd w:val="0"/>
        <w:spacing w:after="0"/>
      </w:pPr>
      <w:r>
        <w:lastRenderedPageBreak/>
        <w:t>Boxplot provides length to identify outliers, no information from histogram. We can only guess looking at the gap that 25 may be an outlier.</w:t>
      </w:r>
    </w:p>
    <w:p w14:paraId="15EF710D" w14:textId="77777777" w:rsidR="000B2BDD" w:rsidRDefault="000B2BDD" w:rsidP="000B2BD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039AB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6534F8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51F99C1" w14:textId="5F95CFCE" w:rsidR="000E22B2" w:rsidRPr="002C363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1520332" w14:textId="77777777" w:rsidR="002C363A" w:rsidRPr="002C363A" w:rsidRDefault="002C363A" w:rsidP="002C363A">
      <w:pPr>
        <w:pStyle w:val="ListParagraph"/>
        <w:autoSpaceDE w:val="0"/>
        <w:autoSpaceDN w:val="0"/>
        <w:adjustRightInd w:val="0"/>
        <w:spacing w:after="0"/>
      </w:pPr>
    </w:p>
    <w:p w14:paraId="381705E0" w14:textId="77777777" w:rsidR="002C363A" w:rsidRPr="002C363A" w:rsidRDefault="002C363A" w:rsidP="002C363A">
      <w:pPr>
        <w:pStyle w:val="ListParagraph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One wrong number out of 200 </w:t>
      </w:r>
    </w:p>
    <w:p w14:paraId="66492C41" w14:textId="77777777" w:rsidR="002C363A" w:rsidRPr="002C363A" w:rsidRDefault="002C363A" w:rsidP="002C363A">
      <w:pPr>
        <w:pStyle w:val="ListParagraph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Probability of wrong number: P(WN) = 1/200 = 0.005</w:t>
      </w:r>
    </w:p>
    <w:p w14:paraId="20339733" w14:textId="77777777" w:rsidR="002C363A" w:rsidRPr="002C363A" w:rsidRDefault="002C363A" w:rsidP="002C363A">
      <w:pPr>
        <w:pStyle w:val="ListParagraph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Probability of not wrong number: 1 - P(WN) =1- 1/200 = 0.995</w:t>
      </w:r>
    </w:p>
    <w:p w14:paraId="763C5458" w14:textId="77777777" w:rsidR="002C363A" w:rsidRPr="002C363A" w:rsidRDefault="002C363A" w:rsidP="002C363A">
      <w:pPr>
        <w:pStyle w:val="ListParagraph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Probability of at least one out of five is a wrong number</w:t>
      </w:r>
    </w:p>
    <w:p w14:paraId="037CA57D" w14:textId="77777777" w:rsidR="002C363A" w:rsidRPr="002C363A" w:rsidRDefault="002C363A" w:rsidP="002C363A">
      <w:pPr>
        <w:pStyle w:val="ListParagraph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= 1 – Probability that all five calls are not wrong numbers= 1 – (1 – P(WN</w:t>
      </w:r>
      <w:proofErr w:type="gramStart"/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))^</w:t>
      </w:r>
      <w:proofErr w:type="gramEnd"/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5</w:t>
      </w:r>
    </w:p>
    <w:p w14:paraId="5FE56714" w14:textId="77777777" w:rsidR="002C363A" w:rsidRPr="002C363A" w:rsidRDefault="002C363A" w:rsidP="002C363A">
      <w:pPr>
        <w:pStyle w:val="ListParagraph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= 1 – (1-0.</w:t>
      </w:r>
      <w:proofErr w:type="gramStart"/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005)^</w:t>
      </w:r>
      <w:proofErr w:type="gramEnd"/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5</w:t>
      </w:r>
    </w:p>
    <w:p w14:paraId="7EB04CB8" w14:textId="77777777" w:rsidR="002C363A" w:rsidRPr="002C363A" w:rsidRDefault="002C363A" w:rsidP="002C363A">
      <w:pPr>
        <w:pStyle w:val="ListParagraph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= 1 – 0.975</w:t>
      </w:r>
    </w:p>
    <w:p w14:paraId="4C7C229C" w14:textId="77777777" w:rsidR="002C363A" w:rsidRPr="002C363A" w:rsidRDefault="002C363A" w:rsidP="002C363A">
      <w:pPr>
        <w:pStyle w:val="ListParagraph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2C363A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= 0.024</w:t>
      </w:r>
    </w:p>
    <w:p w14:paraId="689F0887" w14:textId="77777777" w:rsidR="002C363A" w:rsidRPr="000E22B2" w:rsidRDefault="002C363A" w:rsidP="002C363A">
      <w:pPr>
        <w:pStyle w:val="ListParagraph"/>
        <w:autoSpaceDE w:val="0"/>
        <w:autoSpaceDN w:val="0"/>
        <w:adjustRightInd w:val="0"/>
        <w:spacing w:after="0"/>
      </w:pPr>
    </w:p>
    <w:p w14:paraId="385A70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9BEF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2F3AF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E6B4A09" w14:textId="77777777" w:rsidTr="00AE33EE">
        <w:trPr>
          <w:trHeight w:val="276"/>
          <w:jc w:val="center"/>
        </w:trPr>
        <w:tc>
          <w:tcPr>
            <w:tcW w:w="2078" w:type="dxa"/>
          </w:tcPr>
          <w:p w14:paraId="23F5DCC4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A2311B6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BB3EC7B" w14:textId="77777777" w:rsidTr="00AE33EE">
        <w:trPr>
          <w:trHeight w:val="276"/>
          <w:jc w:val="center"/>
        </w:trPr>
        <w:tc>
          <w:tcPr>
            <w:tcW w:w="2078" w:type="dxa"/>
          </w:tcPr>
          <w:p w14:paraId="150409B9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6F5B880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F45626" w14:textId="77777777" w:rsidTr="00AE33EE">
        <w:trPr>
          <w:trHeight w:val="276"/>
          <w:jc w:val="center"/>
        </w:trPr>
        <w:tc>
          <w:tcPr>
            <w:tcW w:w="2078" w:type="dxa"/>
          </w:tcPr>
          <w:p w14:paraId="3083E654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F27EE78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AFF39C3" w14:textId="77777777" w:rsidTr="00AE33EE">
        <w:trPr>
          <w:trHeight w:val="276"/>
          <w:jc w:val="center"/>
        </w:trPr>
        <w:tc>
          <w:tcPr>
            <w:tcW w:w="2078" w:type="dxa"/>
          </w:tcPr>
          <w:p w14:paraId="3D99C081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E7AE064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3AEC2C" w14:textId="77777777" w:rsidTr="00AE33EE">
        <w:trPr>
          <w:trHeight w:val="276"/>
          <w:jc w:val="center"/>
        </w:trPr>
        <w:tc>
          <w:tcPr>
            <w:tcW w:w="2078" w:type="dxa"/>
          </w:tcPr>
          <w:p w14:paraId="0C57DB17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17CAE64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FD49DB" w14:textId="77777777" w:rsidTr="00AE33EE">
        <w:trPr>
          <w:trHeight w:val="276"/>
          <w:jc w:val="center"/>
        </w:trPr>
        <w:tc>
          <w:tcPr>
            <w:tcW w:w="2078" w:type="dxa"/>
          </w:tcPr>
          <w:p w14:paraId="3A833684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6CF3A52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534A67D" w14:textId="77777777" w:rsidTr="00AE33EE">
        <w:trPr>
          <w:trHeight w:val="276"/>
          <w:jc w:val="center"/>
        </w:trPr>
        <w:tc>
          <w:tcPr>
            <w:tcW w:w="2078" w:type="dxa"/>
          </w:tcPr>
          <w:p w14:paraId="1E07503F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99E33C4" w14:textId="77777777" w:rsidR="000E22B2" w:rsidRDefault="000E22B2" w:rsidP="00AE33E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FE403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7167CB" w14:textId="7869DBC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0214879" w14:textId="2CE75240" w:rsidR="00824336" w:rsidRDefault="00824336" w:rsidP="0082433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Max. P = 0.3 for </w:t>
      </w:r>
      <w:proofErr w:type="gramStart"/>
      <w:r>
        <w:t>P(</w:t>
      </w:r>
      <w:proofErr w:type="gramEnd"/>
      <w:r>
        <w:t>2000). So most likely outcome is 2000</w:t>
      </w:r>
      <w:r w:rsidR="00676C22">
        <w:t xml:space="preserve"> </w:t>
      </w:r>
    </w:p>
    <w:p w14:paraId="414B25A9" w14:textId="77777777" w:rsidR="00676C22" w:rsidRDefault="00676C22" w:rsidP="0082433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A7BEAB" w14:textId="623811E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3886B48" w14:textId="77777777" w:rsidR="00676C22" w:rsidRPr="00676C22" w:rsidRDefault="00676C22" w:rsidP="00676C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15"/>
        </w:tabs>
        <w:ind w:left="1440"/>
        <w:rPr>
          <w:sz w:val="24"/>
          <w:szCs w:val="24"/>
        </w:rPr>
      </w:pPr>
      <w:r w:rsidRPr="00676C22">
        <w:rPr>
          <w:sz w:val="24"/>
          <w:szCs w:val="24"/>
        </w:rPr>
        <w:t xml:space="preserve">since the probability of </w:t>
      </w:r>
      <w:proofErr w:type="spellStart"/>
      <w:r w:rsidRPr="00676C22">
        <w:rPr>
          <w:sz w:val="24"/>
          <w:szCs w:val="24"/>
        </w:rPr>
        <w:t>non negative</w:t>
      </w:r>
      <w:proofErr w:type="spellEnd"/>
      <w:r w:rsidRPr="00676C22">
        <w:rPr>
          <w:sz w:val="24"/>
          <w:szCs w:val="24"/>
        </w:rPr>
        <w:t xml:space="preserve"> returns is more than 0.5 which is 50%, the venture will be successful if these rates are maintained. 0.2+0.3+0.1=0.6</w:t>
      </w:r>
    </w:p>
    <w:p w14:paraId="1C1317E5" w14:textId="77777777" w:rsidR="00676C22" w:rsidRDefault="00676C22" w:rsidP="00676C2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4AA3DA" w14:textId="1B5F394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FE1D1C" w14:textId="77777777" w:rsidR="00676C22" w:rsidRPr="00676C22" w:rsidRDefault="00676C22" w:rsidP="00676C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15"/>
        </w:tabs>
        <w:ind w:left="1440"/>
        <w:rPr>
          <w:sz w:val="24"/>
          <w:szCs w:val="24"/>
        </w:rPr>
      </w:pPr>
      <w:r w:rsidRPr="00676C22">
        <w:rPr>
          <w:sz w:val="24"/>
          <w:szCs w:val="24"/>
        </w:rPr>
        <w:t>p(x)*x = (-2000*0.</w:t>
      </w:r>
      <w:proofErr w:type="gramStart"/>
      <w:r w:rsidRPr="00676C22">
        <w:rPr>
          <w:sz w:val="24"/>
          <w:szCs w:val="24"/>
        </w:rPr>
        <w:t>1)+(</w:t>
      </w:r>
      <w:proofErr w:type="gramEnd"/>
      <w:r w:rsidRPr="00676C22">
        <w:rPr>
          <w:sz w:val="24"/>
          <w:szCs w:val="24"/>
        </w:rPr>
        <w:t>-1000*0.1)+(0*0.2)+(1000*0.2)+(2000*0.3)+(3000*0.1)</w:t>
      </w:r>
    </w:p>
    <w:p w14:paraId="1EAF879A" w14:textId="77777777" w:rsidR="00676C22" w:rsidRPr="00676C22" w:rsidRDefault="00676C22" w:rsidP="00676C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15"/>
        </w:tabs>
        <w:ind w:left="1440"/>
        <w:rPr>
          <w:sz w:val="24"/>
          <w:szCs w:val="24"/>
        </w:rPr>
      </w:pPr>
      <w:r w:rsidRPr="00676C22">
        <w:rPr>
          <w:sz w:val="24"/>
          <w:szCs w:val="24"/>
        </w:rPr>
        <w:tab/>
        <w:t xml:space="preserve">        = -200-100+0+200+600+300=800</w:t>
      </w:r>
    </w:p>
    <w:p w14:paraId="2F2510B1" w14:textId="77777777" w:rsidR="00676C22" w:rsidRDefault="00676C22" w:rsidP="00676C22">
      <w:pPr>
        <w:autoSpaceDE w:val="0"/>
        <w:autoSpaceDN w:val="0"/>
        <w:adjustRightInd w:val="0"/>
        <w:spacing w:after="0"/>
        <w:ind w:left="720"/>
      </w:pPr>
    </w:p>
    <w:p w14:paraId="2E7CB43E" w14:textId="4D42E0D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DE25064" w14:textId="2CDDEFA2" w:rsidR="00676C22" w:rsidRPr="0037002C" w:rsidRDefault="00676C22" w:rsidP="00676C2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P(loss) = </w:t>
      </w:r>
      <w:proofErr w:type="gramStart"/>
      <w:r>
        <w:t>P(</w:t>
      </w:r>
      <w:proofErr w:type="gramEnd"/>
      <w:r>
        <w:t xml:space="preserve">x= -2000)+P(x=-1000)=0.2. </w:t>
      </w:r>
      <w:proofErr w:type="gramStart"/>
      <w:r>
        <w:t>So</w:t>
      </w:r>
      <w:proofErr w:type="gramEnd"/>
      <w:r>
        <w:t xml:space="preserve"> the risk associated with this venture is 20%.</w:t>
      </w:r>
    </w:p>
    <w:p w14:paraId="19B8B41C" w14:textId="77777777" w:rsidR="00676C22" w:rsidRPr="0037002C" w:rsidRDefault="00676C22" w:rsidP="00676C2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11B8465" w14:textId="77777777" w:rsidR="00AE33EE" w:rsidRDefault="00AE33EE"/>
    <w:sectPr w:rsidR="00AE33EE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A5D41" w14:textId="77777777" w:rsidR="000B4B95" w:rsidRDefault="000B4B95">
      <w:pPr>
        <w:spacing w:after="0" w:line="240" w:lineRule="auto"/>
      </w:pPr>
      <w:r>
        <w:separator/>
      </w:r>
    </w:p>
  </w:endnote>
  <w:endnote w:type="continuationSeparator" w:id="0">
    <w:p w14:paraId="7852BEEE" w14:textId="77777777" w:rsidR="000B4B95" w:rsidRDefault="000B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2B65" w14:textId="77777777" w:rsidR="00AE33EE" w:rsidRPr="00BD6EA9" w:rsidRDefault="00AE33EE" w:rsidP="00AE33EE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F148486" w14:textId="77777777" w:rsidR="00AE33EE" w:rsidRDefault="00AE3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12CB9" w14:textId="77777777" w:rsidR="000B4B95" w:rsidRDefault="000B4B95">
      <w:pPr>
        <w:spacing w:after="0" w:line="240" w:lineRule="auto"/>
      </w:pPr>
      <w:r>
        <w:separator/>
      </w:r>
    </w:p>
  </w:footnote>
  <w:footnote w:type="continuationSeparator" w:id="0">
    <w:p w14:paraId="7A17EE5E" w14:textId="77777777" w:rsidR="000B4B95" w:rsidRDefault="000B4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B2BDD"/>
    <w:rsid w:val="000B4B95"/>
    <w:rsid w:val="000E22B2"/>
    <w:rsid w:val="001F256A"/>
    <w:rsid w:val="002C363A"/>
    <w:rsid w:val="00310065"/>
    <w:rsid w:val="00351838"/>
    <w:rsid w:val="00614CA4"/>
    <w:rsid w:val="00676C22"/>
    <w:rsid w:val="00824336"/>
    <w:rsid w:val="00873701"/>
    <w:rsid w:val="008B5FFA"/>
    <w:rsid w:val="00943042"/>
    <w:rsid w:val="009A48EF"/>
    <w:rsid w:val="009F22CD"/>
    <w:rsid w:val="00A55471"/>
    <w:rsid w:val="00AB1FE4"/>
    <w:rsid w:val="00AE33EE"/>
    <w:rsid w:val="00AF65C6"/>
    <w:rsid w:val="00B83905"/>
    <w:rsid w:val="00C950B6"/>
    <w:rsid w:val="00DD0CD9"/>
    <w:rsid w:val="00EC4CC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2FCE"/>
  <w15:docId w15:val="{15D37B5E-D76D-428A-9754-C3FCC7F9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AE33EE"/>
    <w:pPr>
      <w:spacing w:after="0" w:line="240" w:lineRule="auto"/>
    </w:pPr>
    <w:rPr>
      <w:rFonts w:eastAsiaTheme="minorEastAsia"/>
    </w:rPr>
  </w:style>
  <w:style w:type="character" w:customStyle="1" w:styleId="t">
    <w:name w:val="t"/>
    <w:basedOn w:val="DefaultParagraphFont"/>
    <w:rsid w:val="002C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ranjitha rajagopal</cp:lastModifiedBy>
  <cp:revision>6</cp:revision>
  <dcterms:created xsi:type="dcterms:W3CDTF">2013-09-25T10:59:00Z</dcterms:created>
  <dcterms:modified xsi:type="dcterms:W3CDTF">2020-12-18T13:44:00Z</dcterms:modified>
</cp:coreProperties>
</file>