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Nanotechnology is the **manipulation of matter on an atomic and molecular scale** – typically ranging from **1 to 100 nanometers** – to create new materials, devices, and systems with novel properties.</w:t>
        <w:br/>
        <w:br/>
        <w:t>To put the "nanoscale" into perspective:</w:t>
        <w:br/>
        <w:t>*   A nanometer (nm) is one billionth of a meter (10^-9 meters).</w:t>
        <w:br/>
        <w:t>*   A human hair is approximately 80,000 to 100,000 nanometers thick.</w:t>
        <w:br/>
        <w:t>*   A single gold atom is about 0.3 nanometers in diameter.</w:t>
        <w:br/>
        <w:br/>
        <w:t>**Key Concepts and Principles:**</w:t>
        <w:br/>
        <w:br/>
        <w:t>1.  **Unique Properties at the Nanoscale:** When materials are reduced to the nanoscale, their physical, chemical, and biological properties can change dramatically from their bulk counterparts. For example:</w:t>
        <w:br/>
        <w:t xml:space="preserve">    *   **Increased Surface Area:** A given mass of material has a much larger surface area at the nanoscale, which can lead to enhanced reactivity (e.g., in catalysts).</w:t>
        <w:br/>
        <w:t xml:space="preserve">    *   **Quantum Effects:** At this extremely small scale, quantum mechanics begin to dominate, leading to phenomena like quantum confinement, which can alter electrical, optical, and magnetic properties (e.g., gold nanoparticles appearing red instead of metallic yellow).</w:t>
        <w:br/>
        <w:t xml:space="preserve">    *   **Size-Dependent Properties:** The melting point, conductivity, and strength of a material can change significantly with particle size.</w:t>
        <w:br/>
        <w:br/>
        <w:t>2.  **Bottom-Up vs. Top-Down Approaches:**</w:t>
        <w:br/>
        <w:t xml:space="preserve">    *   **Bottom-Up:** Building structures atom by atom, or molecule by molecule (like using Lego bricks). Examples include self-assembly and molecular manufacturing.</w:t>
        <w:br/>
        <w:t xml:space="preserve">    *   **Top-Down:** Starting with larger materials and precisely etching, milling, or shaping them down to the nanoscale (like sculpting). This is common in microelectronics fabrication.</w:t>
        <w:br/>
        <w:br/>
        <w:t>3.  **Interdisciplinary Field:** Nanotechnology isn't just one scientific discipline; it's a convergence of physics, chemistry, biology, materials science, computer science, and engineering.</w:t>
        <w:br/>
        <w:br/>
        <w:t>**Why is it important?**</w:t>
        <w:br/>
        <w:br/>
        <w:t>Because the properties of materials change at the nanoscale, we can engineer new materials and devices with enhanced or entirely new functionalities. This has led to a wide range of applications:</w:t>
        <w:br/>
        <w:br/>
        <w:t>*   **Medicine:** Targeted drug delivery systems, advanced diagnostics, medical imaging, tissue engineering, anti-bacterial coatings.</w:t>
        <w:br/>
        <w:t>*   **Electronics &amp; Computing:** Smaller, faster, and more energy-efficient microprocessors, flexible displays, quantum computing.</w:t>
        <w:br/>
        <w:t>*   **Energy:** More efficient solar cells, improved batteries, catalysts for fuel cells, energy harvesting.</w:t>
        <w:br/>
        <w:t>*   **Materials:** Stronger and lighter composites (e.g., in aerospace), self-cleaning surfaces, water-repellent fabrics, scratch-resistant coatings.</w:t>
        <w:br/>
        <w:t>*   **Environmental:** Water purification filters, sensors for pollutants, remediation of contaminated sites.</w:t>
        <w:br/>
        <w:t>*   **Consumer Products:** Cosmetics (e.g., sunscreens with transparent UV filters), food packaging (barrier properties, sensors), sporting goods.</w:t>
        <w:br/>
        <w:br/>
        <w:t>**Challenges and Considerations:**</w:t>
        <w:br/>
        <w:br/>
        <w:t>While offering immense promise, nanotechnology also presents challenges:</w:t>
        <w:br/>
        <w:t>*   **Cost:** Research, development, and scaling up production can be expensive.</w:t>
        <w:br/>
        <w:t>*   **Safety and Toxicity:** The potential health and environmental impacts of engineered nanomaterials are still being studied.</w:t>
        <w:br/>
        <w:t>*   **Ethical Concerns:** Issues around privacy, equity, and unintended societal consequences.</w:t>
        <w:br/>
        <w:br/>
        <w:t>In essence, nanotechnology is about understanding and controlling matter at the fundamental level of atoms and molecules to revolutionize various aspects of technology, medicine, and daily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