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Whiteboard | Compound Verbs</w:t>
      </w:r>
    </w:p>
    <w:p>
      <w:pPr>
        <w:pStyle w:val="BodyText"/>
        <w:jc w:val="center"/>
        <w:rPr/>
      </w:pPr>
      <w:r>
        <w:rPr/>
        <w:t>khatay lekho. [Write in the notebook. Note it down in your notebook.]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lekha [to write] [Verbal noun]</w:t>
      </w:r>
    </w:p>
    <w:p>
      <w:pPr>
        <w:pStyle w:val="BodyText"/>
        <w:jc w:val="center"/>
        <w:rPr/>
      </w:pPr>
      <w:r>
        <w:rPr/>
        <w:t>likhe [by writing, after writing]</w:t>
      </w:r>
    </w:p>
    <w:p>
      <w:pPr>
        <w:pStyle w:val="BodyText"/>
        <w:jc w:val="center"/>
        <w:rPr/>
      </w:pPr>
      <w:r>
        <w:rPr/>
        <w:t>likhle [if you write] (Conditional)</w:t>
      </w:r>
    </w:p>
    <w:p>
      <w:pPr>
        <w:pStyle w:val="BodyText"/>
        <w:jc w:val="center"/>
        <w:rPr/>
      </w:pPr>
      <w:r>
        <w:rPr/>
        <w:t>likhte [to write]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ami likhte cai. [I want to write.]</w:t>
      </w:r>
    </w:p>
    <w:p>
      <w:pPr>
        <w:pStyle w:val="BodyText"/>
        <w:jc w:val="center"/>
        <w:rPr/>
      </w:pPr>
      <w:r>
        <w:rPr/>
        <w:t>likhe nao. [Note it down for yourself.]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gochano = to organize, to arrange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>
          <w:highlight w:val="none"/>
          <w:shd w:fill="81D41A" w:val="clear"/>
        </w:rPr>
      </w:pPr>
      <w:r>
        <w:rPr>
          <w:shd w:fill="81D41A" w:val="clear"/>
        </w:rPr>
        <w:t>phëla = to discard, to drop something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mishṭi gulo kheye phëlo. [Get done with eating the sweets.]</w:t>
      </w:r>
    </w:p>
    <w:p>
      <w:pPr>
        <w:pStyle w:val="BodyText"/>
        <w:jc w:val="center"/>
        <w:rPr/>
      </w:pPr>
      <w:r>
        <w:rPr/>
        <w:t>mishṭigulo khao. [Eat the sweets.]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ami heshe phellam. [I couldn't help but laugh.]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shak = greens, (leafy part)</w:t>
      </w:r>
    </w:p>
    <w:p>
      <w:pPr>
        <w:pStyle w:val="BodyText"/>
        <w:jc w:val="center"/>
        <w:rPr/>
      </w:pPr>
      <w:r>
        <w:rPr/>
        <w:t>shobji = veges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shak-shobji = vegetables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pöṛe jaoa = to fall</w:t>
      </w:r>
    </w:p>
    <w:p>
      <w:pPr>
        <w:pStyle w:val="BodyText"/>
        <w:jc w:val="center"/>
        <w:rPr/>
      </w:pPr>
      <w:r>
        <w:rPr/>
        <w:t>jarṭi poṛe gëlo. = The jar fell down.</w:t>
      </w:r>
    </w:p>
    <w:p>
      <w:pPr>
        <w:pStyle w:val="BodyText"/>
        <w:jc w:val="center"/>
        <w:rPr/>
      </w:pPr>
      <w:r>
        <w:rPr/>
        <w:t>I broke the jar.</w:t>
      </w:r>
    </w:p>
    <w:p>
      <w:pPr>
        <w:pStyle w:val="BodyText"/>
        <w:jc w:val="center"/>
        <w:rPr/>
      </w:pPr>
      <w:r>
        <w:rPr/>
        <w:t>jarṭi bheŋe phelechi.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 xml:space="preserve">দেওয়া </w:t>
      </w:r>
      <w:r>
        <w:rPr/>
        <w:t>dëoa [to give, to provide]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jete, khete, douṛate, poṛte, ….</w:t>
      </w:r>
    </w:p>
    <w:p>
      <w:pPr>
        <w:pStyle w:val="BodyText"/>
        <w:jc w:val="center"/>
        <w:rPr/>
      </w:pPr>
      <w:r>
        <w:rPr/>
        <w:t>[to go, to eat, to run, to read]</w:t>
      </w:r>
    </w:p>
    <w:p>
      <w:pPr>
        <w:pStyle w:val="BodyText"/>
        <w:jc w:val="center"/>
        <w:rPr/>
      </w:pPr>
      <w:r>
        <w:rPr/>
        <w:t>I want to go. = ami jete cai.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khule dëoa = to open</w:t>
      </w:r>
    </w:p>
    <w:p>
      <w:pPr>
        <w:pStyle w:val="BodyText"/>
        <w:jc w:val="center"/>
        <w:rPr/>
      </w:pPr>
      <w:r>
        <w:rPr/>
        <w:t>bole dëoa = done informing</w:t>
      </w:r>
    </w:p>
    <w:p>
      <w:pPr>
        <w:pStyle w:val="BodyText"/>
        <w:jc w:val="center"/>
        <w:rPr/>
      </w:pPr>
      <w:r>
        <w:rPr/>
        <w:t>phële dao = drop it</w:t>
      </w:r>
    </w:p>
    <w:p>
      <w:pPr>
        <w:pStyle w:val="BodyText"/>
        <w:jc w:val="center"/>
        <w:rPr/>
      </w:pPr>
      <w:r>
        <w:rPr/>
        <w:t>phëlo = drop it</w:t>
      </w:r>
    </w:p>
    <w:p>
      <w:pPr>
        <w:pStyle w:val="BodyText"/>
        <w:jc w:val="center"/>
        <w:rPr/>
      </w:pPr>
      <w:r>
        <w:rPr/>
        <w:t>phele dëoa = discarding something</w:t>
      </w:r>
    </w:p>
    <w:p>
      <w:pPr>
        <w:pStyle w:val="BodyText"/>
        <w:jc w:val="center"/>
        <w:rPr/>
      </w:pPr>
      <w:r>
        <w:rPr/>
        <w:t>nebhano = to extinguish, to turn off lights</w:t>
      </w:r>
    </w:p>
    <w:p>
      <w:pPr>
        <w:pStyle w:val="BodyText"/>
        <w:jc w:val="center"/>
        <w:rPr/>
      </w:pPr>
      <w:r>
        <w:rPr/>
        <w:t>chaṛa = releasing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doroja khule dao.  = open the door.</w:t>
      </w:r>
    </w:p>
    <w:p>
      <w:pPr>
        <w:pStyle w:val="BodyText"/>
        <w:jc w:val="center"/>
        <w:rPr/>
      </w:pPr>
      <w:r>
        <w:rPr/>
        <w:t>doroja khule phëlo. = uninstall the door.</w:t>
      </w:r>
    </w:p>
    <w:p>
      <w:pPr>
        <w:pStyle w:val="BodyText"/>
        <w:jc w:val="center"/>
        <w:rPr/>
      </w:pPr>
      <w:r>
        <w:rPr/>
        <w:t>khule phëla = to disassemble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banano = to prepare</w:t>
      </w:r>
    </w:p>
    <w:p>
      <w:pPr>
        <w:pStyle w:val="BodyText"/>
        <w:jc w:val="center"/>
        <w:rPr/>
      </w:pPr>
      <w:r>
        <w:rPr/>
        <w:t>Provide me with help.</w:t>
      </w:r>
    </w:p>
    <w:p>
      <w:pPr>
        <w:pStyle w:val="BodyText"/>
        <w:jc w:val="center"/>
        <w:rPr/>
      </w:pPr>
      <w:r>
        <w:rPr/>
        <w:t>amake shahaj-jo köro.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spacing w:before="0" w:after="140"/>
        <w:jc w:val="center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ntium Book Plus">
    <w:charset w:val="01" w:characterSet="utf-8"/>
    <w:family w:val="swiss"/>
    <w:pitch w:val="default"/>
  </w:font>
  <w:font w:name="OpenSymbol">
    <w:altName w:val="Arial Unicode MS"/>
    <w:charset w:val="02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view w:val="web"/>
  <w:zoom w:percent="2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ntium Book Plus" w:hAnsi="Gentium Book Plus" w:eastAsia="Segoe UI" w:cs="BCC Purno"/>
        <w:kern w:val="2"/>
        <w:sz w:val="24"/>
        <w:szCs w:val="28"/>
        <w:lang w:val="en-GB" w:eastAsia="zh-CN" w:bidi="bn-BD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center"/>
    </w:pPr>
    <w:rPr>
      <w:rFonts w:ascii="Gentium Book Plus" w:hAnsi="Gentium Book Plus" w:eastAsia="Segoe UI" w:cs="BCC Purno"/>
      <w:color w:val="auto"/>
      <w:kern w:val="2"/>
      <w:sz w:val="24"/>
      <w:szCs w:val="28"/>
      <w:lang w:val="en-GB" w:eastAsia="zh-CN" w:bidi="bn-BD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jc w:val="center"/>
      <w:outlineLvl w:val="0"/>
    </w:pPr>
    <w:rPr>
      <w:b w:val="false"/>
      <w:bCs/>
      <w:sz w:val="36"/>
      <w:szCs w:val="4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jc w:val="center"/>
      <w:outlineLvl w:val="1"/>
    </w:pPr>
    <w:rPr>
      <w:b w:val="false"/>
      <w:bCs/>
      <w:color w:val="BF0041"/>
      <w:sz w:val="32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jc w:val="center"/>
      <w:outlineLvl w:val="2"/>
    </w:pPr>
    <w:rPr>
      <w:b w:val="false"/>
      <w:bCs/>
      <w:color w:val="800080"/>
      <w:sz w:val="28"/>
      <w:szCs w:val="32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jc w:val="center"/>
      <w:outlineLvl w:val="3"/>
    </w:pPr>
    <w:rPr>
      <w:b w:val="false"/>
      <w:bCs/>
      <w:i/>
      <w:iCs/>
      <w:color w:val="00A933"/>
      <w:sz w:val="26"/>
      <w:szCs w:val="3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Gentium Book Plus" w:hAnsi="Gentium Book Plus" w:eastAsia="Segoe UI" w:cs="BCC Purno"/>
      <w:sz w:val="28"/>
      <w:szCs w:val="32"/>
    </w:rPr>
  </w:style>
  <w:style w:type="paragraph" w:styleId="BodyText">
    <w:name w:val="Body Text"/>
    <w:basedOn w:val="Normal"/>
    <w:pPr>
      <w:spacing w:lineRule="auto" w:line="276" w:before="0" w:after="140"/>
      <w:jc w:val="center"/>
    </w:pPr>
    <w:rPr/>
  </w:style>
  <w:style w:type="paragraph" w:styleId="List">
    <w:name w:val="List"/>
    <w:basedOn w:val="BodyText"/>
    <w:pPr/>
    <w:rPr>
      <w:rFonts w:ascii="Gentium Book Plus" w:hAnsi="Gentium Book Plus" w:cs="BCC Purno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Gentium Book Plus" w:hAnsi="Gentium Book Plus" w:cs="BCC Purno"/>
      <w:i/>
      <w:iCs/>
      <w:sz w:val="24"/>
      <w:szCs w:val="28"/>
    </w:rPr>
  </w:style>
  <w:style w:type="paragraph" w:styleId="Index">
    <w:name w:val="Index"/>
    <w:basedOn w:val="Normal"/>
    <w:qFormat/>
    <w:pPr>
      <w:suppressLineNumbers/>
    </w:pPr>
    <w:rPr>
      <w:rFonts w:ascii="Gentium Book Plus" w:hAnsi="Gentium Book Plus" w:cs="BCC Purno"/>
      <w:szCs w:val="28"/>
    </w:rPr>
  </w:style>
  <w:style w:type="paragraph" w:styleId="Title">
    <w:name w:val="Title"/>
    <w:basedOn w:val="Heading"/>
    <w:next w:val="BodyText"/>
    <w:qFormat/>
    <w:pPr>
      <w:jc w:val="center"/>
    </w:pPr>
    <w:rPr>
      <w:b w:val="false"/>
      <w:bCs/>
      <w:sz w:val="56"/>
      <w:szCs w:val="64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b w:val="false"/>
      <w:sz w:val="36"/>
      <w:szCs w:val="4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Bengali Bridge Docs</Template>
  <TotalTime>32</TotalTime>
  <Application>LibreOffice/26.2.4.2$Linux_X86_64 LibreOffice_project/620$Build-2</Application>
  <AppVersion>15.0000</AppVersion>
  <Pages>1</Pages>
  <Words>207</Words>
  <Characters>941</Characters>
  <CharactersWithSpaces>1112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2026-07-04T20:02:39Z</dcterms:created>
  <dc:creator/>
  <dc:description/>
  <dc:language>bn-BD</dc:language>
  <cp:lastModifiedBy/>
  <dcterms:modified xsi:type="dcterms:W3CDTF">2026-07-04T22:44:35Z</dcterms:modified>
  <cp:revision>5</cp:revision>
  <dc:subject/>
  <dc:title>Bengali Bridge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