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AD62" w14:textId="16E79AB7" w:rsidR="00A93E38" w:rsidRPr="00A93E38" w:rsidRDefault="00A93E38" w:rsidP="00A93E3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93E38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919D5DB" wp14:editId="58FDAD20">
            <wp:simplePos x="0" y="0"/>
            <wp:positionH relativeFrom="margin">
              <wp:align>center</wp:align>
            </wp:positionH>
            <wp:positionV relativeFrom="paragraph">
              <wp:posOffset>1190979</wp:posOffset>
            </wp:positionV>
            <wp:extent cx="4272280" cy="32042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3E38">
        <w:rPr>
          <w:rFonts w:ascii="Times New Roman" w:hAnsi="Times New Roman" w:cs="Times New Roman"/>
          <w:b/>
          <w:bCs/>
          <w:sz w:val="48"/>
          <w:szCs w:val="48"/>
        </w:rPr>
        <w:t>TUGAS 2 TKTI MENENTUKAN DAN MENGHUBUNGKAN TUJUAN BISNIS DAN TUJUAN TI</w:t>
      </w:r>
    </w:p>
    <w:p w14:paraId="4EF6C85E" w14:textId="17D12489" w:rsidR="00A93E38" w:rsidRPr="00A93E38" w:rsidRDefault="00A93E38" w:rsidP="00A93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3E38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A93E38">
        <w:rPr>
          <w:rFonts w:ascii="Times New Roman" w:hAnsi="Times New Roman" w:cs="Times New Roman"/>
          <w:sz w:val="28"/>
          <w:szCs w:val="28"/>
        </w:rPr>
        <w:t>susun</w:t>
      </w:r>
      <w:proofErr w:type="spellEnd"/>
      <w:r w:rsidRPr="00A93E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3E38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4D734FFE" w14:textId="043DF68B" w:rsidR="00A93E38" w:rsidRDefault="00A93E38" w:rsidP="00A93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3E38"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 w:rsidRPr="00A93E38">
        <w:rPr>
          <w:rFonts w:ascii="Times New Roman" w:hAnsi="Times New Roman" w:cs="Times New Roman"/>
          <w:sz w:val="28"/>
          <w:szCs w:val="28"/>
        </w:rPr>
        <w:t>Afif</w:t>
      </w:r>
      <w:proofErr w:type="spellEnd"/>
      <w:r w:rsidRPr="00A93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E38">
        <w:rPr>
          <w:rFonts w:ascii="Times New Roman" w:hAnsi="Times New Roman" w:cs="Times New Roman"/>
          <w:sz w:val="28"/>
          <w:szCs w:val="28"/>
        </w:rPr>
        <w:t>Khosyidzaki</w:t>
      </w:r>
      <w:proofErr w:type="spellEnd"/>
      <w:r w:rsidRPr="00A93E38">
        <w:rPr>
          <w:rFonts w:ascii="Times New Roman" w:hAnsi="Times New Roman" w:cs="Times New Roman"/>
          <w:sz w:val="28"/>
          <w:szCs w:val="28"/>
        </w:rPr>
        <w:t xml:space="preserve"> (14)</w:t>
      </w:r>
    </w:p>
    <w:p w14:paraId="5827ED47" w14:textId="55D7C51F" w:rsidR="00A93E38" w:rsidRDefault="00A93E38" w:rsidP="00A93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>
        <w:rPr>
          <w:rFonts w:ascii="Times New Roman" w:hAnsi="Times New Roman" w:cs="Times New Roman"/>
          <w:sz w:val="28"/>
          <w:szCs w:val="28"/>
        </w:rPr>
        <w:t>Nazril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Nur Rahman</w:t>
      </w:r>
    </w:p>
    <w:p w14:paraId="51B228AD" w14:textId="1B63ED99" w:rsidR="00A93E38" w:rsidRDefault="00A93E38" w:rsidP="00A93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Faruq</w:t>
      </w:r>
    </w:p>
    <w:p w14:paraId="639ED40E" w14:textId="2E2255D3" w:rsidR="00A93E38" w:rsidRDefault="00A93E38" w:rsidP="00A93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Satria</w:t>
      </w:r>
    </w:p>
    <w:p w14:paraId="76435598" w14:textId="649DCC41" w:rsidR="00A93E38" w:rsidRDefault="00A93E38" w:rsidP="00A93E3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Fatra</w:t>
      </w:r>
      <w:proofErr w:type="spellEnd"/>
    </w:p>
    <w:p w14:paraId="14B1CCA2" w14:textId="04040F5D" w:rsidR="00A93E38" w:rsidRDefault="00A93E38" w:rsidP="00A93E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E1237" w14:textId="3E9DA0FF" w:rsidR="00A93E38" w:rsidRDefault="00A93E38" w:rsidP="00A93E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62862" w14:textId="4F357FB0" w:rsidR="00A93E38" w:rsidRPr="00A93E38" w:rsidRDefault="00A93E38" w:rsidP="00A93E3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93E38">
        <w:rPr>
          <w:rFonts w:ascii="Times New Roman" w:hAnsi="Times New Roman" w:cs="Times New Roman"/>
          <w:b/>
          <w:bCs/>
          <w:sz w:val="52"/>
          <w:szCs w:val="52"/>
        </w:rPr>
        <w:t>D4 SISTEM INFORMASI BISNIS TEKNOLOGI INFORMASI POLITEKNIK NEGERI MALANG 2023</w:t>
      </w:r>
    </w:p>
    <w:p w14:paraId="4B26845B" w14:textId="5611A883" w:rsidR="00A93E38" w:rsidRPr="00A93E38" w:rsidRDefault="00A93E38" w:rsidP="00A93E38">
      <w:pPr>
        <w:jc w:val="center"/>
        <w:rPr>
          <w:rFonts w:ascii="Times New Roman" w:hAnsi="Times New Roman" w:cs="Times New Roman"/>
          <w:sz w:val="40"/>
          <w:szCs w:val="40"/>
        </w:rPr>
      </w:pPr>
      <w:r w:rsidRPr="00A93E38">
        <w:rPr>
          <w:rFonts w:ascii="Times New Roman" w:hAnsi="Times New Roman" w:cs="Times New Roman"/>
          <w:b/>
          <w:bCs/>
          <w:sz w:val="40"/>
          <w:szCs w:val="40"/>
        </w:rPr>
        <w:lastRenderedPageBreak/>
        <w:t>Platform E-commerce di Indonesia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501"/>
        <w:gridCol w:w="1477"/>
        <w:gridCol w:w="1493"/>
        <w:gridCol w:w="1489"/>
        <w:gridCol w:w="1482"/>
      </w:tblGrid>
      <w:tr w:rsidR="00A93E38" w14:paraId="59BA785A" w14:textId="77777777" w:rsidTr="00714AFB">
        <w:trPr>
          <w:trHeight w:val="1034"/>
        </w:trPr>
        <w:tc>
          <w:tcPr>
            <w:tcW w:w="1502" w:type="dxa"/>
          </w:tcPr>
          <w:p w14:paraId="561A8098" w14:textId="453D092E" w:rsidR="00A93E38" w:rsidRPr="00A93E38" w:rsidRDefault="00A93E38" w:rsidP="00A93E38">
            <w:pPr>
              <w:rPr>
                <w:rFonts w:ascii="Times New Roman" w:hAnsi="Times New Roman" w:cs="Times New Roman"/>
                <w:b/>
                <w:bCs/>
              </w:rPr>
            </w:pPr>
            <w:r w:rsidRPr="00A93E38">
              <w:rPr>
                <w:rFonts w:ascii="Times New Roman" w:hAnsi="Times New Roman" w:cs="Times New Roman"/>
                <w:b/>
                <w:bCs/>
              </w:rPr>
              <w:t>TUJUAN BISNIS E-COMMERCE</w:t>
            </w:r>
          </w:p>
        </w:tc>
        <w:tc>
          <w:tcPr>
            <w:tcW w:w="1502" w:type="dxa"/>
            <w:shd w:val="clear" w:color="auto" w:fill="F7CAAC" w:themeFill="accent2" w:themeFillTint="66"/>
          </w:tcPr>
          <w:p w14:paraId="51C41A50" w14:textId="7540E9D5" w:rsidR="00A93E38" w:rsidRDefault="00A93E38" w:rsidP="00714AF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situs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14:paraId="6B3259C2" w14:textId="569FF455" w:rsidR="00A93E38" w:rsidRDefault="00A93E38" w:rsidP="00714AF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analitik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14:paraId="05AA5A7F" w14:textId="20A99A7A" w:rsidR="00A93E38" w:rsidRDefault="00A93E38" w:rsidP="00714AF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Otomatisasi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Operasi</w:t>
            </w:r>
            <w:proofErr w:type="spellEnd"/>
          </w:p>
        </w:tc>
        <w:tc>
          <w:tcPr>
            <w:tcW w:w="1503" w:type="dxa"/>
            <w:shd w:val="clear" w:color="auto" w:fill="F7CAAC" w:themeFill="accent2" w:themeFillTint="66"/>
          </w:tcPr>
          <w:p w14:paraId="735E66B7" w14:textId="7207B600" w:rsidR="00A93E38" w:rsidRDefault="00A93E38" w:rsidP="00714AF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Cyber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14:paraId="07977D9C" w14:textId="45538709" w:rsidR="00A93E38" w:rsidRDefault="00A93E38" w:rsidP="00714A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</w:t>
            </w:r>
            <w:r w:rsidR="00714AFB">
              <w:rPr>
                <w:rFonts w:ascii="Times New Roman" w:hAnsi="Times New Roman" w:cs="Times New Roman"/>
              </w:rPr>
              <w:t>grasi CRM</w:t>
            </w:r>
          </w:p>
        </w:tc>
      </w:tr>
      <w:tr w:rsidR="00A93E38" w14:paraId="27EFF085" w14:textId="77777777" w:rsidTr="00714AFB">
        <w:trPr>
          <w:trHeight w:val="833"/>
        </w:trPr>
        <w:tc>
          <w:tcPr>
            <w:tcW w:w="1502" w:type="dxa"/>
            <w:shd w:val="clear" w:color="auto" w:fill="C5E0B3" w:themeFill="accent6" w:themeFillTint="66"/>
          </w:tcPr>
          <w:p w14:paraId="61A7F4C0" w14:textId="2BD422DB" w:rsidR="00A93E38" w:rsidRPr="00714AFB" w:rsidRDefault="00714AFB" w:rsidP="00714A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pangsa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pasar</w:t>
            </w:r>
          </w:p>
        </w:tc>
        <w:tc>
          <w:tcPr>
            <w:tcW w:w="1502" w:type="dxa"/>
          </w:tcPr>
          <w:p w14:paraId="036564B6" w14:textId="3E061E70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03" w:type="dxa"/>
          </w:tcPr>
          <w:p w14:paraId="63D5505D" w14:textId="0BCA8C47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03" w:type="dxa"/>
          </w:tcPr>
          <w:p w14:paraId="0978ED1C" w14:textId="74742E3F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03" w:type="dxa"/>
          </w:tcPr>
          <w:p w14:paraId="7F2CFF2B" w14:textId="281F1868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03" w:type="dxa"/>
          </w:tcPr>
          <w:p w14:paraId="7C461711" w14:textId="0569063D" w:rsidR="00A93E38" w:rsidRDefault="00A93E38" w:rsidP="00A93E38">
            <w:pPr>
              <w:rPr>
                <w:rFonts w:ascii="Times New Roman" w:hAnsi="Times New Roman" w:cs="Times New Roman"/>
              </w:rPr>
            </w:pPr>
          </w:p>
        </w:tc>
      </w:tr>
      <w:tr w:rsidR="00A93E38" w14:paraId="23124023" w14:textId="77777777" w:rsidTr="00714AFB">
        <w:tc>
          <w:tcPr>
            <w:tcW w:w="1502" w:type="dxa"/>
            <w:shd w:val="clear" w:color="auto" w:fill="C5E0B3" w:themeFill="accent6" w:themeFillTint="66"/>
          </w:tcPr>
          <w:p w14:paraId="3AEAF635" w14:textId="5CCCF16A" w:rsidR="00A93E38" w:rsidRDefault="00714AFB" w:rsidP="00714A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Menignkatkan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kepuasan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1502" w:type="dxa"/>
          </w:tcPr>
          <w:p w14:paraId="62F42B90" w14:textId="0A27BBCE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03" w:type="dxa"/>
          </w:tcPr>
          <w:p w14:paraId="4C382B1F" w14:textId="1616AE34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03" w:type="dxa"/>
          </w:tcPr>
          <w:p w14:paraId="21DB2F1D" w14:textId="63DFA701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03" w:type="dxa"/>
          </w:tcPr>
          <w:p w14:paraId="70AB1FC2" w14:textId="7104E55A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03" w:type="dxa"/>
          </w:tcPr>
          <w:p w14:paraId="6FEE4677" w14:textId="2920F933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A93E38" w14:paraId="7021FE0C" w14:textId="77777777" w:rsidTr="00714AFB">
        <w:trPr>
          <w:trHeight w:val="1248"/>
        </w:trPr>
        <w:tc>
          <w:tcPr>
            <w:tcW w:w="1502" w:type="dxa"/>
            <w:shd w:val="clear" w:color="auto" w:fill="C5E0B3" w:themeFill="accent6" w:themeFillTint="66"/>
          </w:tcPr>
          <w:p w14:paraId="0E3350C4" w14:textId="530E7DF1" w:rsidR="00A93E38" w:rsidRDefault="00714AFB" w:rsidP="00714A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operasional</w:t>
            </w:r>
            <w:proofErr w:type="spellEnd"/>
          </w:p>
        </w:tc>
        <w:tc>
          <w:tcPr>
            <w:tcW w:w="1502" w:type="dxa"/>
          </w:tcPr>
          <w:p w14:paraId="61AE1EB5" w14:textId="315C86C8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03" w:type="dxa"/>
          </w:tcPr>
          <w:p w14:paraId="6FDCE5BC" w14:textId="45AB824B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03" w:type="dxa"/>
          </w:tcPr>
          <w:p w14:paraId="0866514A" w14:textId="5FB256B4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03" w:type="dxa"/>
          </w:tcPr>
          <w:p w14:paraId="58493E40" w14:textId="57B520F7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03" w:type="dxa"/>
          </w:tcPr>
          <w:p w14:paraId="0CE60A33" w14:textId="61F495D9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A93E38" w14:paraId="07AE7857" w14:textId="77777777" w:rsidTr="00714AFB">
        <w:trPr>
          <w:trHeight w:val="1045"/>
        </w:trPr>
        <w:tc>
          <w:tcPr>
            <w:tcW w:w="1502" w:type="dxa"/>
            <w:shd w:val="clear" w:color="auto" w:fill="C5E0B3" w:themeFill="accent6" w:themeFillTint="66"/>
          </w:tcPr>
          <w:p w14:paraId="631C030D" w14:textId="20B997DB" w:rsidR="00A93E38" w:rsidRDefault="00714AFB" w:rsidP="00714A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penjualan</w:t>
            </w:r>
            <w:proofErr w:type="spellEnd"/>
          </w:p>
        </w:tc>
        <w:tc>
          <w:tcPr>
            <w:tcW w:w="1502" w:type="dxa"/>
          </w:tcPr>
          <w:p w14:paraId="44ADEAC1" w14:textId="2F07100B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03" w:type="dxa"/>
          </w:tcPr>
          <w:p w14:paraId="5F13D091" w14:textId="3EC1F5C0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03" w:type="dxa"/>
          </w:tcPr>
          <w:p w14:paraId="16353E71" w14:textId="31FDAC21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03" w:type="dxa"/>
          </w:tcPr>
          <w:p w14:paraId="13A940E2" w14:textId="6BC13E9C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03" w:type="dxa"/>
          </w:tcPr>
          <w:p w14:paraId="5F2ACAAF" w14:textId="6F8BD198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</w:tr>
      <w:tr w:rsidR="00A93E38" w14:paraId="6FE1BCF8" w14:textId="77777777" w:rsidTr="00714AFB">
        <w:trPr>
          <w:trHeight w:val="1269"/>
        </w:trPr>
        <w:tc>
          <w:tcPr>
            <w:tcW w:w="1502" w:type="dxa"/>
            <w:shd w:val="clear" w:color="auto" w:fill="C5E0B3" w:themeFill="accent6" w:themeFillTint="66"/>
          </w:tcPr>
          <w:p w14:paraId="4B4B5023" w14:textId="665F52E3" w:rsidR="00A93E38" w:rsidRDefault="00714AFB" w:rsidP="00714A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Memperkuat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reputasi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merek</w:t>
            </w:r>
            <w:proofErr w:type="spellEnd"/>
          </w:p>
        </w:tc>
        <w:tc>
          <w:tcPr>
            <w:tcW w:w="1502" w:type="dxa"/>
          </w:tcPr>
          <w:p w14:paraId="234E20D7" w14:textId="3CFF50F6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03" w:type="dxa"/>
          </w:tcPr>
          <w:p w14:paraId="074E8E95" w14:textId="29D1B47A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03" w:type="dxa"/>
          </w:tcPr>
          <w:p w14:paraId="6BC09FA0" w14:textId="7F103504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03" w:type="dxa"/>
          </w:tcPr>
          <w:p w14:paraId="57B8B17D" w14:textId="2BCED197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03" w:type="dxa"/>
          </w:tcPr>
          <w:p w14:paraId="637DE5B2" w14:textId="384B6081" w:rsidR="00A93E38" w:rsidRDefault="00714AFB" w:rsidP="00A93E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</w:tbl>
    <w:p w14:paraId="3C5BCCC8" w14:textId="7F2599BE" w:rsidR="00A93E38" w:rsidRDefault="00A93E38" w:rsidP="00A93E38">
      <w:pPr>
        <w:rPr>
          <w:rFonts w:ascii="Times New Roman" w:hAnsi="Times New Roman" w:cs="Times New Roman"/>
        </w:rPr>
      </w:pPr>
    </w:p>
    <w:p w14:paraId="60880E26" w14:textId="5E93B905" w:rsidR="00714AFB" w:rsidRDefault="00714AFB" w:rsidP="00A93E38">
      <w:pPr>
        <w:rPr>
          <w:rFonts w:ascii="Times New Roman" w:hAnsi="Times New Roman" w:cs="Times New Roman"/>
        </w:rPr>
      </w:pPr>
    </w:p>
    <w:p w14:paraId="642DE043" w14:textId="62EA0E6D" w:rsidR="00714AFB" w:rsidRDefault="00714AFB" w:rsidP="00A93E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penentuan</w:t>
      </w:r>
      <w:proofErr w:type="spellEnd"/>
      <w:r>
        <w:rPr>
          <w:rFonts w:ascii="Times New Roman" w:hAnsi="Times New Roman" w:cs="Times New Roman"/>
        </w:rPr>
        <w:t xml:space="preserve"> PRIMARY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SUPPORT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It goals di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E-</w:t>
      </w:r>
      <w:proofErr w:type="gramStart"/>
      <w:r>
        <w:rPr>
          <w:rFonts w:ascii="Times New Roman" w:hAnsi="Times New Roman" w:cs="Times New Roman"/>
        </w:rPr>
        <w:t>COMMERCE :</w:t>
      </w:r>
      <w:proofErr w:type="gramEnd"/>
    </w:p>
    <w:p w14:paraId="3C35AC13" w14:textId="6DCFDE29" w:rsidR="00D712B9" w:rsidRPr="00D712B9" w:rsidRDefault="00714AFB" w:rsidP="00D712B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Bisnis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1: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pangsa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pasar </w:t>
      </w:r>
    </w:p>
    <w:p w14:paraId="5A8AB9CA" w14:textId="77777777" w:rsidR="00D712B9" w:rsidRPr="00D712B9" w:rsidRDefault="00D712B9" w:rsidP="00D712B9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22B72D" w14:textId="53DA1B34" w:rsidR="00D712B9" w:rsidRDefault="00714AFB" w:rsidP="00D712B9">
      <w:pPr>
        <w:pStyle w:val="ListParagraph"/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1: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web (P):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menarik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web sangat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Jika situs web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lambat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down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calon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meninggalkan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web,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memperluas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pangsa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berkurang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71527C45" w14:textId="77777777" w:rsidR="00D712B9" w:rsidRDefault="00D712B9" w:rsidP="00D712B9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C5965DB" w14:textId="77777777" w:rsidR="00D712B9" w:rsidRDefault="00714AFB" w:rsidP="00D712B9">
      <w:pPr>
        <w:pStyle w:val="ListParagraph"/>
        <w:spacing w:after="240" w:line="240" w:lineRule="auto"/>
        <w:ind w:left="426" w:firstLine="101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2: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analitik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(P):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Analitik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strategi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pemasaran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sasaran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jangkauan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memperluas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(P).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3: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pangsa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(S).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4: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kepercayaan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pangsa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kepercayaan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posisinya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(S).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5: Integrasi CRM (S): CRM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retensi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pangsa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CRM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(S).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Bisnis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2: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kepuasan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konsumen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1: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web (P):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situs web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Jika situs web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lambat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frustrasi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berkurang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2: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analitik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(S):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analitik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fungsinya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(S).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3: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Tapi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perannya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Supporting (S)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dinilai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4: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menginginkan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bertransaksi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platform e-commerce. Karena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ancaman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menurunkan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(P).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5: Integrasi CRM (P): CRM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Primary (P)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memainkan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keluhan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Bisnis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3: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Menurunkan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biaya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operasional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1: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web (S):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web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pemeliharaan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dukungan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sedikit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berdampak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Akibatnya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(S).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2: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analitik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(P):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Analitik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area yang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pengurangan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wawasan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Primary (P).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3: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menurunkan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4: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Efek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pencegahan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daripada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pelanggaran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kerugian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finansial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Akibatnya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peranannya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(S).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5: Integrasi CRM (S): CRM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efeknya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terlalu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besar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(S).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Bisnis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4: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jumlah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penjualan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dikonversikan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1: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web (P):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Pengunjung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cenderung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webnya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Akibatnya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web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berperan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Primary (P).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2: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analitik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(P): Peran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analitik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pola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pengunjung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3: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perannya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backend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mempercepat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pemesanan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pengiriman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konversi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4: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kepercayaan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bertransaksi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berdampak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konversi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(S).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5: Integrasi CRM (P): Peran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(P)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CRM yang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calon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Bisnis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5: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kredibilitas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merek</w:t>
      </w:r>
      <w:proofErr w:type="spellEnd"/>
      <w:r w:rsidRPr="00D712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1: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web (S): Kinerja situs web yang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andal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persepsi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dampaknya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reputasi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merek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(S).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2: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analitik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(P):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Analitis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melacak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tren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persepsi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merek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perasaan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platform, yang sangat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memperkuat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reputasi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(P).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3: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reputasi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sedikit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reputasi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(S).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D354D8D" w14:textId="30BC157F" w:rsidR="00714AFB" w:rsidRPr="00D712B9" w:rsidRDefault="00714AFB" w:rsidP="00D712B9">
      <w:pPr>
        <w:pStyle w:val="ListParagraph"/>
        <w:spacing w:after="240" w:line="240" w:lineRule="auto"/>
        <w:ind w:left="426" w:firstLine="101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 4: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(P):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kepercayaan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reputasi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Pelanggaran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merusak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reputasi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(P).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proofErr w:type="gram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TI</w:t>
      </w:r>
      <w:proofErr w:type="gram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5: Integrasi CRM (S): CRM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memperkuat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reputasi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dampaknya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reputasi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Pr="00D71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(S).</w:t>
      </w:r>
    </w:p>
    <w:p w14:paraId="48386821" w14:textId="77777777" w:rsidR="00714AFB" w:rsidRPr="00A93E38" w:rsidRDefault="00714AFB" w:rsidP="00A93E38">
      <w:pPr>
        <w:rPr>
          <w:rFonts w:ascii="Times New Roman" w:hAnsi="Times New Roman" w:cs="Times New Roman"/>
        </w:rPr>
      </w:pPr>
    </w:p>
    <w:sectPr w:rsidR="00714AFB" w:rsidRPr="00A9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46C69"/>
    <w:multiLevelType w:val="hybridMultilevel"/>
    <w:tmpl w:val="4BF0B9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38"/>
    <w:rsid w:val="00714AFB"/>
    <w:rsid w:val="00A93E38"/>
    <w:rsid w:val="00D7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8BA7"/>
  <w15:chartTrackingRefBased/>
  <w15:docId w15:val="{07E5C719-A6F3-423A-B15F-1A45706A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whozheez ??</dc:creator>
  <cp:keywords/>
  <dc:description/>
  <cp:lastModifiedBy>whozheez ??</cp:lastModifiedBy>
  <cp:revision>2</cp:revision>
  <dcterms:created xsi:type="dcterms:W3CDTF">2024-09-11T04:38:00Z</dcterms:created>
  <dcterms:modified xsi:type="dcterms:W3CDTF">2024-09-11T05:13:00Z</dcterms:modified>
</cp:coreProperties>
</file>