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2EF20" w14:textId="77777777" w:rsidR="00ED4D1F" w:rsidRPr="00ED4D1F" w:rsidRDefault="00ED4D1F" w:rsidP="00ED4D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ED4D1F">
        <w:rPr>
          <w:rFonts w:ascii="Times New Roman" w:eastAsia="Times New Roman" w:hAnsi="Times New Roman" w:cs="Times New Roman"/>
          <w:b/>
          <w:bCs/>
          <w:kern w:val="36"/>
          <w:sz w:val="48"/>
          <w:szCs w:val="48"/>
          <w:lang w:eastAsia="en-AU"/>
          <w14:ligatures w14:val="none"/>
        </w:rPr>
        <w:t>Media Release</w:t>
      </w:r>
    </w:p>
    <w:p w14:paraId="7A6C6521" w14:textId="5010CA83" w:rsidR="00ED4D1F" w:rsidRPr="00ED4D1F" w:rsidRDefault="00ED4D1F" w:rsidP="00ED4D1F">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ED4D1F">
        <w:rPr>
          <w:rFonts w:ascii="Times New Roman" w:eastAsia="Times New Roman" w:hAnsi="Times New Roman" w:cs="Times New Roman"/>
          <w:b/>
          <w:bCs/>
          <w:kern w:val="0"/>
          <w:sz w:val="36"/>
          <w:szCs w:val="36"/>
          <w:lang w:eastAsia="en-AU"/>
          <w14:ligatures w14:val="none"/>
        </w:rPr>
        <w:t>Precision Performance Launches Advanced Equine Biochemistry &amp; Recovery Program for</w:t>
      </w:r>
      <w:r>
        <w:rPr>
          <w:rFonts w:ascii="Times New Roman" w:eastAsia="Times New Roman" w:hAnsi="Times New Roman" w:cs="Times New Roman"/>
          <w:b/>
          <w:bCs/>
          <w:kern w:val="0"/>
          <w:sz w:val="36"/>
          <w:szCs w:val="36"/>
          <w:lang w:eastAsia="en-AU"/>
          <w14:ligatures w14:val="none"/>
        </w:rPr>
        <w:br/>
      </w:r>
      <w:r w:rsidRPr="00ED4D1F">
        <w:rPr>
          <w:rFonts w:ascii="Times New Roman" w:eastAsia="Times New Roman" w:hAnsi="Times New Roman" w:cs="Times New Roman"/>
          <w:b/>
          <w:bCs/>
          <w:kern w:val="0"/>
          <w:sz w:val="36"/>
          <w:szCs w:val="36"/>
          <w:lang w:eastAsia="en-AU"/>
          <w14:ligatures w14:val="none"/>
        </w:rPr>
        <w:t>Thoroughbred Racing</w:t>
      </w:r>
    </w:p>
    <w:p w14:paraId="2B70A045" w14:textId="77777777" w:rsidR="00ED4D1F" w:rsidRPr="00ED4D1F" w:rsidRDefault="00ED4D1F" w:rsidP="00ED4D1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D4D1F">
        <w:rPr>
          <w:rFonts w:ascii="Times New Roman" w:eastAsia="Times New Roman" w:hAnsi="Times New Roman" w:cs="Times New Roman"/>
          <w:kern w:val="0"/>
          <w:sz w:val="24"/>
          <w:szCs w:val="24"/>
          <w:lang w:eastAsia="en-AU"/>
          <w14:ligatures w14:val="none"/>
        </w:rPr>
        <w:t>Precision Performance is introducing an innovative equine performance and recovery program designed to help thoroughbred trainers make more informed decisions using real-time biometric analysis.</w:t>
      </w:r>
    </w:p>
    <w:p w14:paraId="1AC14585" w14:textId="77777777" w:rsidR="00ED4D1F" w:rsidRPr="00ED4D1F" w:rsidRDefault="00ED4D1F" w:rsidP="00ED4D1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D4D1F">
        <w:rPr>
          <w:rFonts w:ascii="Times New Roman" w:eastAsia="Times New Roman" w:hAnsi="Times New Roman" w:cs="Times New Roman"/>
          <w:kern w:val="0"/>
          <w:sz w:val="24"/>
          <w:szCs w:val="24"/>
          <w:lang w:eastAsia="en-AU"/>
          <w14:ligatures w14:val="none"/>
        </w:rPr>
        <w:t>Built around non-invasive urine and saliva testing, the Precision Performance system provides insight into hydration, electrolyte balance, recovery efficiency, and nutritional response — helping trainers better understand the individual needs of each horse.</w:t>
      </w:r>
    </w:p>
    <w:p w14:paraId="0394B99D" w14:textId="3FFD3E7F" w:rsidR="00ED4D1F" w:rsidRPr="00ED4D1F" w:rsidRDefault="00ED4D1F" w:rsidP="00ED4D1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D4D1F">
        <w:rPr>
          <w:rFonts w:ascii="Times New Roman" w:eastAsia="Times New Roman" w:hAnsi="Times New Roman" w:cs="Times New Roman"/>
          <w:kern w:val="0"/>
          <w:sz w:val="24"/>
          <w:szCs w:val="24"/>
          <w:lang w:eastAsia="en-AU"/>
          <w14:ligatures w14:val="none"/>
        </w:rPr>
        <w:t xml:space="preserve">The program focuses on combining scientific analysis with practical horsemanship to improve recovery, support consistency during </w:t>
      </w:r>
      <w:r w:rsidR="00712547">
        <w:rPr>
          <w:rFonts w:ascii="Times New Roman" w:eastAsia="Times New Roman" w:hAnsi="Times New Roman" w:cs="Times New Roman"/>
          <w:kern w:val="0"/>
          <w:sz w:val="24"/>
          <w:szCs w:val="24"/>
          <w:lang w:eastAsia="en-AU"/>
          <w14:ligatures w14:val="none"/>
        </w:rPr>
        <w:t>competition</w:t>
      </w:r>
      <w:r w:rsidRPr="00ED4D1F">
        <w:rPr>
          <w:rFonts w:ascii="Times New Roman" w:eastAsia="Times New Roman" w:hAnsi="Times New Roman" w:cs="Times New Roman"/>
          <w:kern w:val="0"/>
          <w:sz w:val="24"/>
          <w:szCs w:val="24"/>
          <w:lang w:eastAsia="en-AU"/>
          <w14:ligatures w14:val="none"/>
        </w:rPr>
        <w:t>, and reduce the guesswork often associated with elite performance management.</w:t>
      </w:r>
    </w:p>
    <w:p w14:paraId="7BA17BA5" w14:textId="77777777" w:rsidR="00ED4D1F" w:rsidRPr="00ED4D1F" w:rsidRDefault="00ED4D1F" w:rsidP="00ED4D1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D4D1F">
        <w:rPr>
          <w:rFonts w:ascii="Times New Roman" w:eastAsia="Times New Roman" w:hAnsi="Times New Roman" w:cs="Times New Roman"/>
          <w:kern w:val="0"/>
          <w:sz w:val="24"/>
          <w:szCs w:val="24"/>
          <w:lang w:eastAsia="en-AU"/>
          <w14:ligatures w14:val="none"/>
        </w:rPr>
        <w:t>Precision Performance Founder Phillip Rankin said the program was developed to give trainers access to practical, data-driven information that can assist with everyday training and recovery decisions.</w:t>
      </w:r>
    </w:p>
    <w:p w14:paraId="7D11714F" w14:textId="029230DF" w:rsidR="00ED4D1F" w:rsidRPr="00ED4D1F" w:rsidRDefault="00ED4D1F" w:rsidP="00ED4D1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D4D1F">
        <w:rPr>
          <w:rFonts w:ascii="Times New Roman" w:eastAsia="Times New Roman" w:hAnsi="Times New Roman" w:cs="Times New Roman"/>
          <w:kern w:val="0"/>
          <w:sz w:val="24"/>
          <w:szCs w:val="24"/>
          <w:lang w:eastAsia="en-AU"/>
          <w14:ligatures w14:val="none"/>
        </w:rPr>
        <w:t>“</w:t>
      </w:r>
      <w:r>
        <w:rPr>
          <w:rFonts w:ascii="Times New Roman" w:eastAsia="Times New Roman" w:hAnsi="Times New Roman" w:cs="Times New Roman"/>
          <w:kern w:val="0"/>
          <w:sz w:val="24"/>
          <w:szCs w:val="24"/>
          <w:lang w:eastAsia="en-AU"/>
          <w14:ligatures w14:val="none"/>
        </w:rPr>
        <w:t>Same as human athletes, e</w:t>
      </w:r>
      <w:r w:rsidRPr="00ED4D1F">
        <w:rPr>
          <w:rFonts w:ascii="Times New Roman" w:eastAsia="Times New Roman" w:hAnsi="Times New Roman" w:cs="Times New Roman"/>
          <w:kern w:val="0"/>
          <w:sz w:val="24"/>
          <w:szCs w:val="24"/>
          <w:lang w:eastAsia="en-AU"/>
          <w14:ligatures w14:val="none"/>
        </w:rPr>
        <w:t>very horse is different. Precision Performance is about understanding what each individual horse needs to recover, perform, and stay in its optimal zone,” Rankin said.</w:t>
      </w:r>
    </w:p>
    <w:p w14:paraId="2134D405" w14:textId="77777777" w:rsidR="00ED4D1F" w:rsidRPr="00ED4D1F" w:rsidRDefault="00ED4D1F" w:rsidP="00ED4D1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D4D1F">
        <w:rPr>
          <w:rFonts w:ascii="Times New Roman" w:eastAsia="Times New Roman" w:hAnsi="Times New Roman" w:cs="Times New Roman"/>
          <w:kern w:val="0"/>
          <w:sz w:val="24"/>
          <w:szCs w:val="24"/>
          <w:lang w:eastAsia="en-AU"/>
          <w14:ligatures w14:val="none"/>
        </w:rPr>
        <w:t>The system analyses important markers including urine conductivity, pH balance, hydration trends, carbohydrate and electrolyte ratios, and overall metabolic efficiency. By monitoring these trends over time, trainers can identify changes early and make targeted adjustments to feeding, hydration, and recovery strategies.</w:t>
      </w:r>
    </w:p>
    <w:p w14:paraId="02B68216" w14:textId="77777777" w:rsidR="00ED4D1F" w:rsidRPr="00ED4D1F" w:rsidRDefault="00ED4D1F" w:rsidP="00ED4D1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D4D1F">
        <w:rPr>
          <w:rFonts w:ascii="Times New Roman" w:eastAsia="Times New Roman" w:hAnsi="Times New Roman" w:cs="Times New Roman"/>
          <w:kern w:val="0"/>
          <w:sz w:val="24"/>
          <w:szCs w:val="24"/>
          <w:lang w:eastAsia="en-AU"/>
          <w14:ligatures w14:val="none"/>
        </w:rPr>
        <w:t>The program aims to support:</w:t>
      </w:r>
    </w:p>
    <w:p w14:paraId="2EA9374C" w14:textId="257C5053" w:rsidR="00ED4D1F" w:rsidRPr="00ED4D1F" w:rsidRDefault="00ED4D1F" w:rsidP="00ED4D1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D4D1F">
        <w:rPr>
          <w:rFonts w:ascii="Times New Roman" w:eastAsia="Times New Roman" w:hAnsi="Times New Roman" w:cs="Times New Roman"/>
          <w:kern w:val="0"/>
          <w:sz w:val="24"/>
          <w:szCs w:val="24"/>
          <w:lang w:eastAsia="en-AU"/>
          <w14:ligatures w14:val="none"/>
        </w:rPr>
        <w:t xml:space="preserve">Improved recovery between </w:t>
      </w:r>
      <w:r w:rsidR="00712547">
        <w:rPr>
          <w:rFonts w:ascii="Times New Roman" w:eastAsia="Times New Roman" w:hAnsi="Times New Roman" w:cs="Times New Roman"/>
          <w:kern w:val="0"/>
          <w:sz w:val="24"/>
          <w:szCs w:val="24"/>
          <w:lang w:eastAsia="en-AU"/>
          <w14:ligatures w14:val="none"/>
        </w:rPr>
        <w:t>training and event</w:t>
      </w:r>
      <w:r w:rsidRPr="00ED4D1F">
        <w:rPr>
          <w:rFonts w:ascii="Times New Roman" w:eastAsia="Times New Roman" w:hAnsi="Times New Roman" w:cs="Times New Roman"/>
          <w:kern w:val="0"/>
          <w:sz w:val="24"/>
          <w:szCs w:val="24"/>
          <w:lang w:eastAsia="en-AU"/>
          <w14:ligatures w14:val="none"/>
        </w:rPr>
        <w:t xml:space="preserve"> days</w:t>
      </w:r>
    </w:p>
    <w:p w14:paraId="2CBB2605" w14:textId="77777777" w:rsidR="00ED4D1F" w:rsidRPr="00ED4D1F" w:rsidRDefault="00ED4D1F" w:rsidP="00ED4D1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D4D1F">
        <w:rPr>
          <w:rFonts w:ascii="Times New Roman" w:eastAsia="Times New Roman" w:hAnsi="Times New Roman" w:cs="Times New Roman"/>
          <w:kern w:val="0"/>
          <w:sz w:val="24"/>
          <w:szCs w:val="24"/>
          <w:lang w:eastAsia="en-AU"/>
          <w14:ligatures w14:val="none"/>
        </w:rPr>
        <w:t>Better hydration and electrolyte management</w:t>
      </w:r>
    </w:p>
    <w:p w14:paraId="22AE5C45" w14:textId="77777777" w:rsidR="00ED4D1F" w:rsidRPr="00ED4D1F" w:rsidRDefault="00ED4D1F" w:rsidP="00ED4D1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D4D1F">
        <w:rPr>
          <w:rFonts w:ascii="Times New Roman" w:eastAsia="Times New Roman" w:hAnsi="Times New Roman" w:cs="Times New Roman"/>
          <w:kern w:val="0"/>
          <w:sz w:val="24"/>
          <w:szCs w:val="24"/>
          <w:lang w:eastAsia="en-AU"/>
          <w14:ligatures w14:val="none"/>
        </w:rPr>
        <w:t>Individualised feeding and supplementation strategies</w:t>
      </w:r>
    </w:p>
    <w:p w14:paraId="16167D5D" w14:textId="77777777" w:rsidR="00ED4D1F" w:rsidRPr="00ED4D1F" w:rsidRDefault="00ED4D1F" w:rsidP="00ED4D1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D4D1F">
        <w:rPr>
          <w:rFonts w:ascii="Times New Roman" w:eastAsia="Times New Roman" w:hAnsi="Times New Roman" w:cs="Times New Roman"/>
          <w:kern w:val="0"/>
          <w:sz w:val="24"/>
          <w:szCs w:val="24"/>
          <w:lang w:eastAsia="en-AU"/>
          <w14:ligatures w14:val="none"/>
        </w:rPr>
        <w:t>Greater consistency throughout racing campaigns</w:t>
      </w:r>
    </w:p>
    <w:p w14:paraId="77D41865" w14:textId="77777777" w:rsidR="00ED4D1F" w:rsidRPr="00ED4D1F" w:rsidRDefault="00ED4D1F" w:rsidP="00ED4D1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D4D1F">
        <w:rPr>
          <w:rFonts w:ascii="Times New Roman" w:eastAsia="Times New Roman" w:hAnsi="Times New Roman" w:cs="Times New Roman"/>
          <w:kern w:val="0"/>
          <w:sz w:val="24"/>
          <w:szCs w:val="24"/>
          <w:lang w:eastAsia="en-AU"/>
          <w14:ligatures w14:val="none"/>
        </w:rPr>
        <w:t>Reduced metabolic stress and recovery downtime</w:t>
      </w:r>
    </w:p>
    <w:p w14:paraId="1EB8E310" w14:textId="77777777" w:rsidR="00ED4D1F" w:rsidRPr="00ED4D1F" w:rsidRDefault="00ED4D1F" w:rsidP="00ED4D1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D4D1F">
        <w:rPr>
          <w:rFonts w:ascii="Times New Roman" w:eastAsia="Times New Roman" w:hAnsi="Times New Roman" w:cs="Times New Roman"/>
          <w:kern w:val="0"/>
          <w:sz w:val="24"/>
          <w:szCs w:val="24"/>
          <w:lang w:eastAsia="en-AU"/>
          <w14:ligatures w14:val="none"/>
        </w:rPr>
        <w:t>Unlike invasive testing methods, Precision Performance uses non-invasive sample collection, allowing trainers and stable staff to gather regular information safely and efficiently.</w:t>
      </w:r>
    </w:p>
    <w:p w14:paraId="35EBA6C5" w14:textId="77777777" w:rsidR="00ED4D1F" w:rsidRPr="00ED4D1F" w:rsidRDefault="00ED4D1F" w:rsidP="00ED4D1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D4D1F">
        <w:rPr>
          <w:rFonts w:ascii="Times New Roman" w:eastAsia="Times New Roman" w:hAnsi="Times New Roman" w:cs="Times New Roman"/>
          <w:kern w:val="0"/>
          <w:sz w:val="24"/>
          <w:szCs w:val="24"/>
          <w:lang w:eastAsia="en-AU"/>
          <w14:ligatures w14:val="none"/>
        </w:rPr>
        <w:t>The concept behind the program is based on establishing individual baselines for each horse, enabling trainers to monitor when a horse moves outside its peak performance profile and respond quickly with practical adjustments.</w:t>
      </w:r>
    </w:p>
    <w:p w14:paraId="2C6991C2" w14:textId="2D224204" w:rsidR="00ED4D1F" w:rsidRPr="00ED4D1F" w:rsidRDefault="00ED4D1F" w:rsidP="00ED4D1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D4D1F">
        <w:rPr>
          <w:rFonts w:ascii="Times New Roman" w:eastAsia="Times New Roman" w:hAnsi="Times New Roman" w:cs="Times New Roman"/>
          <w:kern w:val="0"/>
          <w:sz w:val="24"/>
          <w:szCs w:val="24"/>
          <w:lang w:eastAsia="en-AU"/>
          <w14:ligatures w14:val="none"/>
        </w:rPr>
        <w:t>Precision Performance believes the future of elite performance lies in combining modern data analysis with experienced horse management.</w:t>
      </w:r>
    </w:p>
    <w:p w14:paraId="6909902C" w14:textId="77777777" w:rsidR="00ED4D1F" w:rsidRPr="00ED4D1F" w:rsidRDefault="00ED4D1F" w:rsidP="00ED4D1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D4D1F">
        <w:rPr>
          <w:rFonts w:ascii="Times New Roman" w:eastAsia="Times New Roman" w:hAnsi="Times New Roman" w:cs="Times New Roman"/>
          <w:kern w:val="0"/>
          <w:sz w:val="24"/>
          <w:szCs w:val="24"/>
          <w:lang w:eastAsia="en-AU"/>
          <w14:ligatures w14:val="none"/>
        </w:rPr>
        <w:lastRenderedPageBreak/>
        <w:t>“The more accurate information trainers have, the better decisions they can make for the horse,” Rankin said.</w:t>
      </w:r>
    </w:p>
    <w:p w14:paraId="2EECD9E0" w14:textId="77777777" w:rsidR="00ED4D1F" w:rsidRPr="00ED4D1F" w:rsidRDefault="00ED4D1F" w:rsidP="00ED4D1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D4D1F">
        <w:rPr>
          <w:rFonts w:ascii="Times New Roman" w:eastAsia="Times New Roman" w:hAnsi="Times New Roman" w:cs="Times New Roman"/>
          <w:kern w:val="0"/>
          <w:sz w:val="24"/>
          <w:szCs w:val="24"/>
          <w:lang w:eastAsia="en-AU"/>
          <w14:ligatures w14:val="none"/>
        </w:rPr>
        <w:t>The program is currently being introduced to a limited number of trainers as part of an initial rollout phase.</w:t>
      </w:r>
    </w:p>
    <w:p w14:paraId="4F6F43CF" w14:textId="77777777" w:rsidR="00ED4D1F" w:rsidRDefault="00ED4D1F" w:rsidP="00ED4D1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D4D1F">
        <w:rPr>
          <w:rFonts w:ascii="Times New Roman" w:eastAsia="Times New Roman" w:hAnsi="Times New Roman" w:cs="Times New Roman"/>
          <w:kern w:val="0"/>
          <w:sz w:val="24"/>
          <w:szCs w:val="24"/>
          <w:lang w:eastAsia="en-AU"/>
          <w14:ligatures w14:val="none"/>
        </w:rPr>
        <w:t>For more information visit</w:t>
      </w:r>
    </w:p>
    <w:p w14:paraId="37CD4307" w14:textId="69AFAAAB" w:rsidR="00002370" w:rsidRDefault="00002370" w:rsidP="00ED4D1F">
      <w:pPr>
        <w:spacing w:before="100" w:beforeAutospacing="1" w:after="100" w:afterAutospacing="1" w:line="240" w:lineRule="auto"/>
      </w:pPr>
      <w:hyperlink r:id="rId5" w:history="1">
        <w:r>
          <w:rPr>
            <w:rStyle w:val="Hyperlink"/>
          </w:rPr>
          <w:t>PNR Precision Performance</w:t>
        </w:r>
      </w:hyperlink>
    </w:p>
    <w:p w14:paraId="193B3503" w14:textId="77777777" w:rsidR="00002370" w:rsidRPr="00ED4D1F" w:rsidRDefault="00002370" w:rsidP="00ED4D1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
    <w:p w14:paraId="42688AD8" w14:textId="77777777" w:rsidR="00002370" w:rsidRDefault="00002370" w:rsidP="00002370">
      <w:pPr>
        <w:pStyle w:val="NormalWeb"/>
        <w:pBdr>
          <w:top w:val="single" w:sz="2" w:space="0" w:color="E5E7EB"/>
          <w:left w:val="single" w:sz="2" w:space="0" w:color="E5E7EB"/>
          <w:bottom w:val="single" w:sz="2" w:space="0" w:color="E5E7EB"/>
          <w:right w:val="single" w:sz="2" w:space="0" w:color="E5E7EB"/>
        </w:pBdr>
        <w:shd w:val="clear" w:color="auto" w:fill="18212B"/>
        <w:spacing w:before="0" w:beforeAutospacing="0" w:after="0" w:afterAutospacing="0"/>
        <w:rPr>
          <w:rFonts w:ascii="Segoe UI" w:hAnsi="Segoe UI" w:cs="Segoe UI"/>
          <w:sz w:val="28"/>
          <w:szCs w:val="28"/>
        </w:rPr>
      </w:pPr>
      <w:r>
        <w:rPr>
          <w:rFonts w:ascii="Segoe UI" w:hAnsi="Segoe UI" w:cs="Segoe UI"/>
          <w:sz w:val="28"/>
          <w:szCs w:val="28"/>
        </w:rPr>
        <w:t>Harness the power of an advanced urine and saliva analysis to optimize your Thoroughbreds' training, recovery, and race-day performance.</w:t>
      </w:r>
    </w:p>
    <w:p w14:paraId="3FA35E0E" w14:textId="77777777" w:rsidR="00002370" w:rsidRDefault="00002370" w:rsidP="00002370">
      <w:pPr>
        <w:pStyle w:val="NormalWeb"/>
        <w:pBdr>
          <w:top w:val="single" w:sz="2" w:space="0" w:color="E5E7EB"/>
          <w:left w:val="single" w:sz="2" w:space="0" w:color="E5E7EB"/>
          <w:bottom w:val="single" w:sz="2" w:space="0" w:color="E5E7EB"/>
          <w:right w:val="single" w:sz="2" w:space="0" w:color="E5E7EB"/>
        </w:pBdr>
        <w:shd w:val="clear" w:color="auto" w:fill="18212B"/>
        <w:spacing w:before="240" w:beforeAutospacing="0" w:after="0" w:afterAutospacing="0"/>
        <w:rPr>
          <w:rFonts w:ascii="Segoe UI" w:hAnsi="Segoe UI" w:cs="Segoe UI"/>
          <w:sz w:val="28"/>
          <w:szCs w:val="28"/>
        </w:rPr>
      </w:pPr>
      <w:r>
        <w:rPr>
          <w:rFonts w:ascii="Segoe UI" w:hAnsi="Segoe UI" w:cs="Segoe UI"/>
          <w:sz w:val="28"/>
          <w:szCs w:val="28"/>
        </w:rPr>
        <w:t>Real time testing system to enhance performance and lessen recovery times using biometric data. No guessing.</w:t>
      </w:r>
    </w:p>
    <w:p w14:paraId="795C13E7" w14:textId="77777777" w:rsidR="00002370" w:rsidRDefault="00002370" w:rsidP="00002370">
      <w:pPr>
        <w:pStyle w:val="NormalWeb"/>
        <w:pBdr>
          <w:top w:val="single" w:sz="2" w:space="0" w:color="E5E7EB"/>
          <w:left w:val="single" w:sz="2" w:space="0" w:color="E5E7EB"/>
          <w:bottom w:val="single" w:sz="2" w:space="0" w:color="E5E7EB"/>
          <w:right w:val="single" w:sz="2" w:space="0" w:color="E5E7EB"/>
        </w:pBdr>
        <w:shd w:val="clear" w:color="auto" w:fill="18212B"/>
        <w:spacing w:before="240" w:beforeAutospacing="0" w:after="0" w:afterAutospacing="0"/>
        <w:rPr>
          <w:rFonts w:ascii="Segoe UI" w:hAnsi="Segoe UI" w:cs="Segoe UI"/>
          <w:sz w:val="28"/>
          <w:szCs w:val="28"/>
        </w:rPr>
      </w:pPr>
      <w:r>
        <w:rPr>
          <w:rFonts w:ascii="Segoe UI" w:hAnsi="Segoe UI" w:cs="Segoe UI"/>
          <w:sz w:val="28"/>
          <w:szCs w:val="28"/>
        </w:rPr>
        <w:t>Precise monitoring of hydration levels and the strategic tuning of the elite equine diet.</w:t>
      </w:r>
    </w:p>
    <w:p w14:paraId="5C74766F" w14:textId="77777777" w:rsidR="00002370" w:rsidRDefault="00002370" w:rsidP="00002370">
      <w:pPr>
        <w:pStyle w:val="NormalWeb"/>
        <w:pBdr>
          <w:top w:val="single" w:sz="2" w:space="0" w:color="E5E7EB"/>
          <w:left w:val="single" w:sz="2" w:space="0" w:color="E5E7EB"/>
          <w:bottom w:val="single" w:sz="2" w:space="0" w:color="E5E7EB"/>
          <w:right w:val="single" w:sz="2" w:space="0" w:color="E5E7EB"/>
        </w:pBdr>
        <w:shd w:val="clear" w:color="auto" w:fill="18212B"/>
        <w:spacing w:before="240" w:beforeAutospacing="0" w:after="0" w:afterAutospacing="0"/>
        <w:rPr>
          <w:rFonts w:ascii="Segoe UI" w:hAnsi="Segoe UI" w:cs="Segoe UI"/>
          <w:sz w:val="28"/>
          <w:szCs w:val="28"/>
        </w:rPr>
      </w:pPr>
      <w:r>
        <w:rPr>
          <w:rFonts w:ascii="Segoe UI" w:hAnsi="Segoe UI" w:cs="Segoe UI"/>
          <w:sz w:val="28"/>
          <w:szCs w:val="28"/>
        </w:rPr>
        <w:t>Ultimately, the goal is to combine scientific data with human intuition and knowledge to ensure horses are physically prepared for elite competition.</w:t>
      </w:r>
    </w:p>
    <w:p w14:paraId="7AF0615A" w14:textId="77777777" w:rsidR="00002370" w:rsidRDefault="00002370" w:rsidP="00002370">
      <w:pPr>
        <w:pStyle w:val="NormalWeb"/>
        <w:pBdr>
          <w:top w:val="single" w:sz="2" w:space="0" w:color="E5E7EB"/>
          <w:left w:val="single" w:sz="2" w:space="0" w:color="E5E7EB"/>
          <w:bottom w:val="single" w:sz="2" w:space="0" w:color="E5E7EB"/>
          <w:right w:val="single" w:sz="2" w:space="0" w:color="E5E7EB"/>
        </w:pBdr>
        <w:shd w:val="clear" w:color="auto" w:fill="18212B"/>
        <w:spacing w:before="240" w:beforeAutospacing="0" w:after="0" w:afterAutospacing="0"/>
        <w:rPr>
          <w:rFonts w:ascii="Segoe UI" w:hAnsi="Segoe UI" w:cs="Segoe UI"/>
          <w:sz w:val="28"/>
          <w:szCs w:val="28"/>
        </w:rPr>
      </w:pPr>
      <w:r>
        <w:rPr>
          <w:rFonts w:ascii="Segoe UI" w:hAnsi="Segoe UI" w:cs="Segoe UI"/>
          <w:sz w:val="28"/>
          <w:szCs w:val="28"/>
        </w:rPr>
        <w:t>Precision Performance offers a unique analysis creating an individualised program for elite performance Thoroughbreds. The urine analysis software demonstrates remarkable insight into monitoring critical health markers like hydration, electrolytes, and pH levels. The analysis provides carbohydrate-to-salt ratios, aiming to establish a "healing zone" for recovery. By analysing the turbidity and conductivity of urine, the team seeks to reduce wasted metabolic energy and refine individualised feeding schedules.</w:t>
      </w:r>
    </w:p>
    <w:p w14:paraId="55E969F1" w14:textId="77777777" w:rsidR="0015696A" w:rsidRDefault="0015696A"/>
    <w:sectPr w:rsidR="0015696A" w:rsidSect="00ED4D1F">
      <w:pgSz w:w="11906" w:h="16838"/>
      <w:pgMar w:top="993"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667901"/>
    <w:multiLevelType w:val="multilevel"/>
    <w:tmpl w:val="D61A4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4796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D1F"/>
    <w:rsid w:val="00002370"/>
    <w:rsid w:val="0015696A"/>
    <w:rsid w:val="005551AB"/>
    <w:rsid w:val="006A793C"/>
    <w:rsid w:val="00712547"/>
    <w:rsid w:val="00C752F6"/>
    <w:rsid w:val="00D36829"/>
    <w:rsid w:val="00ED4D1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CE761"/>
  <w15:chartTrackingRefBased/>
  <w15:docId w15:val="{1022115B-2E54-43CF-B175-0861291AB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4D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4D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4D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4D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4D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4D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4D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4D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4D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4D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4D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4D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4D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4D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4D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4D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4D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4D1F"/>
    <w:rPr>
      <w:rFonts w:eastAsiaTheme="majorEastAsia" w:cstheme="majorBidi"/>
      <w:color w:val="272727" w:themeColor="text1" w:themeTint="D8"/>
    </w:rPr>
  </w:style>
  <w:style w:type="paragraph" w:styleId="Title">
    <w:name w:val="Title"/>
    <w:basedOn w:val="Normal"/>
    <w:next w:val="Normal"/>
    <w:link w:val="TitleChar"/>
    <w:uiPriority w:val="10"/>
    <w:qFormat/>
    <w:rsid w:val="00ED4D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4D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4D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4D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4D1F"/>
    <w:pPr>
      <w:spacing w:before="160"/>
      <w:jc w:val="center"/>
    </w:pPr>
    <w:rPr>
      <w:i/>
      <w:iCs/>
      <w:color w:val="404040" w:themeColor="text1" w:themeTint="BF"/>
    </w:rPr>
  </w:style>
  <w:style w:type="character" w:customStyle="1" w:styleId="QuoteChar">
    <w:name w:val="Quote Char"/>
    <w:basedOn w:val="DefaultParagraphFont"/>
    <w:link w:val="Quote"/>
    <w:uiPriority w:val="29"/>
    <w:rsid w:val="00ED4D1F"/>
    <w:rPr>
      <w:i/>
      <w:iCs/>
      <w:color w:val="404040" w:themeColor="text1" w:themeTint="BF"/>
    </w:rPr>
  </w:style>
  <w:style w:type="paragraph" w:styleId="ListParagraph">
    <w:name w:val="List Paragraph"/>
    <w:basedOn w:val="Normal"/>
    <w:uiPriority w:val="34"/>
    <w:qFormat/>
    <w:rsid w:val="00ED4D1F"/>
    <w:pPr>
      <w:ind w:left="720"/>
      <w:contextualSpacing/>
    </w:pPr>
  </w:style>
  <w:style w:type="character" w:styleId="IntenseEmphasis">
    <w:name w:val="Intense Emphasis"/>
    <w:basedOn w:val="DefaultParagraphFont"/>
    <w:uiPriority w:val="21"/>
    <w:qFormat/>
    <w:rsid w:val="00ED4D1F"/>
    <w:rPr>
      <w:i/>
      <w:iCs/>
      <w:color w:val="2F5496" w:themeColor="accent1" w:themeShade="BF"/>
    </w:rPr>
  </w:style>
  <w:style w:type="paragraph" w:styleId="IntenseQuote">
    <w:name w:val="Intense Quote"/>
    <w:basedOn w:val="Normal"/>
    <w:next w:val="Normal"/>
    <w:link w:val="IntenseQuoteChar"/>
    <w:uiPriority w:val="30"/>
    <w:qFormat/>
    <w:rsid w:val="00ED4D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4D1F"/>
    <w:rPr>
      <w:i/>
      <w:iCs/>
      <w:color w:val="2F5496" w:themeColor="accent1" w:themeShade="BF"/>
    </w:rPr>
  </w:style>
  <w:style w:type="character" w:styleId="IntenseReference">
    <w:name w:val="Intense Reference"/>
    <w:basedOn w:val="DefaultParagraphFont"/>
    <w:uiPriority w:val="32"/>
    <w:qFormat/>
    <w:rsid w:val="00ED4D1F"/>
    <w:rPr>
      <w:b/>
      <w:bCs/>
      <w:smallCaps/>
      <w:color w:val="2F5496" w:themeColor="accent1" w:themeShade="BF"/>
      <w:spacing w:val="5"/>
    </w:rPr>
  </w:style>
  <w:style w:type="paragraph" w:styleId="NormalWeb">
    <w:name w:val="Normal (Web)"/>
    <w:basedOn w:val="Normal"/>
    <w:uiPriority w:val="99"/>
    <w:semiHidden/>
    <w:unhideWhenUsed/>
    <w:rsid w:val="00002370"/>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character" w:styleId="Hyperlink">
    <w:name w:val="Hyperlink"/>
    <w:basedOn w:val="DefaultParagraphFont"/>
    <w:uiPriority w:val="99"/>
    <w:semiHidden/>
    <w:unhideWhenUsed/>
    <w:rsid w:val="0000237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precisionperformance.com.a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2</Pages>
  <Words>545</Words>
  <Characters>3108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Rankin</dc:creator>
  <cp:keywords/>
  <dc:description/>
  <cp:lastModifiedBy>Phillip Rankin</cp:lastModifiedBy>
  <cp:revision>1</cp:revision>
  <dcterms:created xsi:type="dcterms:W3CDTF">2026-05-23T22:43:00Z</dcterms:created>
  <dcterms:modified xsi:type="dcterms:W3CDTF">2026-05-25T23:45:00Z</dcterms:modified>
</cp:coreProperties>
</file>