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93D8" w14:textId="77777777" w:rsidR="00F92E39" w:rsidRDefault="00FB013F">
      <w:pPr>
        <w:jc w:val="center"/>
      </w:pPr>
      <w:r>
        <w:rPr>
          <w:rFonts w:ascii="Aptos Display" w:hAnsi="Aptos Display"/>
          <w:b/>
          <w:color w:val="162F4F"/>
          <w:sz w:val="48"/>
        </w:rPr>
        <w:t>PrecisionPerformance.com.au</w:t>
      </w:r>
    </w:p>
    <w:p w14:paraId="3062B783" w14:textId="77777777" w:rsidR="00F92E39" w:rsidRDefault="00FB013F">
      <w:pPr>
        <w:pStyle w:val="SubtitleCustom"/>
        <w:jc w:val="center"/>
      </w:pPr>
      <w:r>
        <w:rPr>
          <w:sz w:val="26"/>
        </w:rPr>
        <w:t>Project Plan, Technical Roadmap, and Strategic Recommendations</w:t>
      </w:r>
    </w:p>
    <w:p w14:paraId="5626E1BF" w14:textId="77777777" w:rsidR="00F92E39" w:rsidRDefault="00FB013F">
      <w:pPr>
        <w:spacing w:after="320"/>
        <w:jc w:val="center"/>
      </w:pPr>
      <w:r>
        <w:rPr>
          <w:b/>
          <w:color w:val="006C78"/>
          <w:sz w:val="24"/>
        </w:rPr>
        <w:t>Equine Performance Biochemistry Platform</w:t>
      </w:r>
      <w:r>
        <w:rPr>
          <w:b/>
          <w:color w:val="006C78"/>
          <w:sz w:val="24"/>
        </w:rPr>
        <w:br/>
        <w:t>Website + Database + App + Membership + Shop</w:t>
      </w:r>
    </w:p>
    <w:tbl>
      <w:tblPr>
        <w:tblW w:w="0" w:type="auto"/>
        <w:jc w:val="center"/>
        <w:tblLayout w:type="fixed"/>
        <w:tblLook w:val="04A0" w:firstRow="1" w:lastRow="0" w:firstColumn="1" w:lastColumn="0" w:noHBand="0" w:noVBand="1"/>
      </w:tblPr>
      <w:tblGrid>
        <w:gridCol w:w="8957"/>
      </w:tblGrid>
      <w:tr w:rsidR="00F92E39" w14:paraId="2BD983C9" w14:textId="77777777">
        <w:trPr>
          <w:jc w:val="center"/>
        </w:trPr>
        <w:tc>
          <w:tcPr>
            <w:tcW w:w="8957" w:type="dxa"/>
            <w:shd w:val="clear" w:color="auto" w:fill="EDF5F7"/>
            <w:tcMar>
              <w:top w:w="130" w:type="dxa"/>
              <w:left w:w="130" w:type="dxa"/>
              <w:bottom w:w="130" w:type="dxa"/>
              <w:right w:w="130" w:type="dxa"/>
            </w:tcMar>
            <w:vAlign w:val="center"/>
          </w:tcPr>
          <w:p w14:paraId="2CAF4F54" w14:textId="77777777" w:rsidR="00F92E39" w:rsidRDefault="00FB013F">
            <w:pPr>
              <w:pStyle w:val="Callout"/>
            </w:pPr>
            <w:r>
              <w:rPr>
                <w:color w:val="162F4F"/>
              </w:rPr>
              <w:t>Purpose: Build a scalable digital platform for the equine industry—initially focused on racehorses—with structured performance and biochemistry data capture, personalised member access, e-commerce, and a database-backed website and app ecosystem.</w:t>
            </w:r>
          </w:p>
          <w:p w14:paraId="5C83156B" w14:textId="77777777" w:rsidR="00F92E39" w:rsidRDefault="00FB013F">
            <w:pPr>
              <w:pStyle w:val="Callout"/>
            </w:pPr>
            <w:r>
              <w:rPr>
                <w:color w:val="162F4F"/>
              </w:rPr>
              <w:t>Recommended stack: Antigravity for orchestration, GitHub for version control, Supabase for database/auth/storage, Vercel for web deployment, Railway for background services and integrations, and GoDaddy as the domain registrar.</w:t>
            </w:r>
          </w:p>
        </w:tc>
      </w:tr>
    </w:tbl>
    <w:p w14:paraId="52A18EA9" w14:textId="77777777" w:rsidR="00F92E39" w:rsidRDefault="00F92E39"/>
    <w:p w14:paraId="1AEABEAA" w14:textId="77777777" w:rsidR="00F92E39" w:rsidRDefault="00FB013F">
      <w:pPr>
        <w:pStyle w:val="SubtitleCustom"/>
        <w:jc w:val="center"/>
      </w:pPr>
      <w:r>
        <w:t>Prepared as the working plan for the launch and build-out of Precision Performance.</w:t>
      </w:r>
    </w:p>
    <w:p w14:paraId="3AA14E5C" w14:textId="77777777" w:rsidR="00F92E39" w:rsidRDefault="00FB013F">
      <w:r>
        <w:br w:type="page"/>
      </w:r>
    </w:p>
    <w:p w14:paraId="5947E7A7" w14:textId="77777777" w:rsidR="00F92E39" w:rsidRDefault="00FB013F">
      <w:pPr>
        <w:pStyle w:val="Heading1"/>
      </w:pPr>
      <w:r>
        <w:lastRenderedPageBreak/>
        <w:t>1. Executive Overview</w:t>
      </w:r>
    </w:p>
    <w:p w14:paraId="368ECF67" w14:textId="77777777" w:rsidR="00F92E39" w:rsidRDefault="00FB013F">
      <w:r>
        <w:t>Precision Performance is positioned as an equine performance biochemistry business with a primary focus on racehorses. The platform must support three connected functions: a public-facing website, a secure member platform, and a data-entry app that can send structured records from phone or PC into a central database.</w:t>
      </w:r>
    </w:p>
    <w:p w14:paraId="1FB7852D" w14:textId="77777777" w:rsidR="00F92E39" w:rsidRDefault="00FB013F">
      <w:r>
        <w:t>The business model also requires flexible membership tiers, personalised access control, a shop for products, and a payment system that can support present and future commercial models. The technology stack should be modular enough to scale without rebuilding the core architecture every time a new member level, product line, or reporting requirement is introduced.</w:t>
      </w:r>
    </w:p>
    <w:p w14:paraId="5E7CD242" w14:textId="77777777" w:rsidR="00F92E39" w:rsidRDefault="00FB013F">
      <w:pPr>
        <w:pStyle w:val="Heading1"/>
      </w:pPr>
      <w:r>
        <w:t>2. Strategic Recommendations</w:t>
      </w:r>
    </w:p>
    <w:p w14:paraId="759B0FAE" w14:textId="77777777" w:rsidR="00F92E39" w:rsidRDefault="00FB013F">
      <w:pPr>
        <w:pStyle w:val="ListBullet"/>
      </w:pPr>
      <w:r>
        <w:t>Build the first release as a modular platform rather than a one-off website. The website, member portal, and data-entry workflows should all sit on the same core database and authentication system.</w:t>
      </w:r>
    </w:p>
    <w:p w14:paraId="58B58104" w14:textId="77777777" w:rsidR="00F92E39" w:rsidRDefault="00FB013F">
      <w:pPr>
        <w:pStyle w:val="ListBullet"/>
      </w:pPr>
      <w:r>
        <w:t>Use a configurable permission model from day one. Do not hard-code Bronze, Silver, Gold, or any other tier names into the application logic.</w:t>
      </w:r>
    </w:p>
    <w:p w14:paraId="46236B91" w14:textId="77777777" w:rsidR="00F92E39" w:rsidRDefault="00FB013F">
      <w:pPr>
        <w:pStyle w:val="ListBullet"/>
      </w:pPr>
      <w:r>
        <w:t>Store horse-performance data in structured fields, not in free-text notes. This is critical for reporting, filtering, trend analysis, and alerts.</w:t>
      </w:r>
    </w:p>
    <w:p w14:paraId="57E26FD8" w14:textId="77777777" w:rsidR="00F92E39" w:rsidRDefault="00FB013F">
      <w:pPr>
        <w:pStyle w:val="ListBullet"/>
      </w:pPr>
      <w:r>
        <w:t>Design the data-entry experience mobile-first. Stable staff and trainers will often enter records on a phone, not at a desk.</w:t>
      </w:r>
    </w:p>
    <w:p w14:paraId="24E986F7" w14:textId="77777777" w:rsidR="00F92E39" w:rsidRDefault="00FB013F">
      <w:pPr>
        <w:pStyle w:val="ListBullet"/>
      </w:pPr>
      <w:r>
        <w:t>Keep raw operational data separate from interpretation or recommendations. That preserves flexibility when analytics and reporting become more advanced.</w:t>
      </w:r>
    </w:p>
    <w:p w14:paraId="2DEB6EE0" w14:textId="77777777" w:rsidR="00F92E39" w:rsidRDefault="00FB013F">
      <w:pPr>
        <w:pStyle w:val="ListBullet"/>
      </w:pPr>
      <w:r>
        <w:t>Treat the shop as a modular capability. Product ranges will change over time, so product and inventory workflows should not be tightly coupled to member logic.</w:t>
      </w:r>
    </w:p>
    <w:p w14:paraId="3C09433E" w14:textId="77777777" w:rsidR="00F92E39" w:rsidRDefault="00FB013F">
      <w:pPr>
        <w:pStyle w:val="ListBullet"/>
      </w:pPr>
      <w:r>
        <w:t>Use staging and production environments. It is far cheaper to catch a permissions bug before a trainer sees the wrong horse data.</w:t>
      </w:r>
    </w:p>
    <w:p w14:paraId="4A658062" w14:textId="77777777" w:rsidR="00F92E39" w:rsidRDefault="00FB013F">
      <w:pPr>
        <w:pStyle w:val="Heading1"/>
      </w:pPr>
      <w:r>
        <w:t>3. Recommended Technology Stack</w:t>
      </w:r>
    </w:p>
    <w:tbl>
      <w:tblPr>
        <w:tblStyle w:val="TableGrid"/>
        <w:tblW w:w="0" w:type="auto"/>
        <w:jc w:val="center"/>
        <w:tblLayout w:type="fixed"/>
        <w:tblLook w:val="04A0" w:firstRow="1" w:lastRow="0" w:firstColumn="1" w:lastColumn="0" w:noHBand="0" w:noVBand="1"/>
      </w:tblPr>
      <w:tblGrid>
        <w:gridCol w:w="2268"/>
        <w:gridCol w:w="2381"/>
        <w:gridCol w:w="4535"/>
      </w:tblGrid>
      <w:tr w:rsidR="00F92E39" w14:paraId="4008CE59" w14:textId="77777777">
        <w:trPr>
          <w:jc w:val="center"/>
        </w:trPr>
        <w:tc>
          <w:tcPr>
            <w:tcW w:w="2268" w:type="dxa"/>
            <w:shd w:val="clear" w:color="auto" w:fill="DDEBF7"/>
            <w:tcMar>
              <w:top w:w="110" w:type="dxa"/>
              <w:left w:w="110" w:type="dxa"/>
              <w:bottom w:w="110" w:type="dxa"/>
              <w:right w:w="110" w:type="dxa"/>
            </w:tcMar>
            <w:vAlign w:val="center"/>
          </w:tcPr>
          <w:p w14:paraId="32FB07CB" w14:textId="77777777" w:rsidR="00F92E39" w:rsidRDefault="00FB013F">
            <w:pPr>
              <w:jc w:val="center"/>
            </w:pPr>
            <w:r>
              <w:rPr>
                <w:b/>
                <w:color w:val="162F4F"/>
              </w:rPr>
              <w:t>Component</w:t>
            </w:r>
          </w:p>
        </w:tc>
        <w:tc>
          <w:tcPr>
            <w:tcW w:w="2381" w:type="dxa"/>
            <w:shd w:val="clear" w:color="auto" w:fill="DDEBF7"/>
            <w:tcMar>
              <w:top w:w="110" w:type="dxa"/>
              <w:left w:w="110" w:type="dxa"/>
              <w:bottom w:w="110" w:type="dxa"/>
              <w:right w:w="110" w:type="dxa"/>
            </w:tcMar>
            <w:vAlign w:val="center"/>
          </w:tcPr>
          <w:p w14:paraId="6366C891" w14:textId="77777777" w:rsidR="00F92E39" w:rsidRDefault="00FB013F">
            <w:pPr>
              <w:jc w:val="center"/>
            </w:pPr>
            <w:r>
              <w:rPr>
                <w:b/>
                <w:color w:val="162F4F"/>
              </w:rPr>
              <w:t>Preferred Platform</w:t>
            </w:r>
          </w:p>
        </w:tc>
        <w:tc>
          <w:tcPr>
            <w:tcW w:w="4535" w:type="dxa"/>
            <w:shd w:val="clear" w:color="auto" w:fill="DDEBF7"/>
            <w:tcMar>
              <w:top w:w="110" w:type="dxa"/>
              <w:left w:w="110" w:type="dxa"/>
              <w:bottom w:w="110" w:type="dxa"/>
              <w:right w:w="110" w:type="dxa"/>
            </w:tcMar>
            <w:vAlign w:val="center"/>
          </w:tcPr>
          <w:p w14:paraId="79294A00" w14:textId="77777777" w:rsidR="00F92E39" w:rsidRDefault="00FB013F">
            <w:pPr>
              <w:jc w:val="center"/>
            </w:pPr>
            <w:r>
              <w:rPr>
                <w:b/>
                <w:color w:val="162F4F"/>
              </w:rPr>
              <w:t>Role in the Business</w:t>
            </w:r>
          </w:p>
        </w:tc>
      </w:tr>
      <w:tr w:rsidR="00F92E39" w14:paraId="653196C5" w14:textId="77777777">
        <w:trPr>
          <w:jc w:val="center"/>
        </w:trPr>
        <w:tc>
          <w:tcPr>
            <w:tcW w:w="2268" w:type="dxa"/>
            <w:tcMar>
              <w:top w:w="110" w:type="dxa"/>
              <w:left w:w="110" w:type="dxa"/>
              <w:bottom w:w="110" w:type="dxa"/>
              <w:right w:w="110" w:type="dxa"/>
            </w:tcMar>
            <w:vAlign w:val="center"/>
          </w:tcPr>
          <w:p w14:paraId="2CE0F8FC" w14:textId="77777777" w:rsidR="00F92E39" w:rsidRDefault="00FB013F">
            <w:pPr>
              <w:jc w:val="center"/>
            </w:pPr>
            <w:r>
              <w:rPr>
                <w:b/>
              </w:rPr>
              <w:t>Domain</w:t>
            </w:r>
          </w:p>
        </w:tc>
        <w:tc>
          <w:tcPr>
            <w:tcW w:w="2381" w:type="dxa"/>
            <w:tcMar>
              <w:top w:w="110" w:type="dxa"/>
              <w:left w:w="110" w:type="dxa"/>
              <w:bottom w:w="110" w:type="dxa"/>
              <w:right w:w="110" w:type="dxa"/>
            </w:tcMar>
            <w:vAlign w:val="center"/>
          </w:tcPr>
          <w:p w14:paraId="4DBCAE6B" w14:textId="77777777" w:rsidR="00F92E39" w:rsidRDefault="00FB013F">
            <w:pPr>
              <w:jc w:val="center"/>
            </w:pPr>
            <w:r>
              <w:t>GoDaddy</w:t>
            </w:r>
          </w:p>
        </w:tc>
        <w:tc>
          <w:tcPr>
            <w:tcW w:w="4535" w:type="dxa"/>
            <w:tcMar>
              <w:top w:w="110" w:type="dxa"/>
              <w:left w:w="110" w:type="dxa"/>
              <w:bottom w:w="110" w:type="dxa"/>
              <w:right w:w="110" w:type="dxa"/>
            </w:tcMar>
            <w:vAlign w:val="center"/>
          </w:tcPr>
          <w:p w14:paraId="5A7C14AA" w14:textId="77777777" w:rsidR="00F92E39" w:rsidRDefault="00FB013F">
            <w:r>
              <w:t>Retain as registrar and point DNS to the live web deployment.</w:t>
            </w:r>
          </w:p>
        </w:tc>
      </w:tr>
      <w:tr w:rsidR="00F92E39" w14:paraId="0086608E" w14:textId="77777777">
        <w:trPr>
          <w:jc w:val="center"/>
        </w:trPr>
        <w:tc>
          <w:tcPr>
            <w:tcW w:w="2268" w:type="dxa"/>
            <w:tcMar>
              <w:top w:w="110" w:type="dxa"/>
              <w:left w:w="110" w:type="dxa"/>
              <w:bottom w:w="110" w:type="dxa"/>
              <w:right w:w="110" w:type="dxa"/>
            </w:tcMar>
            <w:vAlign w:val="center"/>
          </w:tcPr>
          <w:p w14:paraId="3A71FBAD" w14:textId="77777777" w:rsidR="00F92E39" w:rsidRDefault="00FB013F">
            <w:pPr>
              <w:jc w:val="center"/>
            </w:pPr>
            <w:r>
              <w:rPr>
                <w:b/>
              </w:rPr>
              <w:t>Repository</w:t>
            </w:r>
          </w:p>
        </w:tc>
        <w:tc>
          <w:tcPr>
            <w:tcW w:w="2381" w:type="dxa"/>
            <w:tcMar>
              <w:top w:w="110" w:type="dxa"/>
              <w:left w:w="110" w:type="dxa"/>
              <w:bottom w:w="110" w:type="dxa"/>
              <w:right w:w="110" w:type="dxa"/>
            </w:tcMar>
            <w:vAlign w:val="center"/>
          </w:tcPr>
          <w:p w14:paraId="41D0FC35" w14:textId="77777777" w:rsidR="00F92E39" w:rsidRDefault="00FB013F">
            <w:pPr>
              <w:jc w:val="center"/>
            </w:pPr>
            <w:r>
              <w:t>GitHub</w:t>
            </w:r>
          </w:p>
        </w:tc>
        <w:tc>
          <w:tcPr>
            <w:tcW w:w="4535" w:type="dxa"/>
            <w:tcMar>
              <w:top w:w="110" w:type="dxa"/>
              <w:left w:w="110" w:type="dxa"/>
              <w:bottom w:w="110" w:type="dxa"/>
              <w:right w:w="110" w:type="dxa"/>
            </w:tcMar>
            <w:vAlign w:val="center"/>
          </w:tcPr>
          <w:p w14:paraId="0968475D" w14:textId="77777777" w:rsidR="00F92E39" w:rsidRDefault="00FB013F">
            <w:r>
              <w:t>Version control, branching, collaboration, and deployment pipeline source.</w:t>
            </w:r>
          </w:p>
        </w:tc>
      </w:tr>
      <w:tr w:rsidR="00F92E39" w14:paraId="1B0F2016" w14:textId="77777777">
        <w:trPr>
          <w:jc w:val="center"/>
        </w:trPr>
        <w:tc>
          <w:tcPr>
            <w:tcW w:w="2268" w:type="dxa"/>
            <w:tcMar>
              <w:top w:w="110" w:type="dxa"/>
              <w:left w:w="110" w:type="dxa"/>
              <w:bottom w:w="110" w:type="dxa"/>
              <w:right w:w="110" w:type="dxa"/>
            </w:tcMar>
            <w:vAlign w:val="center"/>
          </w:tcPr>
          <w:p w14:paraId="3E32C9AE" w14:textId="77777777" w:rsidR="00F92E39" w:rsidRDefault="00FB013F">
            <w:pPr>
              <w:jc w:val="center"/>
            </w:pPr>
            <w:r>
              <w:rPr>
                <w:b/>
              </w:rPr>
              <w:t>Frontend / Website</w:t>
            </w:r>
          </w:p>
        </w:tc>
        <w:tc>
          <w:tcPr>
            <w:tcW w:w="2381" w:type="dxa"/>
            <w:tcMar>
              <w:top w:w="110" w:type="dxa"/>
              <w:left w:w="110" w:type="dxa"/>
              <w:bottom w:w="110" w:type="dxa"/>
              <w:right w:w="110" w:type="dxa"/>
            </w:tcMar>
            <w:vAlign w:val="center"/>
          </w:tcPr>
          <w:p w14:paraId="3D6FE47D" w14:textId="77777777" w:rsidR="00F92E39" w:rsidRDefault="00FB013F">
            <w:pPr>
              <w:jc w:val="center"/>
            </w:pPr>
            <w:r>
              <w:t>Vercel</w:t>
            </w:r>
          </w:p>
        </w:tc>
        <w:tc>
          <w:tcPr>
            <w:tcW w:w="4535" w:type="dxa"/>
            <w:tcMar>
              <w:top w:w="110" w:type="dxa"/>
              <w:left w:w="110" w:type="dxa"/>
              <w:bottom w:w="110" w:type="dxa"/>
              <w:right w:w="110" w:type="dxa"/>
            </w:tcMar>
            <w:vAlign w:val="center"/>
          </w:tcPr>
          <w:p w14:paraId="089D7145" w14:textId="77777777" w:rsidR="00F92E39" w:rsidRDefault="00FB013F">
            <w:r>
              <w:t>Deploy the public website and member portal with fast iteration and clean CI/CD.</w:t>
            </w:r>
          </w:p>
        </w:tc>
      </w:tr>
      <w:tr w:rsidR="00F92E39" w14:paraId="7C9F5C3E" w14:textId="77777777">
        <w:trPr>
          <w:jc w:val="center"/>
        </w:trPr>
        <w:tc>
          <w:tcPr>
            <w:tcW w:w="2268" w:type="dxa"/>
            <w:tcMar>
              <w:top w:w="110" w:type="dxa"/>
              <w:left w:w="110" w:type="dxa"/>
              <w:bottom w:w="110" w:type="dxa"/>
              <w:right w:w="110" w:type="dxa"/>
            </w:tcMar>
            <w:vAlign w:val="center"/>
          </w:tcPr>
          <w:p w14:paraId="2E4EB26D" w14:textId="77777777" w:rsidR="00F92E39" w:rsidRDefault="00FB013F">
            <w:pPr>
              <w:jc w:val="center"/>
            </w:pPr>
            <w:r>
              <w:rPr>
                <w:b/>
              </w:rPr>
              <w:t>Database / Auth / Storage</w:t>
            </w:r>
          </w:p>
        </w:tc>
        <w:tc>
          <w:tcPr>
            <w:tcW w:w="2381" w:type="dxa"/>
            <w:tcMar>
              <w:top w:w="110" w:type="dxa"/>
              <w:left w:w="110" w:type="dxa"/>
              <w:bottom w:w="110" w:type="dxa"/>
              <w:right w:w="110" w:type="dxa"/>
            </w:tcMar>
            <w:vAlign w:val="center"/>
          </w:tcPr>
          <w:p w14:paraId="1C1FCF8C" w14:textId="77777777" w:rsidR="00F92E39" w:rsidRDefault="00FB013F">
            <w:pPr>
              <w:jc w:val="center"/>
            </w:pPr>
            <w:r>
              <w:t>Supabase</w:t>
            </w:r>
          </w:p>
        </w:tc>
        <w:tc>
          <w:tcPr>
            <w:tcW w:w="4535" w:type="dxa"/>
            <w:tcMar>
              <w:top w:w="110" w:type="dxa"/>
              <w:left w:w="110" w:type="dxa"/>
              <w:bottom w:w="110" w:type="dxa"/>
              <w:right w:w="110" w:type="dxa"/>
            </w:tcMar>
            <w:vAlign w:val="center"/>
          </w:tcPr>
          <w:p w14:paraId="0B6A006F" w14:textId="77777777" w:rsidR="00F92E39" w:rsidRDefault="00FB013F">
            <w:r>
              <w:t>Core relational database, authentication, storage, row-level security, and API access.</w:t>
            </w:r>
          </w:p>
        </w:tc>
      </w:tr>
      <w:tr w:rsidR="00F92E39" w14:paraId="0C172FCC" w14:textId="77777777">
        <w:trPr>
          <w:jc w:val="center"/>
        </w:trPr>
        <w:tc>
          <w:tcPr>
            <w:tcW w:w="2268" w:type="dxa"/>
            <w:tcMar>
              <w:top w:w="110" w:type="dxa"/>
              <w:left w:w="110" w:type="dxa"/>
              <w:bottom w:w="110" w:type="dxa"/>
              <w:right w:w="110" w:type="dxa"/>
            </w:tcMar>
            <w:vAlign w:val="center"/>
          </w:tcPr>
          <w:p w14:paraId="08A2A007" w14:textId="77777777" w:rsidR="00F92E39" w:rsidRDefault="00FB013F">
            <w:pPr>
              <w:jc w:val="center"/>
            </w:pPr>
            <w:r>
              <w:rPr>
                <w:b/>
              </w:rPr>
              <w:lastRenderedPageBreak/>
              <w:t>Background Services</w:t>
            </w:r>
          </w:p>
        </w:tc>
        <w:tc>
          <w:tcPr>
            <w:tcW w:w="2381" w:type="dxa"/>
            <w:tcMar>
              <w:top w:w="110" w:type="dxa"/>
              <w:left w:w="110" w:type="dxa"/>
              <w:bottom w:w="110" w:type="dxa"/>
              <w:right w:w="110" w:type="dxa"/>
            </w:tcMar>
            <w:vAlign w:val="center"/>
          </w:tcPr>
          <w:p w14:paraId="61E1D66D" w14:textId="77777777" w:rsidR="00F92E39" w:rsidRDefault="00FB013F">
            <w:pPr>
              <w:jc w:val="center"/>
            </w:pPr>
            <w:r>
              <w:t>Railway</w:t>
            </w:r>
          </w:p>
        </w:tc>
        <w:tc>
          <w:tcPr>
            <w:tcW w:w="4535" w:type="dxa"/>
            <w:tcMar>
              <w:top w:w="110" w:type="dxa"/>
              <w:left w:w="110" w:type="dxa"/>
              <w:bottom w:w="110" w:type="dxa"/>
              <w:right w:w="110" w:type="dxa"/>
            </w:tcMar>
            <w:vAlign w:val="center"/>
          </w:tcPr>
          <w:p w14:paraId="2FEC020B" w14:textId="77777777" w:rsidR="00F92E39" w:rsidRDefault="00FB013F">
            <w:r>
              <w:t>Scheduled jobs, integrations, webhooks, notifications, and heavier backend processing.</w:t>
            </w:r>
          </w:p>
        </w:tc>
      </w:tr>
      <w:tr w:rsidR="00F92E39" w14:paraId="1521C4D6" w14:textId="77777777">
        <w:trPr>
          <w:jc w:val="center"/>
        </w:trPr>
        <w:tc>
          <w:tcPr>
            <w:tcW w:w="2268" w:type="dxa"/>
            <w:tcMar>
              <w:top w:w="110" w:type="dxa"/>
              <w:left w:w="110" w:type="dxa"/>
              <w:bottom w:w="110" w:type="dxa"/>
              <w:right w:w="110" w:type="dxa"/>
            </w:tcMar>
            <w:vAlign w:val="center"/>
          </w:tcPr>
          <w:p w14:paraId="709169BE" w14:textId="77777777" w:rsidR="00F92E39" w:rsidRDefault="00FB013F">
            <w:pPr>
              <w:jc w:val="center"/>
            </w:pPr>
            <w:r>
              <w:rPr>
                <w:b/>
              </w:rPr>
              <w:t>Build Orchestration</w:t>
            </w:r>
          </w:p>
        </w:tc>
        <w:tc>
          <w:tcPr>
            <w:tcW w:w="2381" w:type="dxa"/>
            <w:tcMar>
              <w:top w:w="110" w:type="dxa"/>
              <w:left w:w="110" w:type="dxa"/>
              <w:bottom w:w="110" w:type="dxa"/>
              <w:right w:w="110" w:type="dxa"/>
            </w:tcMar>
            <w:vAlign w:val="center"/>
          </w:tcPr>
          <w:p w14:paraId="1592868D" w14:textId="77777777" w:rsidR="00F92E39" w:rsidRDefault="00FB013F">
            <w:pPr>
              <w:jc w:val="center"/>
            </w:pPr>
            <w:r>
              <w:t>Antigravity</w:t>
            </w:r>
          </w:p>
        </w:tc>
        <w:tc>
          <w:tcPr>
            <w:tcW w:w="4535" w:type="dxa"/>
            <w:tcMar>
              <w:top w:w="110" w:type="dxa"/>
              <w:left w:w="110" w:type="dxa"/>
              <w:bottom w:w="110" w:type="dxa"/>
              <w:right w:w="110" w:type="dxa"/>
            </w:tcMar>
            <w:vAlign w:val="center"/>
          </w:tcPr>
          <w:p w14:paraId="314091AF" w14:textId="77777777" w:rsidR="00F92E39" w:rsidRDefault="00FB013F">
            <w:r>
              <w:t>Coordinate the overall project, specs, implementation tasks, workflows, and documentation.</w:t>
            </w:r>
          </w:p>
        </w:tc>
      </w:tr>
    </w:tbl>
    <w:p w14:paraId="4B890C8D" w14:textId="77777777" w:rsidR="00F92E39" w:rsidRDefault="00FB013F">
      <w:pPr>
        <w:pStyle w:val="Heading1"/>
      </w:pPr>
      <w:r>
        <w:t>4. Platform Structure</w:t>
      </w:r>
    </w:p>
    <w:p w14:paraId="63B349A6" w14:textId="77777777" w:rsidR="00F92E39" w:rsidRDefault="00FB013F">
      <w:r>
        <w:t>The business should be treated as three connected products, not one oversized page set:</w:t>
      </w:r>
    </w:p>
    <w:p w14:paraId="701D49A2" w14:textId="77777777" w:rsidR="00F92E39" w:rsidRDefault="00FB013F">
      <w:pPr>
        <w:pStyle w:val="ListBullet"/>
      </w:pPr>
      <w:r>
        <w:t>Public website — brand, services, contact, shop, and entry point for authentication.</w:t>
      </w:r>
    </w:p>
    <w:p w14:paraId="2E9EAE02" w14:textId="77777777" w:rsidR="00F92E39" w:rsidRDefault="00FB013F">
      <w:pPr>
        <w:pStyle w:val="ListBullet"/>
      </w:pPr>
      <w:r>
        <w:t>Member platform — secure access, dashboards, reports, horse records, and member-specific content.</w:t>
      </w:r>
    </w:p>
    <w:p w14:paraId="18865AC5" w14:textId="77777777" w:rsidR="00F92E39" w:rsidRDefault="00FB013F">
      <w:pPr>
        <w:pStyle w:val="ListBullet"/>
      </w:pPr>
      <w:r>
        <w:t>Data-entry app — fast record submission from phone or PC into the central database.</w:t>
      </w:r>
    </w:p>
    <w:p w14:paraId="7554FB73" w14:textId="77777777" w:rsidR="00F92E39" w:rsidRDefault="00FB013F">
      <w:pPr>
        <w:pStyle w:val="Heading1"/>
      </w:pPr>
      <w:r>
        <w:t>5. Membership and Access Model</w:t>
      </w:r>
    </w:p>
    <w:p w14:paraId="583F5A58" w14:textId="77777777" w:rsidR="00F92E39" w:rsidRDefault="00FB013F">
      <w:r>
        <w:t>Because the business requires unlimited levels, membership must be data-driven. A level should be a record in the database, not a fixed state embedded in code. Each user should receive access based on roles, permissions, and associations to relevant horses, stables, or organisations.</w:t>
      </w:r>
    </w:p>
    <w:p w14:paraId="1179CDA5" w14:textId="77777777" w:rsidR="00F92E39" w:rsidRDefault="00FB013F">
      <w:pPr>
        <w:pStyle w:val="ListBullet"/>
      </w:pPr>
      <w:r>
        <w:t>Use a membership_levels table to define each level.</w:t>
      </w:r>
    </w:p>
    <w:p w14:paraId="08D2E718" w14:textId="77777777" w:rsidR="00F92E39" w:rsidRDefault="00FB013F">
      <w:pPr>
        <w:pStyle w:val="ListBullet"/>
      </w:pPr>
      <w:r>
        <w:t>Use a permissions table to define what actions and content are available.</w:t>
      </w:r>
    </w:p>
    <w:p w14:paraId="1DF84762" w14:textId="77777777" w:rsidR="00F92E39" w:rsidRDefault="00FB013F">
      <w:pPr>
        <w:pStyle w:val="ListBullet"/>
      </w:pPr>
      <w:r>
        <w:t>Use a join table between membership_levels and permissions so levels can be expanded without changing the application architecture.</w:t>
      </w:r>
    </w:p>
    <w:p w14:paraId="58D72EE6" w14:textId="77777777" w:rsidR="00F92E39" w:rsidRDefault="00FB013F">
      <w:pPr>
        <w:pStyle w:val="ListBullet"/>
      </w:pPr>
      <w:r>
        <w:t>Use user-to-horse and user-to-stable relationships to control who can view or edit each record.</w:t>
      </w:r>
    </w:p>
    <w:p w14:paraId="522F2584" w14:textId="77777777" w:rsidR="00F92E39" w:rsidRDefault="00FB013F">
      <w:pPr>
        <w:pStyle w:val="ListBullet"/>
      </w:pPr>
      <w:r>
        <w:t>Create an admin interface to add, rename, retire, or modify membership levels without a developer changing code.</w:t>
      </w:r>
    </w:p>
    <w:p w14:paraId="75BF0B5F" w14:textId="77777777" w:rsidR="00F92E39" w:rsidRDefault="00FB013F">
      <w:pPr>
        <w:pStyle w:val="Heading1"/>
      </w:pPr>
      <w:r>
        <w:t>6. Core Data Model Recommendations</w:t>
      </w:r>
    </w:p>
    <w:p w14:paraId="3D243439" w14:textId="77777777" w:rsidR="00F92E39" w:rsidRDefault="00FB013F">
      <w:r>
        <w:t>At minimum, the Supabase schema should include the following major entities:</w:t>
      </w:r>
    </w:p>
    <w:tbl>
      <w:tblPr>
        <w:tblStyle w:val="TableGrid"/>
        <w:tblW w:w="0" w:type="auto"/>
        <w:jc w:val="center"/>
        <w:tblLayout w:type="fixed"/>
        <w:tblLook w:val="04A0" w:firstRow="1" w:lastRow="0" w:firstColumn="1" w:lastColumn="0" w:noHBand="0" w:noVBand="1"/>
      </w:tblPr>
      <w:tblGrid>
        <w:gridCol w:w="3402"/>
        <w:gridCol w:w="5783"/>
      </w:tblGrid>
      <w:tr w:rsidR="00F92E39" w14:paraId="46D573CA" w14:textId="77777777">
        <w:trPr>
          <w:jc w:val="center"/>
        </w:trPr>
        <w:tc>
          <w:tcPr>
            <w:tcW w:w="3402" w:type="dxa"/>
            <w:shd w:val="clear" w:color="auto" w:fill="E2F0D9"/>
            <w:tcMar>
              <w:top w:w="110" w:type="dxa"/>
              <w:left w:w="110" w:type="dxa"/>
              <w:bottom w:w="110" w:type="dxa"/>
              <w:right w:w="110" w:type="dxa"/>
            </w:tcMar>
          </w:tcPr>
          <w:p w14:paraId="30F43A29" w14:textId="77777777" w:rsidR="00F92E39" w:rsidRDefault="00FB013F">
            <w:pPr>
              <w:jc w:val="center"/>
            </w:pPr>
            <w:r>
              <w:rPr>
                <w:b/>
                <w:color w:val="162F4F"/>
              </w:rPr>
              <w:t>Entity Group</w:t>
            </w:r>
          </w:p>
        </w:tc>
        <w:tc>
          <w:tcPr>
            <w:tcW w:w="5783" w:type="dxa"/>
            <w:shd w:val="clear" w:color="auto" w:fill="E2F0D9"/>
            <w:tcMar>
              <w:top w:w="110" w:type="dxa"/>
              <w:left w:w="110" w:type="dxa"/>
              <w:bottom w:w="110" w:type="dxa"/>
              <w:right w:w="110" w:type="dxa"/>
            </w:tcMar>
          </w:tcPr>
          <w:p w14:paraId="24680D5D" w14:textId="77777777" w:rsidR="00F92E39" w:rsidRDefault="00FB013F">
            <w:pPr>
              <w:jc w:val="center"/>
            </w:pPr>
            <w:r>
              <w:rPr>
                <w:b/>
                <w:color w:val="162F4F"/>
              </w:rPr>
              <w:t>Purpose</w:t>
            </w:r>
          </w:p>
        </w:tc>
      </w:tr>
      <w:tr w:rsidR="00F92E39" w14:paraId="233FC094" w14:textId="77777777">
        <w:trPr>
          <w:jc w:val="center"/>
        </w:trPr>
        <w:tc>
          <w:tcPr>
            <w:tcW w:w="3402" w:type="dxa"/>
            <w:tcMar>
              <w:top w:w="110" w:type="dxa"/>
              <w:left w:w="110" w:type="dxa"/>
              <w:bottom w:w="110" w:type="dxa"/>
              <w:right w:w="110" w:type="dxa"/>
            </w:tcMar>
            <w:vAlign w:val="center"/>
          </w:tcPr>
          <w:p w14:paraId="05C7DF68" w14:textId="77777777" w:rsidR="00F92E39" w:rsidRDefault="00FB013F">
            <w:r>
              <w:rPr>
                <w:b/>
              </w:rPr>
              <w:t>users, member_profiles, membership_levels, permissions</w:t>
            </w:r>
          </w:p>
        </w:tc>
        <w:tc>
          <w:tcPr>
            <w:tcW w:w="5783" w:type="dxa"/>
            <w:tcMar>
              <w:top w:w="110" w:type="dxa"/>
              <w:left w:w="110" w:type="dxa"/>
              <w:bottom w:w="110" w:type="dxa"/>
              <w:right w:w="110" w:type="dxa"/>
            </w:tcMar>
            <w:vAlign w:val="center"/>
          </w:tcPr>
          <w:p w14:paraId="5FD25625" w14:textId="77777777" w:rsidR="00F92E39" w:rsidRDefault="00FB013F">
            <w:r>
              <w:t>Authentication, profiles, access control, and role assignment.</w:t>
            </w:r>
          </w:p>
        </w:tc>
      </w:tr>
      <w:tr w:rsidR="00F92E39" w14:paraId="3BE22B4A" w14:textId="77777777">
        <w:trPr>
          <w:jc w:val="center"/>
        </w:trPr>
        <w:tc>
          <w:tcPr>
            <w:tcW w:w="3402" w:type="dxa"/>
            <w:tcMar>
              <w:top w:w="110" w:type="dxa"/>
              <w:left w:w="110" w:type="dxa"/>
              <w:bottom w:w="110" w:type="dxa"/>
              <w:right w:w="110" w:type="dxa"/>
            </w:tcMar>
            <w:vAlign w:val="center"/>
          </w:tcPr>
          <w:p w14:paraId="5FCBC043" w14:textId="77777777" w:rsidR="00F92E39" w:rsidRDefault="00FB013F">
            <w:r>
              <w:rPr>
                <w:b/>
              </w:rPr>
              <w:t>horses, stables, trainers, owners, horse_assignments</w:t>
            </w:r>
          </w:p>
        </w:tc>
        <w:tc>
          <w:tcPr>
            <w:tcW w:w="5783" w:type="dxa"/>
            <w:tcMar>
              <w:top w:w="110" w:type="dxa"/>
              <w:left w:w="110" w:type="dxa"/>
              <w:bottom w:w="110" w:type="dxa"/>
              <w:right w:w="110" w:type="dxa"/>
            </w:tcMar>
            <w:vAlign w:val="center"/>
          </w:tcPr>
          <w:p w14:paraId="269BA3A8" w14:textId="77777777" w:rsidR="00F92E39" w:rsidRDefault="00FB013F">
            <w:r>
              <w:t>Core business relationships and ownership / access mapping.</w:t>
            </w:r>
          </w:p>
        </w:tc>
      </w:tr>
      <w:tr w:rsidR="00F92E39" w14:paraId="02CDF6C0" w14:textId="77777777">
        <w:trPr>
          <w:jc w:val="center"/>
        </w:trPr>
        <w:tc>
          <w:tcPr>
            <w:tcW w:w="3402" w:type="dxa"/>
            <w:tcMar>
              <w:top w:w="110" w:type="dxa"/>
              <w:left w:w="110" w:type="dxa"/>
              <w:bottom w:w="110" w:type="dxa"/>
              <w:right w:w="110" w:type="dxa"/>
            </w:tcMar>
            <w:vAlign w:val="center"/>
          </w:tcPr>
          <w:p w14:paraId="6EA385C1" w14:textId="77777777" w:rsidR="00F92E39" w:rsidRDefault="00FB013F">
            <w:r>
              <w:rPr>
                <w:b/>
              </w:rPr>
              <w:t>daily_records, temperature_logs, weight_logs, water_intake_logs</w:t>
            </w:r>
          </w:p>
        </w:tc>
        <w:tc>
          <w:tcPr>
            <w:tcW w:w="5783" w:type="dxa"/>
            <w:tcMar>
              <w:top w:w="110" w:type="dxa"/>
              <w:left w:w="110" w:type="dxa"/>
              <w:bottom w:w="110" w:type="dxa"/>
              <w:right w:w="110" w:type="dxa"/>
            </w:tcMar>
            <w:vAlign w:val="center"/>
          </w:tcPr>
          <w:p w14:paraId="124F2F15" w14:textId="77777777" w:rsidR="00F92E39" w:rsidRDefault="00FB013F">
            <w:r>
              <w:t>Day-to-day physiological and operational measurements.</w:t>
            </w:r>
          </w:p>
        </w:tc>
      </w:tr>
      <w:tr w:rsidR="00F92E39" w14:paraId="773D83EC" w14:textId="77777777">
        <w:trPr>
          <w:jc w:val="center"/>
        </w:trPr>
        <w:tc>
          <w:tcPr>
            <w:tcW w:w="3402" w:type="dxa"/>
            <w:tcMar>
              <w:top w:w="110" w:type="dxa"/>
              <w:left w:w="110" w:type="dxa"/>
              <w:bottom w:w="110" w:type="dxa"/>
              <w:right w:w="110" w:type="dxa"/>
            </w:tcMar>
            <w:vAlign w:val="center"/>
          </w:tcPr>
          <w:p w14:paraId="327FC71E" w14:textId="77777777" w:rsidR="00F92E39" w:rsidRDefault="00FB013F">
            <w:r>
              <w:rPr>
                <w:b/>
              </w:rPr>
              <w:t>food_menus, feeding_logs</w:t>
            </w:r>
          </w:p>
        </w:tc>
        <w:tc>
          <w:tcPr>
            <w:tcW w:w="5783" w:type="dxa"/>
            <w:tcMar>
              <w:top w:w="110" w:type="dxa"/>
              <w:left w:w="110" w:type="dxa"/>
              <w:bottom w:w="110" w:type="dxa"/>
              <w:right w:w="110" w:type="dxa"/>
            </w:tcMar>
            <w:vAlign w:val="center"/>
          </w:tcPr>
          <w:p w14:paraId="6B06998C" w14:textId="77777777" w:rsidR="00F92E39" w:rsidRDefault="00FB013F">
            <w:r>
              <w:t>Diet structure and feeding history.</w:t>
            </w:r>
          </w:p>
        </w:tc>
      </w:tr>
      <w:tr w:rsidR="00F92E39" w14:paraId="181C14D4" w14:textId="77777777">
        <w:trPr>
          <w:jc w:val="center"/>
        </w:trPr>
        <w:tc>
          <w:tcPr>
            <w:tcW w:w="3402" w:type="dxa"/>
            <w:tcMar>
              <w:top w:w="110" w:type="dxa"/>
              <w:left w:w="110" w:type="dxa"/>
              <w:bottom w:w="110" w:type="dxa"/>
              <w:right w:w="110" w:type="dxa"/>
            </w:tcMar>
            <w:vAlign w:val="center"/>
          </w:tcPr>
          <w:p w14:paraId="0DFADC83" w14:textId="77777777" w:rsidR="00F92E39" w:rsidRDefault="00FB013F">
            <w:r>
              <w:rPr>
                <w:b/>
              </w:rPr>
              <w:lastRenderedPageBreak/>
              <w:t>track_sessions</w:t>
            </w:r>
          </w:p>
        </w:tc>
        <w:tc>
          <w:tcPr>
            <w:tcW w:w="5783" w:type="dxa"/>
            <w:tcMar>
              <w:top w:w="110" w:type="dxa"/>
              <w:left w:w="110" w:type="dxa"/>
              <w:bottom w:w="110" w:type="dxa"/>
              <w:right w:w="110" w:type="dxa"/>
            </w:tcMar>
            <w:vAlign w:val="center"/>
          </w:tcPr>
          <w:p w14:paraId="6BEA5718" w14:textId="77777777" w:rsidR="00F92E39" w:rsidRDefault="00FB013F">
            <w:r>
              <w:t>Track time, distance, session date, and training context.</w:t>
            </w:r>
          </w:p>
        </w:tc>
      </w:tr>
      <w:tr w:rsidR="00F92E39" w14:paraId="5A189B0F" w14:textId="77777777">
        <w:trPr>
          <w:jc w:val="center"/>
        </w:trPr>
        <w:tc>
          <w:tcPr>
            <w:tcW w:w="3402" w:type="dxa"/>
            <w:tcMar>
              <w:top w:w="110" w:type="dxa"/>
              <w:left w:w="110" w:type="dxa"/>
              <w:bottom w:w="110" w:type="dxa"/>
              <w:right w:w="110" w:type="dxa"/>
            </w:tcMar>
            <w:vAlign w:val="center"/>
          </w:tcPr>
          <w:p w14:paraId="0857CC15" w14:textId="77777777" w:rsidR="00F92E39" w:rsidRDefault="00FB013F">
            <w:r>
              <w:rPr>
                <w:b/>
              </w:rPr>
              <w:t>weather_logs</w:t>
            </w:r>
          </w:p>
        </w:tc>
        <w:tc>
          <w:tcPr>
            <w:tcW w:w="5783" w:type="dxa"/>
            <w:tcMar>
              <w:top w:w="110" w:type="dxa"/>
              <w:left w:w="110" w:type="dxa"/>
              <w:bottom w:w="110" w:type="dxa"/>
              <w:right w:w="110" w:type="dxa"/>
            </w:tcMar>
            <w:vAlign w:val="center"/>
          </w:tcPr>
          <w:p w14:paraId="2B3CE48C" w14:textId="77777777" w:rsidR="00F92E39" w:rsidRDefault="00FB013F">
            <w:r>
              <w:t>Daily conditions including ambient temperature and weather notes.</w:t>
            </w:r>
          </w:p>
        </w:tc>
      </w:tr>
      <w:tr w:rsidR="00F92E39" w14:paraId="73BC5A44" w14:textId="77777777">
        <w:trPr>
          <w:jc w:val="center"/>
        </w:trPr>
        <w:tc>
          <w:tcPr>
            <w:tcW w:w="3402" w:type="dxa"/>
            <w:tcMar>
              <w:top w:w="110" w:type="dxa"/>
              <w:left w:w="110" w:type="dxa"/>
              <w:bottom w:w="110" w:type="dxa"/>
              <w:right w:w="110" w:type="dxa"/>
            </w:tcMar>
            <w:vAlign w:val="center"/>
          </w:tcPr>
          <w:p w14:paraId="7D01843C" w14:textId="77777777" w:rsidR="00F92E39" w:rsidRDefault="00FB013F">
            <w:r>
              <w:rPr>
                <w:b/>
              </w:rPr>
              <w:t>products, product_categories, orders, order_items</w:t>
            </w:r>
          </w:p>
        </w:tc>
        <w:tc>
          <w:tcPr>
            <w:tcW w:w="5783" w:type="dxa"/>
            <w:tcMar>
              <w:top w:w="110" w:type="dxa"/>
              <w:left w:w="110" w:type="dxa"/>
              <w:bottom w:w="110" w:type="dxa"/>
              <w:right w:w="110" w:type="dxa"/>
            </w:tcMar>
            <w:vAlign w:val="center"/>
          </w:tcPr>
          <w:p w14:paraId="3E3AE051" w14:textId="77777777" w:rsidR="00F92E39" w:rsidRDefault="00FB013F">
            <w:r>
              <w:t>Shop operations and sales.</w:t>
            </w:r>
          </w:p>
        </w:tc>
      </w:tr>
      <w:tr w:rsidR="00F92E39" w14:paraId="4CDD658F" w14:textId="77777777">
        <w:trPr>
          <w:jc w:val="center"/>
        </w:trPr>
        <w:tc>
          <w:tcPr>
            <w:tcW w:w="3402" w:type="dxa"/>
            <w:tcMar>
              <w:top w:w="110" w:type="dxa"/>
              <w:left w:w="110" w:type="dxa"/>
              <w:bottom w:w="110" w:type="dxa"/>
              <w:right w:w="110" w:type="dxa"/>
            </w:tcMar>
            <w:vAlign w:val="center"/>
          </w:tcPr>
          <w:p w14:paraId="1BDFD08D" w14:textId="77777777" w:rsidR="00F92E39" w:rsidRDefault="00FB013F">
            <w:r>
              <w:rPr>
                <w:b/>
              </w:rPr>
              <w:t>subscriptions, payments, invoices</w:t>
            </w:r>
          </w:p>
        </w:tc>
        <w:tc>
          <w:tcPr>
            <w:tcW w:w="5783" w:type="dxa"/>
            <w:tcMar>
              <w:top w:w="110" w:type="dxa"/>
              <w:left w:w="110" w:type="dxa"/>
              <w:bottom w:w="110" w:type="dxa"/>
              <w:right w:w="110" w:type="dxa"/>
            </w:tcMar>
            <w:vAlign w:val="center"/>
          </w:tcPr>
          <w:p w14:paraId="74506FC9" w14:textId="77777777" w:rsidR="00F92E39" w:rsidRDefault="00FB013F">
            <w:r>
              <w:t>Recurring revenue and membership billing, if used.</w:t>
            </w:r>
          </w:p>
        </w:tc>
      </w:tr>
      <w:tr w:rsidR="00F92E39" w14:paraId="57E3E03A" w14:textId="77777777">
        <w:trPr>
          <w:jc w:val="center"/>
        </w:trPr>
        <w:tc>
          <w:tcPr>
            <w:tcW w:w="3402" w:type="dxa"/>
            <w:tcMar>
              <w:top w:w="110" w:type="dxa"/>
              <w:left w:w="110" w:type="dxa"/>
              <w:bottom w:w="110" w:type="dxa"/>
              <w:right w:w="110" w:type="dxa"/>
            </w:tcMar>
            <w:vAlign w:val="center"/>
          </w:tcPr>
          <w:p w14:paraId="648DFC62" w14:textId="77777777" w:rsidR="00F92E39" w:rsidRDefault="00FB013F">
            <w:r>
              <w:rPr>
                <w:b/>
              </w:rPr>
              <w:t>audit_logs</w:t>
            </w:r>
          </w:p>
        </w:tc>
        <w:tc>
          <w:tcPr>
            <w:tcW w:w="5783" w:type="dxa"/>
            <w:tcMar>
              <w:top w:w="110" w:type="dxa"/>
              <w:left w:w="110" w:type="dxa"/>
              <w:bottom w:w="110" w:type="dxa"/>
              <w:right w:w="110" w:type="dxa"/>
            </w:tcMar>
            <w:vAlign w:val="center"/>
          </w:tcPr>
          <w:p w14:paraId="361828D9" w14:textId="77777777" w:rsidR="00F92E39" w:rsidRDefault="00FB013F">
            <w:r>
              <w:t>Security, change tracing, and accountability.</w:t>
            </w:r>
          </w:p>
        </w:tc>
      </w:tr>
    </w:tbl>
    <w:p w14:paraId="5C1DF147" w14:textId="77777777" w:rsidR="00F92E39" w:rsidRDefault="00FB013F">
      <w:r>
        <w:t>Key daily record fields should include, at minimum: horse identifier, date, time, body temperature, weight, water intake, food menu, track time, track distance, weather conditions, ambient temperature, notes, and the user who entered the record.</w:t>
      </w:r>
    </w:p>
    <w:p w14:paraId="03BE1354" w14:textId="77777777" w:rsidR="00F92E39" w:rsidRDefault="00FB013F">
      <w:pPr>
        <w:pStyle w:val="Heading1"/>
      </w:pPr>
      <w:r>
        <w:t>7. Implementation Roadmap</w:t>
      </w:r>
    </w:p>
    <w:p w14:paraId="2DF82B86" w14:textId="77777777" w:rsidR="00F92E39" w:rsidRDefault="00FB013F">
      <w:pPr>
        <w:pStyle w:val="Heading2"/>
      </w:pPr>
      <w:r>
        <w:t>Phase 1 — Business Definition</w:t>
      </w:r>
    </w:p>
    <w:p w14:paraId="24AA7B63" w14:textId="77777777" w:rsidR="00F92E39" w:rsidRDefault="00FB013F">
      <w:pPr>
        <w:pStyle w:val="ListBullet"/>
      </w:pPr>
      <w:r>
        <w:t>Confirm business scope, primary users, and access boundaries.</w:t>
      </w:r>
    </w:p>
    <w:p w14:paraId="3B4C5849" w14:textId="77777777" w:rsidR="00F92E39" w:rsidRDefault="00FB013F">
      <w:pPr>
        <w:pStyle w:val="ListBullet"/>
      </w:pPr>
      <w:r>
        <w:t>Define membership levels, permissions, and commercial rules.</w:t>
      </w:r>
    </w:p>
    <w:p w14:paraId="7AE3C1C1" w14:textId="77777777" w:rsidR="00F92E39" w:rsidRDefault="00FB013F">
      <w:pPr>
        <w:pStyle w:val="ListBullet"/>
      </w:pPr>
      <w:r>
        <w:t>Write the data dictionary for every required field and measurement unit.</w:t>
      </w:r>
    </w:p>
    <w:p w14:paraId="0E8D1622" w14:textId="77777777" w:rsidR="00F92E39" w:rsidRDefault="00FB013F">
      <w:pPr>
        <w:pStyle w:val="ListBullet"/>
      </w:pPr>
      <w:r>
        <w:t>Define what content is public, member-only, staff-only, and admin-only.</w:t>
      </w:r>
    </w:p>
    <w:p w14:paraId="5596C422" w14:textId="77777777" w:rsidR="00F92E39" w:rsidRDefault="00FB013F">
      <w:pPr>
        <w:pStyle w:val="ListBullet"/>
      </w:pPr>
      <w:r>
        <w:t>Confirm payment model: products only, subscriptions only, or a hybrid approach.</w:t>
      </w:r>
    </w:p>
    <w:p w14:paraId="13EF2585" w14:textId="77777777" w:rsidR="00F92E39" w:rsidRDefault="00FB013F">
      <w:pPr>
        <w:pStyle w:val="Heading2"/>
      </w:pPr>
      <w:r>
        <w:t>Phase 2 — Technical Foundation</w:t>
      </w:r>
    </w:p>
    <w:p w14:paraId="587F18A3" w14:textId="77777777" w:rsidR="00F92E39" w:rsidRDefault="00FB013F">
      <w:pPr>
        <w:pStyle w:val="ListBullet"/>
      </w:pPr>
      <w:r>
        <w:t>Create the GitHub repository and branch strategy.</w:t>
      </w:r>
    </w:p>
    <w:p w14:paraId="1EE0FD55" w14:textId="77777777" w:rsidR="00F92E39" w:rsidRDefault="00FB013F">
      <w:pPr>
        <w:pStyle w:val="ListBullet"/>
      </w:pPr>
      <w:r>
        <w:t>Set up Supabase, Vercel, and Railway projects.</w:t>
      </w:r>
    </w:p>
    <w:p w14:paraId="386370BC" w14:textId="77777777" w:rsidR="00F92E39" w:rsidRDefault="00FB013F">
      <w:pPr>
        <w:pStyle w:val="ListBullet"/>
      </w:pPr>
      <w:r>
        <w:t>Connect the GoDaddy domain to Vercel.</w:t>
      </w:r>
    </w:p>
    <w:p w14:paraId="59E8A161" w14:textId="77777777" w:rsidR="00F92E39" w:rsidRDefault="00FB013F">
      <w:pPr>
        <w:pStyle w:val="ListBullet"/>
      </w:pPr>
      <w:r>
        <w:t>Set up environment variables for development, staging, and production.</w:t>
      </w:r>
    </w:p>
    <w:p w14:paraId="4C83F236" w14:textId="77777777" w:rsidR="00F92E39" w:rsidRDefault="00FB013F">
      <w:pPr>
        <w:pStyle w:val="ListBullet"/>
      </w:pPr>
      <w:r>
        <w:t>Create baseline documentation so Antigravity works from stable specifications.</w:t>
      </w:r>
    </w:p>
    <w:p w14:paraId="7CEFD1A3" w14:textId="77777777" w:rsidR="00F92E39" w:rsidRDefault="00FB013F">
      <w:pPr>
        <w:pStyle w:val="Heading2"/>
      </w:pPr>
      <w:r>
        <w:t>Phase 3 — Database and Security</w:t>
      </w:r>
    </w:p>
    <w:p w14:paraId="174A5A1F" w14:textId="77777777" w:rsidR="00F92E39" w:rsidRDefault="00FB013F">
      <w:pPr>
        <w:pStyle w:val="ListBullet"/>
      </w:pPr>
      <w:r>
        <w:t>Build the relational schema in Supabase.</w:t>
      </w:r>
    </w:p>
    <w:p w14:paraId="1A700D23" w14:textId="77777777" w:rsidR="00F92E39" w:rsidRDefault="00FB013F">
      <w:pPr>
        <w:pStyle w:val="ListBullet"/>
      </w:pPr>
      <w:r>
        <w:t>Implement authentication and user profile flows.</w:t>
      </w:r>
    </w:p>
    <w:p w14:paraId="57B4C231" w14:textId="77777777" w:rsidR="00F92E39" w:rsidRDefault="00FB013F">
      <w:pPr>
        <w:pStyle w:val="ListBullet"/>
      </w:pPr>
      <w:r>
        <w:t>Create row-level security policies for horse, stable, and member-specific data.</w:t>
      </w:r>
    </w:p>
    <w:p w14:paraId="4C8AC0C5" w14:textId="77777777" w:rsidR="00F92E39" w:rsidRDefault="00FB013F">
      <w:pPr>
        <w:pStyle w:val="ListBullet"/>
      </w:pPr>
      <w:r>
        <w:t>Set up file storage for documents, reports, or images if required.</w:t>
      </w:r>
    </w:p>
    <w:p w14:paraId="02121FC9" w14:textId="77777777" w:rsidR="00F92E39" w:rsidRDefault="00FB013F">
      <w:pPr>
        <w:pStyle w:val="ListBullet"/>
      </w:pPr>
      <w:r>
        <w:t>Create audit logging and backup rules.</w:t>
      </w:r>
    </w:p>
    <w:p w14:paraId="0C5A09CF" w14:textId="77777777" w:rsidR="00F92E39" w:rsidRDefault="00FB013F">
      <w:pPr>
        <w:pStyle w:val="Heading2"/>
      </w:pPr>
      <w:r>
        <w:t>Phase 4 — Public Website</w:t>
      </w:r>
    </w:p>
    <w:p w14:paraId="75370EFC" w14:textId="77777777" w:rsidR="00F92E39" w:rsidRDefault="00FB013F">
      <w:pPr>
        <w:pStyle w:val="ListBullet"/>
      </w:pPr>
      <w:r>
        <w:t>Build the core brand site pages.</w:t>
      </w:r>
    </w:p>
    <w:p w14:paraId="5C46C0A3" w14:textId="77777777" w:rsidR="00F92E39" w:rsidRDefault="00FB013F">
      <w:pPr>
        <w:pStyle w:val="ListBullet"/>
      </w:pPr>
      <w:r>
        <w:lastRenderedPageBreak/>
        <w:t>Create the contact and enquiry flows.</w:t>
      </w:r>
    </w:p>
    <w:p w14:paraId="21591BE3" w14:textId="77777777" w:rsidR="00F92E39" w:rsidRDefault="00FB013F">
      <w:pPr>
        <w:pStyle w:val="ListBullet"/>
      </w:pPr>
      <w:r>
        <w:t>Build the product catalogue shell and shop pages.</w:t>
      </w:r>
    </w:p>
    <w:p w14:paraId="728F91CD" w14:textId="77777777" w:rsidR="00F92E39" w:rsidRDefault="00FB013F">
      <w:pPr>
        <w:pStyle w:val="ListBullet"/>
      </w:pPr>
      <w:r>
        <w:t>Create the login and account-entry points.</w:t>
      </w:r>
    </w:p>
    <w:p w14:paraId="08D96A79" w14:textId="77777777" w:rsidR="00F92E39" w:rsidRDefault="00FB013F">
      <w:pPr>
        <w:pStyle w:val="ListBullet"/>
      </w:pPr>
      <w:r>
        <w:t>Deploy the first public version to staging and then production.</w:t>
      </w:r>
    </w:p>
    <w:p w14:paraId="17D66752" w14:textId="77777777" w:rsidR="00F92E39" w:rsidRDefault="00FB013F">
      <w:pPr>
        <w:pStyle w:val="Heading2"/>
      </w:pPr>
      <w:r>
        <w:t>Phase 5 — Member Portal</w:t>
      </w:r>
    </w:p>
    <w:p w14:paraId="17467395" w14:textId="77777777" w:rsidR="00F92E39" w:rsidRDefault="00FB013F">
      <w:pPr>
        <w:pStyle w:val="ListBullet"/>
      </w:pPr>
      <w:r>
        <w:t>Build the secure dashboard shell.</w:t>
      </w:r>
    </w:p>
    <w:p w14:paraId="04CCD6DA" w14:textId="77777777" w:rsidR="00F92E39" w:rsidRDefault="00FB013F">
      <w:pPr>
        <w:pStyle w:val="ListBullet"/>
      </w:pPr>
      <w:r>
        <w:t>Create personalised member homepages based on permissions.</w:t>
      </w:r>
    </w:p>
    <w:p w14:paraId="415B13C1" w14:textId="77777777" w:rsidR="00F92E39" w:rsidRDefault="00FB013F">
      <w:pPr>
        <w:pStyle w:val="ListBullet"/>
      </w:pPr>
      <w:r>
        <w:t>Build horse profile views, stable views, and reporting pages.</w:t>
      </w:r>
    </w:p>
    <w:p w14:paraId="5E11B38B" w14:textId="77777777" w:rsidR="00F92E39" w:rsidRDefault="00FB013F">
      <w:pPr>
        <w:pStyle w:val="ListBullet"/>
      </w:pPr>
      <w:r>
        <w:t>Create account management and password-reset flows.</w:t>
      </w:r>
    </w:p>
    <w:p w14:paraId="6821D2EE" w14:textId="77777777" w:rsidR="00F92E39" w:rsidRDefault="00FB013F">
      <w:pPr>
        <w:pStyle w:val="ListBullet"/>
      </w:pPr>
      <w:r>
        <w:t>Test member isolation thoroughly so users only see their authorised data.</w:t>
      </w:r>
    </w:p>
    <w:p w14:paraId="74A5E2D4" w14:textId="77777777" w:rsidR="00F92E39" w:rsidRDefault="00FB013F">
      <w:pPr>
        <w:pStyle w:val="Heading2"/>
      </w:pPr>
      <w:r>
        <w:t>Phase 6 — Data-Entry App</w:t>
      </w:r>
    </w:p>
    <w:p w14:paraId="1AFBCE36" w14:textId="77777777" w:rsidR="00F92E39" w:rsidRDefault="00FB013F">
      <w:pPr>
        <w:pStyle w:val="ListBullet"/>
      </w:pPr>
      <w:r>
        <w:t>Build fast phone-first forms for daily horse records.</w:t>
      </w:r>
    </w:p>
    <w:p w14:paraId="4922B65F" w14:textId="77777777" w:rsidR="00F92E39" w:rsidRDefault="00FB013F">
      <w:pPr>
        <w:pStyle w:val="ListBullet"/>
      </w:pPr>
      <w:r>
        <w:t>Add horse selection, date/time capture, and validation rules.</w:t>
      </w:r>
    </w:p>
    <w:p w14:paraId="53BB42A9" w14:textId="77777777" w:rsidR="00F92E39" w:rsidRDefault="00FB013F">
      <w:pPr>
        <w:pStyle w:val="ListBullet"/>
      </w:pPr>
      <w:r>
        <w:t>Sync records directly into Supabase.</w:t>
      </w:r>
    </w:p>
    <w:p w14:paraId="51F939AA" w14:textId="77777777" w:rsidR="00F92E39" w:rsidRDefault="00FB013F">
      <w:pPr>
        <w:pStyle w:val="ListBullet"/>
      </w:pPr>
      <w:r>
        <w:t>Create edit history and submission logging.</w:t>
      </w:r>
    </w:p>
    <w:p w14:paraId="61261AA7" w14:textId="77777777" w:rsidR="00F92E39" w:rsidRDefault="00FB013F">
      <w:pPr>
        <w:pStyle w:val="ListBullet"/>
      </w:pPr>
      <w:r>
        <w:t>Optimise the interface for both phone and PC use.</w:t>
      </w:r>
    </w:p>
    <w:p w14:paraId="0DD96817" w14:textId="77777777" w:rsidR="00F92E39" w:rsidRDefault="00FB013F">
      <w:pPr>
        <w:pStyle w:val="Heading2"/>
      </w:pPr>
      <w:r>
        <w:t>Phase 7 — Membership Administration</w:t>
      </w:r>
    </w:p>
    <w:p w14:paraId="687AF1A7" w14:textId="77777777" w:rsidR="00F92E39" w:rsidRDefault="00FB013F">
      <w:pPr>
        <w:pStyle w:val="ListBullet"/>
      </w:pPr>
      <w:r>
        <w:t>Build the admin interface for levels, permissions, and user assignments.</w:t>
      </w:r>
    </w:p>
    <w:p w14:paraId="4F956F74" w14:textId="77777777" w:rsidR="00F92E39" w:rsidRDefault="00FB013F">
      <w:pPr>
        <w:pStyle w:val="ListBullet"/>
      </w:pPr>
      <w:r>
        <w:t>Allow new levels to be created without a code rewrite.</w:t>
      </w:r>
    </w:p>
    <w:p w14:paraId="32E1A289" w14:textId="77777777" w:rsidR="00F92E39" w:rsidRDefault="00FB013F">
      <w:pPr>
        <w:pStyle w:val="ListBullet"/>
      </w:pPr>
      <w:r>
        <w:t>Map content gating and feature gating to permissions.</w:t>
      </w:r>
    </w:p>
    <w:p w14:paraId="1525431B" w14:textId="77777777" w:rsidR="00F92E39" w:rsidRDefault="00FB013F">
      <w:pPr>
        <w:pStyle w:val="ListBullet"/>
      </w:pPr>
      <w:r>
        <w:t>Support organisation-specific or premium custom tiers if needed.</w:t>
      </w:r>
    </w:p>
    <w:p w14:paraId="518C1469" w14:textId="77777777" w:rsidR="00F92E39" w:rsidRDefault="00FB013F">
      <w:pPr>
        <w:pStyle w:val="Heading2"/>
      </w:pPr>
      <w:r>
        <w:t>Phase 8 — Shop and Payments</w:t>
      </w:r>
    </w:p>
    <w:p w14:paraId="05F7E36E" w14:textId="77777777" w:rsidR="00F92E39" w:rsidRDefault="00FB013F">
      <w:pPr>
        <w:pStyle w:val="ListBullet"/>
      </w:pPr>
      <w:r>
        <w:t>Add the payment gateway and checkout flow.</w:t>
      </w:r>
    </w:p>
    <w:p w14:paraId="11DC99ED" w14:textId="77777777" w:rsidR="00F92E39" w:rsidRDefault="00FB013F">
      <w:pPr>
        <w:pStyle w:val="ListBullet"/>
      </w:pPr>
      <w:r>
        <w:t>Link purchases to user accounts where relevant.</w:t>
      </w:r>
    </w:p>
    <w:p w14:paraId="5709DDF5" w14:textId="77777777" w:rsidR="00F92E39" w:rsidRDefault="00FB013F">
      <w:pPr>
        <w:pStyle w:val="ListBullet"/>
      </w:pPr>
      <w:r>
        <w:t>Add order confirmation, receipt, and webhook handling.</w:t>
      </w:r>
    </w:p>
    <w:p w14:paraId="3094D712" w14:textId="77777777" w:rsidR="00F92E39" w:rsidRDefault="00FB013F">
      <w:pPr>
        <w:pStyle w:val="ListBullet"/>
      </w:pPr>
      <w:r>
        <w:t>Support future subscription billing if memberships become paid tiers.</w:t>
      </w:r>
    </w:p>
    <w:p w14:paraId="590BA9ED" w14:textId="77777777" w:rsidR="00F92E39" w:rsidRDefault="00FB013F">
      <w:pPr>
        <w:pStyle w:val="Heading2"/>
      </w:pPr>
      <w:r>
        <w:t>Phase 9 — Reporting and Insights</w:t>
      </w:r>
    </w:p>
    <w:p w14:paraId="2F82C184" w14:textId="77777777" w:rsidR="00F92E39" w:rsidRDefault="00FB013F">
      <w:pPr>
        <w:pStyle w:val="ListBullet"/>
      </w:pPr>
      <w:r>
        <w:t>Build horse history views and trend dashboards.</w:t>
      </w:r>
    </w:p>
    <w:p w14:paraId="4646A551" w14:textId="77777777" w:rsidR="00F92E39" w:rsidRDefault="00FB013F">
      <w:pPr>
        <w:pStyle w:val="ListBullet"/>
      </w:pPr>
      <w:r>
        <w:t>Create trainer, stable, and member summary views.</w:t>
      </w:r>
    </w:p>
    <w:p w14:paraId="1F40EF64" w14:textId="77777777" w:rsidR="00F92E39" w:rsidRDefault="00FB013F">
      <w:pPr>
        <w:pStyle w:val="ListBullet"/>
      </w:pPr>
      <w:r>
        <w:t>Add exports and printable reports where useful.</w:t>
      </w:r>
    </w:p>
    <w:p w14:paraId="192C9670" w14:textId="77777777" w:rsidR="00F92E39" w:rsidRDefault="00FB013F">
      <w:pPr>
        <w:pStyle w:val="ListBullet"/>
      </w:pPr>
      <w:r>
        <w:t>Only add advanced alerts and automations after the baseline data quality is proven.</w:t>
      </w:r>
    </w:p>
    <w:p w14:paraId="5E94089F" w14:textId="77777777" w:rsidR="00F92E39" w:rsidRDefault="00FB013F">
      <w:pPr>
        <w:pStyle w:val="Heading2"/>
      </w:pPr>
      <w:r>
        <w:t>Phase 10 — Testing, Launch, and Operations</w:t>
      </w:r>
    </w:p>
    <w:p w14:paraId="701BB5F8" w14:textId="77777777" w:rsidR="00F92E39" w:rsidRDefault="00FB013F">
      <w:pPr>
        <w:pStyle w:val="ListBullet"/>
      </w:pPr>
      <w:r>
        <w:t>Run end-to-end testing across permissions, data entry, web, and payments.</w:t>
      </w:r>
    </w:p>
    <w:p w14:paraId="7220CEBF" w14:textId="77777777" w:rsidR="00F92E39" w:rsidRDefault="00FB013F">
      <w:pPr>
        <w:pStyle w:val="ListBullet"/>
      </w:pPr>
      <w:r>
        <w:t>Deploy production with backups, monitoring, and rollback procedures.</w:t>
      </w:r>
    </w:p>
    <w:p w14:paraId="6FA865B4" w14:textId="77777777" w:rsidR="00F92E39" w:rsidRDefault="00FB013F">
      <w:pPr>
        <w:pStyle w:val="ListBullet"/>
      </w:pPr>
      <w:r>
        <w:t>Create a maintenance cycle for new products, new tiers, and future feature releases.</w:t>
      </w:r>
    </w:p>
    <w:p w14:paraId="2A528F05" w14:textId="77777777" w:rsidR="00F92E39" w:rsidRDefault="00FB013F">
      <w:pPr>
        <w:pStyle w:val="ListBullet"/>
      </w:pPr>
      <w:r>
        <w:lastRenderedPageBreak/>
        <w:t>Use analytics and real user behaviour to prioritise the next development wave.</w:t>
      </w:r>
    </w:p>
    <w:p w14:paraId="3C458A8F" w14:textId="77777777" w:rsidR="00F92E39" w:rsidRDefault="00FB013F">
      <w:pPr>
        <w:pStyle w:val="Heading1"/>
      </w:pPr>
      <w:r>
        <w:t>8. How Antigravity Should Be Used</w:t>
      </w:r>
    </w:p>
    <w:p w14:paraId="52E15E53" w14:textId="77777777" w:rsidR="00F92E39" w:rsidRDefault="00FB013F">
      <w:r>
        <w:t>Antigravity should function as the master orchestration layer for the business build. Its role is to manage project structure, technical specifications, workflow sequencing, and implementation planning across the stack rather than acting as an unbounded code generator.</w:t>
      </w:r>
    </w:p>
    <w:p w14:paraId="2AEC6FD8" w14:textId="77777777" w:rsidR="00F92E39" w:rsidRDefault="00FB013F">
      <w:pPr>
        <w:pStyle w:val="ListBullet"/>
      </w:pPr>
      <w:r>
        <w:t>Use it to create and maintain the workspace structure.</w:t>
      </w:r>
    </w:p>
    <w:p w14:paraId="4B8B7534" w14:textId="77777777" w:rsidR="00F92E39" w:rsidRDefault="00FB013F">
      <w:pPr>
        <w:pStyle w:val="ListBullet"/>
      </w:pPr>
      <w:r>
        <w:t>Use it to generate and refine business, database, app, and website specifications.</w:t>
      </w:r>
    </w:p>
    <w:p w14:paraId="401C2D86" w14:textId="77777777" w:rsidR="00F92E39" w:rsidRDefault="00FB013F">
      <w:pPr>
        <w:pStyle w:val="ListBullet"/>
      </w:pPr>
      <w:r>
        <w:t>Use it to break work into phases, tasks, and implementation prompts.</w:t>
      </w:r>
    </w:p>
    <w:p w14:paraId="140B3B29" w14:textId="77777777" w:rsidR="00F92E39" w:rsidRDefault="00FB013F">
      <w:pPr>
        <w:pStyle w:val="ListBullet"/>
      </w:pPr>
      <w:r>
        <w:t>Use it to coordinate development against GitHub, Supabase, Vercel, and Railway.</w:t>
      </w:r>
    </w:p>
    <w:p w14:paraId="0DE94055" w14:textId="77777777" w:rsidR="00F92E39" w:rsidRDefault="00FB013F">
      <w:pPr>
        <w:pStyle w:val="ListBullet"/>
      </w:pPr>
      <w:r>
        <w:t>Use it to preserve documentation, naming standards, and operational discipline.</w:t>
      </w:r>
    </w:p>
    <w:p w14:paraId="4855A557" w14:textId="77777777" w:rsidR="00F92E39" w:rsidRDefault="00FB013F">
      <w:pPr>
        <w:pStyle w:val="Heading1"/>
      </w:pPr>
      <w:r>
        <w:t>9. Immediate Next Actions</w:t>
      </w:r>
    </w:p>
    <w:p w14:paraId="18B4D7BE" w14:textId="77777777" w:rsidR="00F92E39" w:rsidRDefault="00FB013F">
      <w:r>
        <w:t>Before coding begins, create these four foundation documents:</w:t>
      </w:r>
    </w:p>
    <w:p w14:paraId="6CC56565" w14:textId="77777777" w:rsidR="00F92E39" w:rsidRDefault="00FB013F">
      <w:pPr>
        <w:pStyle w:val="ListBullet"/>
      </w:pPr>
      <w:r>
        <w:t>business-overview.md — business purpose, audience, and commercial intent.</w:t>
      </w:r>
    </w:p>
    <w:p w14:paraId="6BCFB792" w14:textId="77777777" w:rsidR="00F92E39" w:rsidRDefault="00FB013F">
      <w:pPr>
        <w:pStyle w:val="ListBullet"/>
      </w:pPr>
      <w:r>
        <w:t>membership-model.md — level definitions, permissions, and access rules.</w:t>
      </w:r>
    </w:p>
    <w:p w14:paraId="1AC23AD3" w14:textId="77777777" w:rsidR="00F92E39" w:rsidRDefault="00FB013F">
      <w:pPr>
        <w:pStyle w:val="ListBullet"/>
      </w:pPr>
      <w:r>
        <w:t>data-dictionary.md — every required field, unit, and validation rule.</w:t>
      </w:r>
    </w:p>
    <w:p w14:paraId="285781F4" w14:textId="77777777" w:rsidR="00F92E39" w:rsidRDefault="00FB013F">
      <w:pPr>
        <w:pStyle w:val="ListBullet"/>
      </w:pPr>
      <w:r>
        <w:t>platform-blueprint.md — architecture, integrations, environments, and deployment plan.</w:t>
      </w:r>
    </w:p>
    <w:p w14:paraId="40212430" w14:textId="77777777" w:rsidR="00F92E39" w:rsidRDefault="00FB013F">
      <w:r>
        <w:t>Once those documents are approved, Antigravity can build the implementation plan with significantly less ambiguity and a much lower chance of inventing logic that does not fit the business.</w:t>
      </w:r>
    </w:p>
    <w:p w14:paraId="52762844" w14:textId="77777777" w:rsidR="00F92E39" w:rsidRDefault="00FB013F">
      <w:pPr>
        <w:pStyle w:val="Heading1"/>
      </w:pPr>
      <w:r>
        <w:t>Appendix — Note on the Rewritten GEMINI.md</w:t>
      </w:r>
    </w:p>
    <w:p w14:paraId="19F3A8F3" w14:textId="77777777" w:rsidR="00F92E39" w:rsidRDefault="00FB013F">
      <w:r>
        <w:t>A dedicated rewritten GEMINI.md was prepared separately as the orchestration framework for Precision Performance. This document complements that file by translating the strategy into a concrete project plan and phased delivery roadmap.</w:t>
      </w:r>
    </w:p>
    <w:sectPr w:rsidR="00F92E39"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4310E" w14:textId="77777777" w:rsidR="00FF1E08" w:rsidRDefault="00FF1E08">
      <w:pPr>
        <w:spacing w:after="0" w:line="240" w:lineRule="auto"/>
      </w:pPr>
      <w:r>
        <w:separator/>
      </w:r>
    </w:p>
  </w:endnote>
  <w:endnote w:type="continuationSeparator" w:id="0">
    <w:p w14:paraId="7FFE45D0" w14:textId="77777777" w:rsidR="00FF1E08" w:rsidRDefault="00FF1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252A" w14:textId="2E23E838" w:rsidR="00F92E39" w:rsidRDefault="00FB013F">
    <w:pPr>
      <w:pStyle w:val="Footer"/>
      <w:jc w:val="center"/>
    </w:pPr>
    <w:r>
      <w:rPr>
        <w:color w:val="5A5A5A"/>
        <w:sz w:val="18"/>
      </w:rPr>
      <w:t xml:space="preserve">Precision Performance Project Plan | Page </w:t>
    </w:r>
    <w:r>
      <w:fldChar w:fldCharType="begin"/>
    </w:r>
    <w:r>
      <w:instrText xml:space="preserve"> PAGE </w:instrText>
    </w:r>
    <w:r>
      <w:fldChar w:fldCharType="separate"/>
    </w:r>
    <w:r w:rsidR="00240A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F5EBC" w14:textId="77777777" w:rsidR="00FF1E08" w:rsidRDefault="00FF1E08">
      <w:pPr>
        <w:spacing w:after="0" w:line="240" w:lineRule="auto"/>
      </w:pPr>
      <w:r>
        <w:separator/>
      </w:r>
    </w:p>
  </w:footnote>
  <w:footnote w:type="continuationSeparator" w:id="0">
    <w:p w14:paraId="1C99604E" w14:textId="77777777" w:rsidR="00FF1E08" w:rsidRDefault="00FF1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181972">
    <w:abstractNumId w:val="8"/>
  </w:num>
  <w:num w:numId="2" w16cid:durableId="1217014739">
    <w:abstractNumId w:val="6"/>
  </w:num>
  <w:num w:numId="3" w16cid:durableId="1870029553">
    <w:abstractNumId w:val="5"/>
  </w:num>
  <w:num w:numId="4" w16cid:durableId="571042852">
    <w:abstractNumId w:val="4"/>
  </w:num>
  <w:num w:numId="5" w16cid:durableId="1393651132">
    <w:abstractNumId w:val="7"/>
  </w:num>
  <w:num w:numId="6" w16cid:durableId="1843429092">
    <w:abstractNumId w:val="3"/>
  </w:num>
  <w:num w:numId="7" w16cid:durableId="1499230759">
    <w:abstractNumId w:val="2"/>
  </w:num>
  <w:num w:numId="8" w16cid:durableId="122698670">
    <w:abstractNumId w:val="1"/>
  </w:num>
  <w:num w:numId="9" w16cid:durableId="161848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A34"/>
    <w:rsid w:val="0029639D"/>
    <w:rsid w:val="00326F90"/>
    <w:rsid w:val="00426737"/>
    <w:rsid w:val="005613E4"/>
    <w:rsid w:val="005C7AD6"/>
    <w:rsid w:val="00A10556"/>
    <w:rsid w:val="00AA1D8D"/>
    <w:rsid w:val="00B47730"/>
    <w:rsid w:val="00CB0664"/>
    <w:rsid w:val="00F92E39"/>
    <w:rsid w:val="00FB013F"/>
    <w:rsid w:val="00FC693F"/>
    <w:rsid w:val="00FF1E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039CF1-4A18-4EB8-8D93-A1A2F10E7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62F4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2F4F"/>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62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after="160"/>
    </w:pPr>
    <w:rPr>
      <w:rFonts w:ascii="Aptos" w:hAnsi="Aptos"/>
      <w:color w:val="5A5A5A"/>
      <w:sz w:val="24"/>
    </w:rPr>
  </w:style>
  <w:style w:type="paragraph" w:customStyle="1" w:styleId="Callout">
    <w:name w:val="Callout"/>
    <w:pPr>
      <w:spacing w:before="60" w:after="60"/>
      <w:ind w:left="170" w:right="170"/>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Phillip Rankin</cp:lastModifiedBy>
  <cp:revision>2</cp:revision>
  <dcterms:created xsi:type="dcterms:W3CDTF">2026-04-02T23:39:00Z</dcterms:created>
  <dcterms:modified xsi:type="dcterms:W3CDTF">2026-04-02T23:39:00Z</dcterms:modified>
  <cp:category/>
</cp:coreProperties>
</file>