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1DBF" w14:textId="77777777" w:rsidR="00805881" w:rsidRPr="00805881" w:rsidRDefault="00805881" w:rsidP="008058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AU"/>
          <w14:ligatures w14:val="none"/>
        </w:rPr>
      </w:pPr>
    </w:p>
    <w:tbl>
      <w:tblPr>
        <w:tblW w:w="166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4065"/>
        <w:gridCol w:w="8358"/>
        <w:gridCol w:w="1614"/>
        <w:gridCol w:w="1306"/>
      </w:tblGrid>
      <w:tr w:rsidR="0069190C" w:rsidRPr="0069190C" w14:paraId="363E937A" w14:textId="77777777">
        <w:trPr>
          <w:tblHeader/>
        </w:trPr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12" w:space="0" w:color="DEE2E6"/>
              <w:right w:val="single" w:sz="6" w:space="0" w:color="CFE0FC"/>
            </w:tcBorders>
            <w:shd w:val="clear" w:color="auto" w:fill="E7F0FE"/>
            <w:noWrap/>
            <w:vAlign w:val="bottom"/>
            <w:hideMark/>
          </w:tcPr>
          <w:p w14:paraId="7AA8B47A" w14:textId="77777777" w:rsidR="0069190C" w:rsidRPr="0069190C" w:rsidRDefault="0069190C" w:rsidP="0069190C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12" w:space="0" w:color="DEE2E6"/>
              <w:right w:val="single" w:sz="6" w:space="0" w:color="CFE0FC"/>
            </w:tcBorders>
            <w:shd w:val="clear" w:color="auto" w:fill="E7F0FE"/>
            <w:noWrap/>
            <w:vAlign w:val="bottom"/>
            <w:hideMark/>
          </w:tcPr>
          <w:p w14:paraId="3520A003" w14:textId="77777777" w:rsidR="0069190C" w:rsidRPr="0069190C" w:rsidRDefault="0069190C" w:rsidP="0069190C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12" w:space="0" w:color="DEE2E6"/>
              <w:right w:val="single" w:sz="6" w:space="0" w:color="CFE0FC"/>
            </w:tcBorders>
            <w:shd w:val="clear" w:color="auto" w:fill="E7F0FE"/>
            <w:noWrap/>
            <w:vAlign w:val="bottom"/>
            <w:hideMark/>
          </w:tcPr>
          <w:p w14:paraId="3FA757F3" w14:textId="77777777" w:rsidR="0069190C" w:rsidRPr="0069190C" w:rsidRDefault="0069190C" w:rsidP="0069190C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12" w:space="0" w:color="DEE2E6"/>
              <w:right w:val="single" w:sz="6" w:space="0" w:color="CFE0FC"/>
            </w:tcBorders>
            <w:shd w:val="clear" w:color="auto" w:fill="E7F0FE"/>
            <w:noWrap/>
            <w:vAlign w:val="bottom"/>
            <w:hideMark/>
          </w:tcPr>
          <w:p w14:paraId="11E5DC59" w14:textId="77777777" w:rsidR="0069190C" w:rsidRPr="0069190C" w:rsidRDefault="0069190C" w:rsidP="0069190C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12" w:space="0" w:color="DEE2E6"/>
              <w:right w:val="single" w:sz="6" w:space="0" w:color="CFE0FC"/>
            </w:tcBorders>
            <w:shd w:val="clear" w:color="auto" w:fill="E7F0FE"/>
            <w:noWrap/>
            <w:vAlign w:val="bottom"/>
            <w:hideMark/>
          </w:tcPr>
          <w:p w14:paraId="3A42F85B" w14:textId="77777777" w:rsidR="0069190C" w:rsidRPr="0069190C" w:rsidRDefault="0069190C" w:rsidP="0069190C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b/>
                <w:bCs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TTL</w:t>
            </w:r>
          </w:p>
        </w:tc>
      </w:tr>
      <w:tr w:rsidR="0069190C" w:rsidRPr="0069190C" w14:paraId="51DE2FC5" w14:textId="77777777"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19AC6FB0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0745678A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216.198.79.65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0CA1E03E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precisionperformance.com.au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39246C76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4561BEB6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1800</w:t>
            </w:r>
          </w:p>
        </w:tc>
      </w:tr>
      <w:tr w:rsidR="0069190C" w:rsidRPr="0069190C" w14:paraId="1948E139" w14:textId="77777777"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53DB88BC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28196AEA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64.29.17.65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72276BF2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precisionperformance.com.au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6D65140E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IN</w:t>
            </w:r>
          </w:p>
        </w:tc>
        <w:tc>
          <w:tcPr>
            <w:tcW w:w="0" w:type="auto"/>
            <w:tcBorders>
              <w:top w:val="single" w:sz="6" w:space="0" w:color="CFE0FC"/>
              <w:left w:val="single" w:sz="6" w:space="0" w:color="CFE0FC"/>
              <w:bottom w:val="single" w:sz="6" w:space="0" w:color="CFE0FC"/>
              <w:right w:val="single" w:sz="6" w:space="0" w:color="CFE0FC"/>
            </w:tcBorders>
            <w:shd w:val="clear" w:color="auto" w:fill="FFFFFF"/>
            <w:hideMark/>
          </w:tcPr>
          <w:p w14:paraId="59BF41B7" w14:textId="77777777" w:rsidR="0069190C" w:rsidRPr="0069190C" w:rsidRDefault="0069190C" w:rsidP="0069190C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</w:pPr>
            <w:r w:rsidRPr="0069190C">
              <w:rPr>
                <w:rFonts w:ascii="Consolas" w:eastAsia="Times New Roman" w:hAnsi="Consolas" w:cs="Times New Roman"/>
                <w:color w:val="212529"/>
                <w:kern w:val="0"/>
                <w:sz w:val="21"/>
                <w:szCs w:val="21"/>
                <w:lang w:eastAsia="en-AU"/>
                <w14:ligatures w14:val="none"/>
              </w:rPr>
              <w:t>1800</w:t>
            </w:r>
          </w:p>
        </w:tc>
      </w:tr>
    </w:tbl>
    <w:p w14:paraId="30AAB381" w14:textId="77777777" w:rsidR="0015696A" w:rsidRDefault="0015696A"/>
    <w:p w14:paraId="21F45450" w14:textId="618ADC60" w:rsidR="0069190C" w:rsidRDefault="0069190C">
      <w:r>
        <w:t xml:space="preserve">Delete these and replace with </w:t>
      </w:r>
    </w:p>
    <w:p w14:paraId="4113BBDD" w14:textId="53E74138" w:rsidR="0069190C" w:rsidRDefault="0069190C">
      <w:r>
        <w:t>Should look like</w:t>
      </w:r>
    </w:p>
    <w:p w14:paraId="48C14C01" w14:textId="77777777" w:rsidR="0069190C" w:rsidRPr="0069190C" w:rsidRDefault="0069190C" w:rsidP="0069190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AU"/>
          <w14:ligatures w14:val="none"/>
        </w:rPr>
      </w:pPr>
      <w:r w:rsidRPr="0069190C">
        <w:rPr>
          <w:rFonts w:ascii="Arial" w:eastAsia="Times New Roman" w:hAnsi="Arial" w:cs="Arial"/>
          <w:kern w:val="0"/>
          <w:sz w:val="24"/>
          <w:szCs w:val="24"/>
          <w:lang w:eastAsia="en-AU"/>
          <w14:ligatures w14:val="none"/>
        </w:rPr>
        <w:t xml:space="preserve">DNS table should look like this. This is the only way to ensure </w:t>
      </w:r>
      <w:proofErr w:type="gramStart"/>
      <w:r w:rsidRPr="0069190C">
        <w:rPr>
          <w:rFonts w:ascii="Arial" w:eastAsia="Times New Roman" w:hAnsi="Arial" w:cs="Arial"/>
          <w:kern w:val="0"/>
          <w:sz w:val="24"/>
          <w:szCs w:val="24"/>
          <w:lang w:eastAsia="en-AU"/>
          <w14:ligatures w14:val="none"/>
        </w:rPr>
        <w:t xml:space="preserve">the </w:t>
      </w:r>
      <w:r w:rsidRPr="0069190C">
        <w:rPr>
          <w:rFonts w:ascii="Arial" w:eastAsia="Times New Roman" w:hAnsi="Arial" w:cs="Arial"/>
          <w:b/>
          <w:bCs/>
          <w:kern w:val="0"/>
          <w:sz w:val="24"/>
          <w:szCs w:val="24"/>
          <w:lang w:eastAsia="en-AU"/>
          <w14:ligatures w14:val="none"/>
        </w:rPr>
        <w:t>.</w:t>
      </w:r>
      <w:proofErr w:type="gramEnd"/>
      <w:r w:rsidRPr="0069190C">
        <w:rPr>
          <w:rFonts w:ascii="Arial" w:eastAsia="Times New Roman" w:hAnsi="Arial" w:cs="Arial"/>
          <w:b/>
          <w:bCs/>
          <w:kern w:val="0"/>
          <w:sz w:val="24"/>
          <w:szCs w:val="24"/>
          <w:lang w:eastAsia="en-AU"/>
          <w14:ligatures w14:val="none"/>
        </w:rPr>
        <w:t>com.au</w:t>
      </w:r>
      <w:r w:rsidRPr="0069190C">
        <w:rPr>
          <w:rFonts w:ascii="Arial" w:eastAsia="Times New Roman" w:hAnsi="Arial" w:cs="Arial"/>
          <w:kern w:val="0"/>
          <w:sz w:val="24"/>
          <w:szCs w:val="24"/>
          <w:lang w:eastAsia="en-AU"/>
          <w14:ligatures w14:val="none"/>
        </w:rPr>
        <w:t xml:space="preserve"> address stays locked in the browser bar.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744"/>
        <w:gridCol w:w="2678"/>
        <w:gridCol w:w="3851"/>
      </w:tblGrid>
      <w:tr w:rsidR="0069190C" w:rsidRPr="0069190C" w14:paraId="5B081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D9C0E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888D2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5C1ED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D4836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Purpose</w:t>
            </w:r>
          </w:p>
        </w:tc>
      </w:tr>
      <w:tr w:rsidR="0069190C" w:rsidRPr="0069190C" w14:paraId="0386E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73B55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0905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kern w:val="0"/>
                <w:sz w:val="20"/>
                <w:szCs w:val="20"/>
                <w:lang w:eastAsia="en-AU"/>
                <w14:ligatures w14:val="none"/>
              </w:rPr>
              <w:t>@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2AFD4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76.76.21.21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01589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  <w:t>Points the "Root" domain to Vercel.</w:t>
            </w:r>
          </w:p>
        </w:tc>
      </w:tr>
      <w:tr w:rsidR="0069190C" w:rsidRPr="0069190C" w14:paraId="3EBD1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70626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CNAME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3E03C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kern w:val="0"/>
                <w:sz w:val="20"/>
                <w:szCs w:val="20"/>
                <w:lang w:eastAsia="en-AU"/>
                <w14:ligatures w14:val="none"/>
              </w:rPr>
              <w:t>www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E1E03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AU"/>
                <w14:ligatures w14:val="none"/>
              </w:rPr>
              <w:t>cname.vercel-dns.com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2261F" w14:textId="77777777" w:rsidR="0069190C" w:rsidRPr="0069190C" w:rsidRDefault="0069190C" w:rsidP="006919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</w:pPr>
            <w:r w:rsidRPr="0069190C">
              <w:rPr>
                <w:rFonts w:ascii="Arial" w:eastAsia="Times New Roman" w:hAnsi="Arial" w:cs="Arial"/>
                <w:kern w:val="0"/>
                <w:sz w:val="24"/>
                <w:szCs w:val="24"/>
                <w:lang w:eastAsia="en-AU"/>
                <w14:ligatures w14:val="none"/>
              </w:rPr>
              <w:t>Ensures the 'www' version works.</w:t>
            </w:r>
          </w:p>
        </w:tc>
      </w:tr>
    </w:tbl>
    <w:p w14:paraId="3285F7A5" w14:textId="77777777" w:rsidR="0069190C" w:rsidRDefault="0069190C"/>
    <w:sectPr w:rsidR="00691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81"/>
    <w:rsid w:val="0015696A"/>
    <w:rsid w:val="005551AB"/>
    <w:rsid w:val="0069190C"/>
    <w:rsid w:val="006A793C"/>
    <w:rsid w:val="00805881"/>
    <w:rsid w:val="00D9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5CB0"/>
  <w15:chartTrackingRefBased/>
  <w15:docId w15:val="{0B337A81-EA38-4D3B-987C-5439C8AA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Rankin</dc:creator>
  <cp:keywords/>
  <dc:description/>
  <cp:lastModifiedBy>Phillip Rankin</cp:lastModifiedBy>
  <cp:revision>1</cp:revision>
  <dcterms:created xsi:type="dcterms:W3CDTF">2026-03-30T08:49:00Z</dcterms:created>
  <dcterms:modified xsi:type="dcterms:W3CDTF">2026-03-30T10:00:00Z</dcterms:modified>
</cp:coreProperties>
</file>