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3E711E" w14:textId="77777777" w:rsidR="00BC400C" w:rsidRDefault="00BC400C" w:rsidP="00BC400C">
      <w:pPr>
        <w:autoSpaceDE w:val="0"/>
        <w:autoSpaceDN w:val="0"/>
        <w:adjustRightInd w:val="0"/>
        <w:spacing w:after="0" w:line="240" w:lineRule="auto"/>
        <w:jc w:val="center"/>
        <w:rPr>
          <w:rFonts w:ascii="YesevaOne-Regular" w:hAnsi="YesevaOne-Regular" w:cs="YesevaOne-Regular"/>
          <w:color w:val="000000"/>
          <w:sz w:val="67"/>
          <w:szCs w:val="67"/>
        </w:rPr>
      </w:pPr>
      <w:r>
        <w:rPr>
          <w:rFonts w:ascii="YesevaOne-Regular" w:hAnsi="YesevaOne-Regular" w:cs="YesevaOne-Regular"/>
          <w:color w:val="000000"/>
          <w:sz w:val="67"/>
          <w:szCs w:val="67"/>
        </w:rPr>
        <w:t>Biochemistry Testing</w:t>
      </w:r>
    </w:p>
    <w:p w14:paraId="6D867FE3" w14:textId="5BE50832" w:rsidR="00BC400C" w:rsidRDefault="00BC400C" w:rsidP="00BC400C">
      <w:pPr>
        <w:autoSpaceDE w:val="0"/>
        <w:autoSpaceDN w:val="0"/>
        <w:adjustRightInd w:val="0"/>
        <w:spacing w:after="0" w:line="240" w:lineRule="auto"/>
        <w:jc w:val="center"/>
        <w:rPr>
          <w:rFonts w:ascii="T3Font_0" w:hAnsi="T3Font_0" w:cs="T3Font_0"/>
          <w:color w:val="1639C1"/>
          <w:sz w:val="39"/>
          <w:szCs w:val="39"/>
        </w:rPr>
      </w:pPr>
      <w:r>
        <w:rPr>
          <w:rFonts w:ascii="T3Font_0" w:hAnsi="T3Font_0" w:cs="T3Font_0"/>
          <w:color w:val="1639C1"/>
          <w:sz w:val="39"/>
          <w:szCs w:val="39"/>
        </w:rPr>
        <w:t>HUMAN HEALTH SOCIAL</w:t>
      </w:r>
    </w:p>
    <w:p w14:paraId="7C78532E" w14:textId="77777777" w:rsidR="00BC400C" w:rsidRDefault="00BC400C" w:rsidP="00BC400C">
      <w:pPr>
        <w:autoSpaceDE w:val="0"/>
        <w:autoSpaceDN w:val="0"/>
        <w:adjustRightInd w:val="0"/>
        <w:spacing w:after="0" w:line="240" w:lineRule="auto"/>
        <w:jc w:val="center"/>
        <w:rPr>
          <w:rFonts w:ascii="T3Font_0" w:hAnsi="T3Font_0" w:cs="T3Font_0"/>
          <w:color w:val="1639C1"/>
          <w:sz w:val="39"/>
          <w:szCs w:val="39"/>
        </w:rPr>
      </w:pPr>
    </w:p>
    <w:p w14:paraId="0F3B233F" w14:textId="77777777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  <w:r>
        <w:rPr>
          <w:rFonts w:ascii="LibreBaskerville-Regular" w:hAnsi="LibreBaskerville-Regular" w:cs="LibreBaskerville-Regular"/>
          <w:color w:val="484848"/>
          <w:sz w:val="23"/>
          <w:szCs w:val="23"/>
        </w:rPr>
        <w:t>Dear John Smith</w:t>
      </w:r>
    </w:p>
    <w:p w14:paraId="6AC3D956" w14:textId="77777777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  <w:r>
        <w:rPr>
          <w:rFonts w:ascii="LibreBaskerville-Regular" w:hAnsi="LibreBaskerville-Regular" w:cs="LibreBaskerville-Regular"/>
          <w:color w:val="484848"/>
          <w:sz w:val="23"/>
          <w:szCs w:val="23"/>
        </w:rPr>
        <w:t>Ultimately, the entire body's electro-chemistry depends on the body's</w:t>
      </w:r>
    </w:p>
    <w:p w14:paraId="7675B3F2" w14:textId="39069114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  <w:r>
        <w:rPr>
          <w:rFonts w:ascii="LibreBaskerville-Regular" w:hAnsi="LibreBaskerville-Regular" w:cs="LibreBaskerville-Regular"/>
          <w:color w:val="484848"/>
          <w:sz w:val="23"/>
          <w:szCs w:val="23"/>
        </w:rPr>
        <w:t xml:space="preserve">ability to digest and convert food, </w:t>
      </w:r>
      <w:r w:rsidR="00546E52">
        <w:rPr>
          <w:rFonts w:ascii="LibreBaskerville-Regular" w:hAnsi="LibreBaskerville-Regular" w:cs="LibreBaskerville-Regular"/>
          <w:color w:val="484848"/>
          <w:sz w:val="23"/>
          <w:szCs w:val="23"/>
        </w:rPr>
        <w:t>water,</w:t>
      </w:r>
      <w:r>
        <w:rPr>
          <w:rFonts w:ascii="LibreBaskerville-Regular" w:hAnsi="LibreBaskerville-Regular" w:cs="LibreBaskerville-Regular"/>
          <w:color w:val="484848"/>
          <w:sz w:val="23"/>
          <w:szCs w:val="23"/>
        </w:rPr>
        <w:t xml:space="preserve"> and air into energy. By building</w:t>
      </w:r>
    </w:p>
    <w:p w14:paraId="1C8546D9" w14:textId="77777777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  <w:r>
        <w:rPr>
          <w:rFonts w:ascii="LibreBaskerville-Regular" w:hAnsi="LibreBaskerville-Regular" w:cs="LibreBaskerville-Regular"/>
          <w:color w:val="484848"/>
          <w:sz w:val="23"/>
          <w:szCs w:val="23"/>
        </w:rPr>
        <w:t>and maintaining the appropriate balance of chemistry within the body we</w:t>
      </w:r>
    </w:p>
    <w:p w14:paraId="3FFBB718" w14:textId="77777777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  <w:r>
        <w:rPr>
          <w:rFonts w:ascii="LibreBaskerville-Regular" w:hAnsi="LibreBaskerville-Regular" w:cs="LibreBaskerville-Regular"/>
          <w:color w:val="484848"/>
          <w:sz w:val="23"/>
          <w:szCs w:val="23"/>
        </w:rPr>
        <w:t>are able to create the most efficient energy available to us. This energy is</w:t>
      </w:r>
    </w:p>
    <w:p w14:paraId="36ABD967" w14:textId="77777777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  <w:r>
        <w:rPr>
          <w:rFonts w:ascii="LibreBaskerville-Regular" w:hAnsi="LibreBaskerville-Regular" w:cs="LibreBaskerville-Regular"/>
          <w:color w:val="484848"/>
          <w:sz w:val="23"/>
          <w:szCs w:val="23"/>
        </w:rPr>
        <w:t>used for healing, recovery, physical performance, mental robustness and</w:t>
      </w:r>
    </w:p>
    <w:p w14:paraId="79C01B68" w14:textId="63520016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  <w:r>
        <w:rPr>
          <w:rFonts w:ascii="LibreBaskerville-Regular" w:hAnsi="LibreBaskerville-Regular" w:cs="LibreBaskerville-Regular"/>
          <w:color w:val="484848"/>
          <w:sz w:val="23"/>
          <w:szCs w:val="23"/>
        </w:rPr>
        <w:t>the elimination of toxins</w:t>
      </w:r>
    </w:p>
    <w:p w14:paraId="44956F61" w14:textId="107641D5" w:rsidR="00BC400C" w:rsidRPr="00BC400C" w:rsidRDefault="00BC400C" w:rsidP="00BC400C">
      <w:pPr>
        <w:autoSpaceDE w:val="0"/>
        <w:autoSpaceDN w:val="0"/>
        <w:adjustRightInd w:val="0"/>
        <w:spacing w:after="0" w:line="240" w:lineRule="auto"/>
        <w:jc w:val="center"/>
        <w:rPr>
          <w:rFonts w:ascii="LibreBaskerville-Regular" w:hAnsi="LibreBaskerville-Regular" w:cs="LibreBaskerville-Regular"/>
          <w:b/>
          <w:bCs/>
          <w:color w:val="484848"/>
          <w:sz w:val="52"/>
          <w:szCs w:val="52"/>
        </w:rPr>
      </w:pPr>
      <w:r>
        <w:rPr>
          <w:rFonts w:ascii="LibreBaskerville-Regular" w:hAnsi="LibreBaskerville-Regular" w:cs="LibreBaskerville-Regular"/>
          <w:b/>
          <w:bCs/>
          <w:color w:val="484848"/>
          <w:sz w:val="52"/>
          <w:szCs w:val="52"/>
        </w:rPr>
        <w:t xml:space="preserve">John’s overall </w:t>
      </w:r>
      <w:r w:rsidR="005A39C3">
        <w:rPr>
          <w:rFonts w:ascii="LibreBaskerville-Regular" w:hAnsi="LibreBaskerville-Regular" w:cs="LibreBaskerville-Regular"/>
          <w:b/>
          <w:bCs/>
          <w:color w:val="484848"/>
          <w:sz w:val="52"/>
          <w:szCs w:val="52"/>
        </w:rPr>
        <w:t xml:space="preserve">ENERGY </w:t>
      </w:r>
      <w:r w:rsidRPr="00BC400C">
        <w:rPr>
          <w:rFonts w:ascii="LibreBaskerville-Regular" w:hAnsi="LibreBaskerville-Regular" w:cs="LibreBaskerville-Regular"/>
          <w:b/>
          <w:bCs/>
          <w:color w:val="484848"/>
          <w:sz w:val="52"/>
          <w:szCs w:val="52"/>
        </w:rPr>
        <w:t xml:space="preserve">SCORE : </w:t>
      </w:r>
      <w:r w:rsidR="005A39C3">
        <w:rPr>
          <w:rFonts w:ascii="LibreBaskerville-Regular" w:hAnsi="LibreBaskerville-Regular" w:cs="LibreBaskerville-Regular"/>
          <w:b/>
          <w:bCs/>
          <w:color w:val="484848"/>
          <w:sz w:val="52"/>
          <w:szCs w:val="52"/>
        </w:rPr>
        <w:t>7</w:t>
      </w:r>
      <w:r w:rsidRPr="00BC400C">
        <w:rPr>
          <w:rFonts w:ascii="LibreBaskerville-Regular" w:hAnsi="LibreBaskerville-Regular" w:cs="LibreBaskerville-Regular"/>
          <w:b/>
          <w:bCs/>
          <w:color w:val="484848"/>
          <w:sz w:val="52"/>
          <w:szCs w:val="52"/>
        </w:rPr>
        <w:t>2</w:t>
      </w:r>
      <w:r w:rsidR="005A39C3">
        <w:rPr>
          <w:rFonts w:ascii="LibreBaskerville-Regular" w:hAnsi="LibreBaskerville-Regular" w:cs="LibreBaskerville-Regular"/>
          <w:b/>
          <w:bCs/>
          <w:color w:val="484848"/>
          <w:sz w:val="52"/>
          <w:szCs w:val="52"/>
        </w:rPr>
        <w:t>/100</w:t>
      </w:r>
    </w:p>
    <w:p w14:paraId="0480D6BF" w14:textId="77777777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</w:p>
    <w:p w14:paraId="59E86090" w14:textId="2700625E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  <w:r>
        <w:rPr>
          <w:rFonts w:ascii="LibreBaskerville-Regular" w:hAnsi="LibreBaskerville-Regular" w:cs="LibreBaskerville-Regular"/>
          <w:color w:val="484848"/>
          <w:sz w:val="23"/>
          <w:szCs w:val="23"/>
        </w:rPr>
        <w:t>Ideal or perfect numbers are expressed as</w:t>
      </w:r>
    </w:p>
    <w:p w14:paraId="42CD50D9" w14:textId="77777777" w:rsidR="000E6B89" w:rsidRDefault="000E6B89" w:rsidP="00342615">
      <w:pPr>
        <w:autoSpaceDE w:val="0"/>
        <w:autoSpaceDN w:val="0"/>
        <w:adjustRightInd w:val="0"/>
        <w:spacing w:after="0" w:line="240" w:lineRule="auto"/>
        <w:jc w:val="center"/>
        <w:rPr>
          <w:rFonts w:ascii="LibreBaskerville-Bold" w:hAnsi="LibreBaskerville-Bold" w:cs="LibreBaskerville-Bold"/>
          <w:b/>
          <w:bCs/>
          <w:color w:val="484848"/>
          <w:sz w:val="23"/>
          <w:szCs w:val="23"/>
        </w:rPr>
      </w:pPr>
      <w:r>
        <w:rPr>
          <w:rFonts w:ascii="LibreBaskerville-Bold" w:hAnsi="LibreBaskerville-Bold" w:cs="LibreBaskerville-Bold"/>
          <w:b/>
          <w:bCs/>
          <w:color w:val="484848"/>
          <w:sz w:val="23"/>
          <w:szCs w:val="23"/>
        </w:rPr>
        <w:t>1.5 6.4/6.4 0.04 7 3/3</w:t>
      </w:r>
    </w:p>
    <w:p w14:paraId="3E4DA56E" w14:textId="53FA040C" w:rsidR="000E6B89" w:rsidRDefault="00BC400C" w:rsidP="00BC400C">
      <w:pPr>
        <w:autoSpaceDE w:val="0"/>
        <w:autoSpaceDN w:val="0"/>
        <w:adjustRightInd w:val="0"/>
        <w:spacing w:after="0" w:line="240" w:lineRule="auto"/>
        <w:jc w:val="center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97A2E34" wp14:editId="50B23DF9">
            <wp:simplePos x="2382982" y="3851564"/>
            <wp:positionH relativeFrom="margin">
              <wp:align>right</wp:align>
            </wp:positionH>
            <wp:positionV relativeFrom="margin">
              <wp:align>center</wp:align>
            </wp:positionV>
            <wp:extent cx="2795936" cy="3740728"/>
            <wp:effectExtent l="0" t="0" r="444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nge &amp; Zone Chart - BE APP_v1.1.pd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936" cy="3740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37B2F" w14:textId="43D0557C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>Where:</w:t>
      </w:r>
    </w:p>
    <w:p w14:paraId="6FB9988E" w14:textId="77777777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>1.5 is the level of carbohydrate in the urine sample</w:t>
      </w:r>
    </w:p>
    <w:p w14:paraId="3E1E81A9" w14:textId="77777777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>6.4 is the pH of the urine sample</w:t>
      </w:r>
    </w:p>
    <w:p w14:paraId="336116D3" w14:textId="77777777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>6.4 is the pH of the saliva sample</w:t>
      </w:r>
    </w:p>
    <w:p w14:paraId="2EB55BBE" w14:textId="77777777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>0.04 is the amount of cell debris in the urine sample</w:t>
      </w:r>
    </w:p>
    <w:p w14:paraId="43DF77AF" w14:textId="21C529C2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>7 is the measurement of salts and toxins in the urine sample</w:t>
      </w:r>
    </w:p>
    <w:p w14:paraId="650F7633" w14:textId="77777777" w:rsidR="00342615" w:rsidRDefault="00342615" w:rsidP="000E6B89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</w:p>
    <w:p w14:paraId="54FCB855" w14:textId="610056D1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 xml:space="preserve">Further </w:t>
      </w:r>
      <w:r w:rsidR="00BC400C"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>testing will reveal undigest protein and waste in the body.</w:t>
      </w:r>
    </w:p>
    <w:p w14:paraId="1099F0D7" w14:textId="77777777" w:rsidR="000E6B89" w:rsidRP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  <w:highlight w:val="yellow"/>
        </w:rPr>
      </w:pPr>
      <w:r w:rsidRPr="000E6B89">
        <w:rPr>
          <w:rFonts w:ascii="LibreBaskerville-Italic" w:hAnsi="LibreBaskerville-Italic" w:cs="LibreBaskerville-Italic"/>
          <w:i/>
          <w:iCs/>
          <w:color w:val="484848"/>
          <w:sz w:val="23"/>
          <w:szCs w:val="23"/>
          <w:highlight w:val="yellow"/>
        </w:rPr>
        <w:t>3 is the measurement of nitrogenous wastes in the urine samples</w:t>
      </w:r>
    </w:p>
    <w:p w14:paraId="7CB923AC" w14:textId="4A824753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 w:rsidRPr="000E6B89">
        <w:rPr>
          <w:rFonts w:ascii="LibreBaskerville-Italic" w:hAnsi="LibreBaskerville-Italic" w:cs="LibreBaskerville-Italic"/>
          <w:i/>
          <w:iCs/>
          <w:color w:val="484848"/>
          <w:sz w:val="23"/>
          <w:szCs w:val="23"/>
          <w:highlight w:val="yellow"/>
        </w:rPr>
        <w:t xml:space="preserve">3 is the measurement of ammoniacal wastes in the urine </w:t>
      </w:r>
      <w:r w:rsidR="00546E52" w:rsidRPr="000E6B89">
        <w:rPr>
          <w:rFonts w:ascii="LibreBaskerville-Italic" w:hAnsi="LibreBaskerville-Italic" w:cs="LibreBaskerville-Italic"/>
          <w:i/>
          <w:iCs/>
          <w:color w:val="484848"/>
          <w:sz w:val="23"/>
          <w:szCs w:val="23"/>
          <w:highlight w:val="yellow"/>
        </w:rPr>
        <w:t>sample</w:t>
      </w:r>
      <w:r w:rsidR="00546E52"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 xml:space="preserve"> chemical</w:t>
      </w: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 xml:space="preserve"> testing will indicate</w:t>
      </w:r>
    </w:p>
    <w:p w14:paraId="5CE87323" w14:textId="77777777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</w:p>
    <w:p w14:paraId="659A66D5" w14:textId="77777777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>Any deviations from these numbers would enable a trained practitioner</w:t>
      </w:r>
    </w:p>
    <w:p w14:paraId="6F67E233" w14:textId="77777777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>to know what is needed to be done with detoxing, diet, counselling and</w:t>
      </w:r>
    </w:p>
    <w:p w14:paraId="7F5DC326" w14:textId="77777777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>supplements to return a client to ideal health. It is important to note that</w:t>
      </w:r>
    </w:p>
    <w:p w14:paraId="4B147620" w14:textId="77777777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>no number is ideal when any of the numbers are out of the ideal range.</w:t>
      </w:r>
    </w:p>
    <w:p w14:paraId="6B048410" w14:textId="77777777" w:rsidR="000E6B89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>All other numbers then become compensations.</w:t>
      </w:r>
    </w:p>
    <w:p w14:paraId="59F2E872" w14:textId="77777777" w:rsidR="00546E52" w:rsidRDefault="00546E52" w:rsidP="000E6B89">
      <w:pPr>
        <w:autoSpaceDE w:val="0"/>
        <w:autoSpaceDN w:val="0"/>
        <w:adjustRightInd w:val="0"/>
        <w:spacing w:after="0" w:line="240" w:lineRule="auto"/>
        <w:rPr>
          <w:rFonts w:ascii="YesevaOne-Regular" w:hAnsi="YesevaOne-Regular" w:cs="YesevaOne-Regular"/>
          <w:color w:val="000000"/>
          <w:sz w:val="67"/>
          <w:szCs w:val="67"/>
        </w:rPr>
      </w:pPr>
    </w:p>
    <w:p w14:paraId="67A49D84" w14:textId="77777777" w:rsidR="00546E52" w:rsidRDefault="00546E52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</w:p>
    <w:p w14:paraId="4EE8F59D" w14:textId="77777777" w:rsidR="00342615" w:rsidRDefault="00342615">
      <w:pPr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</w:pPr>
      <w:r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  <w:br w:type="page"/>
      </w:r>
    </w:p>
    <w:p w14:paraId="617F89C6" w14:textId="77777777" w:rsidR="005A39C3" w:rsidRDefault="005A39C3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</w:pPr>
    </w:p>
    <w:p w14:paraId="2D377F22" w14:textId="3715FC5F" w:rsidR="005A39C3" w:rsidRDefault="005A39C3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</w:pPr>
      <w:r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  <w:t>(LOGO)</w:t>
      </w:r>
    </w:p>
    <w:p w14:paraId="51543315" w14:textId="77777777" w:rsidR="005A39C3" w:rsidRDefault="005A39C3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</w:pPr>
    </w:p>
    <w:p w14:paraId="550CB03E" w14:textId="154593BA" w:rsidR="00546E52" w:rsidRPr="00BC400C" w:rsidRDefault="00546E52" w:rsidP="005A39C3">
      <w:pPr>
        <w:autoSpaceDE w:val="0"/>
        <w:autoSpaceDN w:val="0"/>
        <w:adjustRightInd w:val="0"/>
        <w:spacing w:after="0" w:line="240" w:lineRule="auto"/>
        <w:jc w:val="center"/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</w:pPr>
      <w:r w:rsidRPr="00BC400C"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  <w:t>YOUR</w:t>
      </w:r>
      <w:r w:rsidR="00BC400C"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  <w:t xml:space="preserve"> </w:t>
      </w:r>
      <w:r w:rsidR="00342615"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  <w:t>BIOCHEMISTRY RESULTS</w:t>
      </w:r>
    </w:p>
    <w:p w14:paraId="4679F4B8" w14:textId="77777777" w:rsidR="00546E52" w:rsidRDefault="00546E52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</w:p>
    <w:p w14:paraId="5711809D" w14:textId="1F1CB64B" w:rsidR="00BC400C" w:rsidRPr="005A39C3" w:rsidRDefault="00BC400C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</w:pPr>
      <w:r w:rsidRPr="005A39C3"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  <w:t>CARBOHYDRATES. (All sugars or total sugars)</w:t>
      </w:r>
    </w:p>
    <w:p w14:paraId="6B499688" w14:textId="77777777" w:rsidR="00BC400C" w:rsidRPr="005A39C3" w:rsidRDefault="00BC400C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44"/>
          <w:szCs w:val="44"/>
        </w:rPr>
      </w:pPr>
    </w:p>
    <w:p w14:paraId="72BE7815" w14:textId="77777777" w:rsidR="005A39C3" w:rsidRDefault="005A39C3" w:rsidP="005A39C3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  <w:r>
        <w:rPr>
          <w:rFonts w:ascii="LibreBaskerville-Regular" w:hAnsi="LibreBaskerville-Regular" w:cs="LibreBaskerville-Regular"/>
          <w:color w:val="484848"/>
          <w:sz w:val="23"/>
          <w:szCs w:val="23"/>
        </w:rPr>
        <w:t>JOHN, At the time of the test, Your Carbohydrates are</w:t>
      </w:r>
      <w:r w:rsidRPr="00BC400C"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  <w:t>(…</w:t>
      </w:r>
      <w:r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  <w:t xml:space="preserve">0.9% </w:t>
      </w:r>
      <w:r w:rsidRPr="00BC400C"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  <w:t>…)</w:t>
      </w:r>
      <w:r>
        <w:rPr>
          <w:rFonts w:ascii="LibreBaskerville-Regular" w:hAnsi="LibreBaskerville-Regular" w:cs="LibreBaskerville-Regular"/>
          <w:color w:val="484848"/>
          <w:sz w:val="23"/>
          <w:szCs w:val="23"/>
        </w:rPr>
        <w:t xml:space="preserve"> </w:t>
      </w:r>
      <w:r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  <w:t>TOO L</w:t>
      </w:r>
      <w:r w:rsidRPr="00BC400C"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  <w:t>OW</w:t>
      </w:r>
      <w:r>
        <w:rPr>
          <w:rFonts w:ascii="LibreBaskerville-Regular" w:hAnsi="LibreBaskerville-Regular" w:cs="LibreBaskerville-Regular"/>
          <w:color w:val="484848"/>
          <w:sz w:val="23"/>
          <w:szCs w:val="23"/>
        </w:rPr>
        <w:t xml:space="preserve"> </w:t>
      </w:r>
    </w:p>
    <w:p w14:paraId="11876A4B" w14:textId="77777777" w:rsidR="005A39C3" w:rsidRDefault="005A39C3" w:rsidP="005A39C3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</w:pPr>
    </w:p>
    <w:p w14:paraId="6D2ED5C6" w14:textId="1011AF86" w:rsidR="00342615" w:rsidRPr="005A39C3" w:rsidRDefault="00342615" w:rsidP="005A39C3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</w:pPr>
      <w:r w:rsidRPr="005A39C3"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  <w:t>SCORE 54</w:t>
      </w:r>
      <w:r w:rsidR="005A39C3" w:rsidRPr="005A39C3">
        <w:rPr>
          <w:rFonts w:ascii="LibreBaskerville-Regular" w:hAnsi="LibreBaskerville-Regular" w:cs="LibreBaskerville-Regular"/>
          <w:b/>
          <w:bCs/>
          <w:color w:val="484848"/>
          <w:sz w:val="44"/>
          <w:szCs w:val="44"/>
        </w:rPr>
        <w:t>/100</w:t>
      </w:r>
    </w:p>
    <w:p w14:paraId="7D760649" w14:textId="2CCAB00A" w:rsidR="000E6B89" w:rsidRDefault="000E6B89" w:rsidP="005A39C3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  <w:r>
        <w:rPr>
          <w:rFonts w:ascii="LibreBaskerville-Regular" w:hAnsi="LibreBaskerville-Regular" w:cs="LibreBaskerville-Regular"/>
          <w:color w:val="484848"/>
          <w:sz w:val="23"/>
          <w:szCs w:val="23"/>
        </w:rPr>
        <w:t>Healing zone of total carbohydrates is 1.5 to 2.0</w:t>
      </w:r>
      <w:r w:rsidR="005A39C3">
        <w:rPr>
          <w:rFonts w:ascii="LibreBaskerville-Regular" w:hAnsi="LibreBaskerville-Regular" w:cs="LibreBaskerville-Regular"/>
          <w:color w:val="484848"/>
          <w:sz w:val="23"/>
          <w:szCs w:val="23"/>
        </w:rPr>
        <w:t xml:space="preserve"> over 92%</w:t>
      </w:r>
    </w:p>
    <w:p w14:paraId="3D5A743C" w14:textId="77777777" w:rsidR="00BC400C" w:rsidRDefault="00BC400C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</w:p>
    <w:p w14:paraId="50D21EB6" w14:textId="2CB77762" w:rsidR="000E6B89" w:rsidRDefault="00BC400C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  <w:r>
        <w:rPr>
          <w:rFonts w:ascii="LibreBaskerville-Regular" w:hAnsi="LibreBaskerville-Regular" w:cs="LibreBaskerville-Regular"/>
          <w:color w:val="484848"/>
          <w:sz w:val="23"/>
          <w:szCs w:val="23"/>
        </w:rPr>
        <w:t>W</w:t>
      </w:r>
      <w:r w:rsidR="000E6B89">
        <w:rPr>
          <w:rFonts w:ascii="LibreBaskerville-Regular" w:hAnsi="LibreBaskerville-Regular" w:cs="LibreBaskerville-Regular"/>
          <w:color w:val="484848"/>
          <w:sz w:val="23"/>
          <w:szCs w:val="23"/>
        </w:rPr>
        <w:t>hen taken with the other numbers suggest</w:t>
      </w:r>
      <w:r w:rsidR="00342615">
        <w:rPr>
          <w:rFonts w:ascii="LibreBaskerville-Regular" w:hAnsi="LibreBaskerville-Regular" w:cs="LibreBaskerville-Regular"/>
          <w:color w:val="484848"/>
          <w:sz w:val="23"/>
          <w:szCs w:val="23"/>
        </w:rPr>
        <w:t xml:space="preserve"> </w:t>
      </w:r>
      <w:r w:rsidR="000E6B89">
        <w:rPr>
          <w:rFonts w:ascii="LibreBaskerville-Regular" w:hAnsi="LibreBaskerville-Regular" w:cs="LibreBaskerville-Regular"/>
          <w:color w:val="484848"/>
          <w:sz w:val="23"/>
          <w:szCs w:val="23"/>
        </w:rPr>
        <w:t>imbalanced sugars with hypoglycaemic (low sugar) tendencies. This will</w:t>
      </w:r>
      <w:r w:rsidR="00342615">
        <w:rPr>
          <w:rFonts w:ascii="LibreBaskerville-Regular" w:hAnsi="LibreBaskerville-Regular" w:cs="LibreBaskerville-Regular"/>
          <w:color w:val="484848"/>
          <w:sz w:val="23"/>
          <w:szCs w:val="23"/>
        </w:rPr>
        <w:t xml:space="preserve"> </w:t>
      </w:r>
      <w:r w:rsidR="000E6B89">
        <w:rPr>
          <w:rFonts w:ascii="LibreBaskerville-Regular" w:hAnsi="LibreBaskerville-Regular" w:cs="LibreBaskerville-Regular"/>
          <w:color w:val="484848"/>
          <w:sz w:val="23"/>
          <w:szCs w:val="23"/>
        </w:rPr>
        <w:t>lead to the oxygen and glucose in the blood at times becoming unavailable</w:t>
      </w:r>
    </w:p>
    <w:p w14:paraId="26AAF844" w14:textId="5140B19E" w:rsidR="00BC400C" w:rsidRDefault="000E6B89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  <w:r>
        <w:rPr>
          <w:rFonts w:ascii="LibreBaskerville-Regular" w:hAnsi="LibreBaskerville-Regular" w:cs="LibreBaskerville-Regular"/>
          <w:color w:val="484848"/>
          <w:sz w:val="23"/>
          <w:szCs w:val="23"/>
        </w:rPr>
        <w:t>to the cells and the brain,</w:t>
      </w:r>
      <w:r w:rsidR="00BC400C">
        <w:rPr>
          <w:rFonts w:ascii="LibreBaskerville-Regular" w:hAnsi="LibreBaskerville-Regular" w:cs="LibreBaskerville-Regular"/>
          <w:color w:val="484848"/>
          <w:sz w:val="23"/>
          <w:szCs w:val="23"/>
        </w:rPr>
        <w:t xml:space="preserve"> because of the low sugar energy levels not enough to go around.</w:t>
      </w:r>
    </w:p>
    <w:p w14:paraId="78FB1B11" w14:textId="09F8A85A" w:rsidR="00BC400C" w:rsidRDefault="00BC400C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  <w:r>
        <w:rPr>
          <w:rFonts w:ascii="LibreBaskerville-Regular" w:hAnsi="LibreBaskerville-Regular" w:cs="LibreBaskerville-Regular"/>
          <w:color w:val="484848"/>
          <w:sz w:val="23"/>
          <w:szCs w:val="23"/>
        </w:rPr>
        <w:t xml:space="preserve">NOT enough energy for the things you like and need to do. </w:t>
      </w:r>
    </w:p>
    <w:p w14:paraId="70939B23" w14:textId="77777777" w:rsidR="00BC400C" w:rsidRDefault="00BC400C" w:rsidP="000E6B89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</w:p>
    <w:p w14:paraId="50387B0C" w14:textId="47F87CC2" w:rsidR="005A39C3" w:rsidRDefault="005A39C3" w:rsidP="00C945CB">
      <w:pPr>
        <w:rPr>
          <w:rFonts w:ascii="LibreBaskerville-Italic" w:hAnsi="LibreBaskerville-Italic" w:cs="LibreBaskerville-Italic"/>
          <w:b/>
          <w:bCs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b/>
          <w:bCs/>
          <w:i/>
          <w:iCs/>
          <w:color w:val="484848"/>
          <w:sz w:val="32"/>
          <w:szCs w:val="32"/>
        </w:rPr>
        <w:t>S</w:t>
      </w:r>
      <w:r w:rsidR="00C945CB" w:rsidRPr="005A39C3">
        <w:rPr>
          <w:rFonts w:ascii="LibreBaskerville-Italic" w:hAnsi="LibreBaskerville-Italic" w:cs="LibreBaskerville-Italic"/>
          <w:b/>
          <w:bCs/>
          <w:i/>
          <w:iCs/>
          <w:color w:val="484848"/>
          <w:sz w:val="32"/>
          <w:szCs w:val="32"/>
        </w:rPr>
        <w:t>ymptoms</w:t>
      </w:r>
      <w:r w:rsidRPr="005A39C3">
        <w:rPr>
          <w:rFonts w:ascii="LibreBaskerville-Italic" w:hAnsi="LibreBaskerville-Italic" w:cs="LibreBaskerville-Italic"/>
          <w:b/>
          <w:bCs/>
          <w:i/>
          <w:iCs/>
          <w:color w:val="484848"/>
          <w:sz w:val="32"/>
          <w:szCs w:val="32"/>
        </w:rPr>
        <w:t xml:space="preserve"> or Indicators</w:t>
      </w:r>
    </w:p>
    <w:p w14:paraId="5B73F93A" w14:textId="4279AE77" w:rsidR="00C945CB" w:rsidRPr="00C945CB" w:rsidRDefault="005A39C3" w:rsidP="00C945CB">
      <w:pP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 w:rsidRPr="005A39C3">
        <w:rPr>
          <w:rFonts w:ascii="LibreBaskerville-Italic" w:hAnsi="LibreBaskerville-Italic" w:cs="LibreBaskerville-Italic"/>
          <w:b/>
          <w:bCs/>
          <w:i/>
          <w:iCs/>
          <w:color w:val="484848"/>
          <w:sz w:val="23"/>
          <w:szCs w:val="23"/>
        </w:rPr>
        <w:t xml:space="preserve"> MAY</w:t>
      </w:r>
      <w:r w:rsidR="00C945CB"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 xml:space="preserve"> include: Adrenal fatigue, </w:t>
      </w: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 xml:space="preserve">low energy, mood swings or just feeling low. Depression, skin irritatio s, headaches ,forgetfulness anxiety and worrying. </w:t>
      </w:r>
    </w:p>
    <w:p w14:paraId="64C0742C" w14:textId="77777777" w:rsidR="005A39C3" w:rsidRDefault="005A39C3" w:rsidP="00C945CB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b/>
          <w:bCs/>
          <w:i/>
          <w:iCs/>
          <w:color w:val="484848"/>
          <w:sz w:val="32"/>
          <w:szCs w:val="32"/>
        </w:rPr>
      </w:pPr>
    </w:p>
    <w:p w14:paraId="020B2E1E" w14:textId="441E982B" w:rsidR="00C945CB" w:rsidRPr="005A39C3" w:rsidRDefault="00C945CB" w:rsidP="00C945CB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b/>
          <w:bCs/>
          <w:i/>
          <w:iCs/>
          <w:color w:val="484848"/>
          <w:sz w:val="32"/>
          <w:szCs w:val="32"/>
        </w:rPr>
      </w:pPr>
      <w:r w:rsidRPr="005A39C3">
        <w:rPr>
          <w:rFonts w:ascii="LibreBaskerville-Italic" w:hAnsi="LibreBaskerville-Italic" w:cs="LibreBaskerville-Italic"/>
          <w:b/>
          <w:bCs/>
          <w:i/>
          <w:iCs/>
          <w:color w:val="484848"/>
          <w:sz w:val="32"/>
          <w:szCs w:val="32"/>
        </w:rPr>
        <w:t xml:space="preserve">SOLUTIONS…ANSWERS ….WHAT TO DO </w:t>
      </w:r>
    </w:p>
    <w:p w14:paraId="01F4D6D8" w14:textId="77777777" w:rsidR="00C945CB" w:rsidRDefault="00C945CB" w:rsidP="00C945CB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>Eat small frequent meals</w:t>
      </w:r>
    </w:p>
    <w:p w14:paraId="28E2DAD0" w14:textId="77777777" w:rsidR="00C945CB" w:rsidRDefault="00C945CB" w:rsidP="00C945CB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>Balance your intake of protein, fats and carbohydrates</w:t>
      </w:r>
    </w:p>
    <w:p w14:paraId="21F12CD6" w14:textId="77777777" w:rsidR="00C945CB" w:rsidRDefault="00C945CB" w:rsidP="00C945CB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>Reduce or eliminate added sugars and simple carbohydrate foods</w:t>
      </w:r>
    </w:p>
    <w:p w14:paraId="3C51C052" w14:textId="77777777" w:rsidR="00C945CB" w:rsidRDefault="00C945CB" w:rsidP="00C945CB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>Eat more low GI foods such as cooked vegetables and healthy salads</w:t>
      </w:r>
    </w:p>
    <w:p w14:paraId="274BD492" w14:textId="77777777" w:rsidR="00C945CB" w:rsidRDefault="00C945CB" w:rsidP="00C945CB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 xml:space="preserve"> Less alcohol, sweets or grains.</w:t>
      </w:r>
    </w:p>
    <w:p w14:paraId="2326A328" w14:textId="77777777" w:rsidR="00C945CB" w:rsidRDefault="00C945CB" w:rsidP="00C945CB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>Check with an experienced kinesiologist for any food sensitivities or</w:t>
      </w:r>
    </w:p>
    <w:p w14:paraId="1C4DFF43" w14:textId="77777777" w:rsidR="00C945CB" w:rsidRDefault="00C945CB" w:rsidP="00C945CB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>Intolerances. Support liver and pancreas function and appropriate supplements including digestive enzymes</w:t>
      </w:r>
    </w:p>
    <w:p w14:paraId="77467CFC" w14:textId="77777777" w:rsidR="00C945CB" w:rsidRDefault="00C945CB" w:rsidP="00C945CB">
      <w:pP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  <w:r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  <w:t xml:space="preserve">Always go by the numbers. </w:t>
      </w:r>
    </w:p>
    <w:p w14:paraId="6635D2F8" w14:textId="14078A0F" w:rsidR="00C945CB" w:rsidRDefault="005A39C3" w:rsidP="00C945CB">
      <w:r>
        <w:t>NEXT STEP. WEBSITE LINKS VIDEOS………………</w:t>
      </w:r>
    </w:p>
    <w:p w14:paraId="0048177A" w14:textId="143457B8" w:rsidR="005A39C3" w:rsidRDefault="005A39C3" w:rsidP="00C945CB">
      <w:r>
        <w:t>CONATCT DETAILS. ………………………………….</w:t>
      </w:r>
    </w:p>
    <w:p w14:paraId="34E250FB" w14:textId="69497CAE" w:rsidR="00342615" w:rsidRDefault="00342615" w:rsidP="00342615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</w:p>
    <w:p w14:paraId="434114B3" w14:textId="32C3E9AD" w:rsidR="00342615" w:rsidRDefault="00342615" w:rsidP="00342615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</w:p>
    <w:p w14:paraId="20E852BD" w14:textId="0BBADBAE" w:rsidR="00342615" w:rsidRDefault="00342615" w:rsidP="00342615">
      <w:pPr>
        <w:autoSpaceDE w:val="0"/>
        <w:autoSpaceDN w:val="0"/>
        <w:adjustRightInd w:val="0"/>
        <w:spacing w:after="0" w:line="240" w:lineRule="auto"/>
        <w:rPr>
          <w:rFonts w:ascii="LibreBaskerville-Regular" w:hAnsi="LibreBaskerville-Regular" w:cs="LibreBaskerville-Regular"/>
          <w:color w:val="484848"/>
          <w:sz w:val="23"/>
          <w:szCs w:val="23"/>
        </w:rPr>
      </w:pPr>
    </w:p>
    <w:p w14:paraId="02F53B1B" w14:textId="77777777" w:rsidR="00C945CB" w:rsidRDefault="00C945CB" w:rsidP="00342615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</w:p>
    <w:p w14:paraId="51D7EA3A" w14:textId="77777777" w:rsidR="00C945CB" w:rsidRDefault="00C945CB" w:rsidP="00342615">
      <w:pPr>
        <w:autoSpaceDE w:val="0"/>
        <w:autoSpaceDN w:val="0"/>
        <w:adjustRightInd w:val="0"/>
        <w:spacing w:after="0" w:line="240" w:lineRule="auto"/>
        <w:rPr>
          <w:rFonts w:ascii="LibreBaskerville-Italic" w:hAnsi="LibreBaskerville-Italic" w:cs="LibreBaskerville-Italic"/>
          <w:i/>
          <w:iCs/>
          <w:color w:val="484848"/>
          <w:sz w:val="23"/>
          <w:szCs w:val="23"/>
        </w:rPr>
      </w:pPr>
    </w:p>
    <w:p w14:paraId="1751F75F" w14:textId="77777777" w:rsidR="00C945CB" w:rsidRDefault="00C945CB"/>
    <w:sectPr w:rsidR="00C945CB" w:rsidSect="00BC400C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esevaOne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ibreBaskerville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reBaskerville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reBaskerville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B89"/>
    <w:rsid w:val="0000331C"/>
    <w:rsid w:val="000E6B89"/>
    <w:rsid w:val="0015696A"/>
    <w:rsid w:val="00342615"/>
    <w:rsid w:val="00546E52"/>
    <w:rsid w:val="005A39C3"/>
    <w:rsid w:val="006A793C"/>
    <w:rsid w:val="007365FF"/>
    <w:rsid w:val="00BC400C"/>
    <w:rsid w:val="00C9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5F5CE"/>
  <w15:chartTrackingRefBased/>
  <w15:docId w15:val="{7C1A0C91-B191-439D-9E86-F5C372311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Rankin</dc:creator>
  <cp:keywords/>
  <dc:description/>
  <cp:lastModifiedBy>Phillip Rankin</cp:lastModifiedBy>
  <cp:revision>2</cp:revision>
  <dcterms:created xsi:type="dcterms:W3CDTF">2020-08-01T07:06:00Z</dcterms:created>
  <dcterms:modified xsi:type="dcterms:W3CDTF">2020-08-01T07:06:00Z</dcterms:modified>
</cp:coreProperties>
</file>