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EF" w:rsidRDefault="001669EF" w:rsidP="00D8156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7C0C30">
        <w:rPr>
          <w:b/>
          <w:u w:val="single"/>
        </w:rPr>
        <w:t>30</w:t>
      </w:r>
      <w:r w:rsidR="00AD3723">
        <w:rPr>
          <w:b/>
          <w:u w:val="single"/>
        </w:rPr>
        <w:t xml:space="preserve"> J</w:t>
      </w:r>
      <w:r w:rsidR="00E45FF8">
        <w:rPr>
          <w:b/>
          <w:u w:val="single"/>
        </w:rPr>
        <w:t>ul</w:t>
      </w:r>
      <w:r w:rsidR="00A568EC">
        <w:rPr>
          <w:b/>
          <w:u w:val="single"/>
        </w:rPr>
        <w:t xml:space="preserve"> </w:t>
      </w:r>
      <w:r w:rsidRPr="001669EF">
        <w:rPr>
          <w:b/>
          <w:u w:val="single"/>
        </w:rPr>
        <w:t>2011</w:t>
      </w: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66257D" w:rsidP="008A0022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66257D" w:rsidRPr="00987DCD" w:rsidRDefault="0066257D" w:rsidP="00DC3A3D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66257D" w:rsidRPr="001669EF" w:rsidRDefault="0066257D" w:rsidP="00A82DA6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66257D" w:rsidRDefault="0066257D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66257D" w:rsidRDefault="0066257D" w:rsidP="00114CA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66257D" w:rsidRDefault="0066257D" w:rsidP="00D40ABF">
            <w:pPr>
              <w:tabs>
                <w:tab w:val="center" w:pos="4513"/>
                <w:tab w:val="left" w:pos="6885"/>
              </w:tabs>
            </w:pPr>
            <w:r>
              <w:t>Work</w:t>
            </w:r>
          </w:p>
        </w:tc>
      </w:tr>
    </w:tbl>
    <w:p w:rsidR="00DC03BF" w:rsidRDefault="00DC03BF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497"/>
        <w:gridCol w:w="2289"/>
        <w:gridCol w:w="1416"/>
        <w:gridCol w:w="736"/>
      </w:tblGrid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  <w:tc>
          <w:tcPr>
            <w:tcW w:w="73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Status</w:t>
            </w: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Updates for everyone regarding the client's expectation regarding the GUI for workstation (only 2 actions: update cylinder status and send faulty cylinder).</w:t>
            </w:r>
          </w:p>
        </w:tc>
        <w:tc>
          <w:tcPr>
            <w:tcW w:w="3497" w:type="dxa"/>
          </w:tcPr>
          <w:p w:rsidR="00883137" w:rsidRPr="00611798" w:rsidRDefault="00883137" w:rsidP="007239F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Update cylinder flow: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a. Worker </w:t>
            </w:r>
            <w:r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scans</w:t>
            </w: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cylinder barcode. Remaining steps to be done for cylinder will be shown. (If this is the last step, only 1 step will be shown).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b. Choose step to be done.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c. Scan employee barcode.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Send faulty cylinder: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a. Supervisor </w:t>
            </w:r>
            <w:r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scans</w:t>
            </w: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his employee barcode.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b. Enter password.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c. Choose 'Cylinder Forwarding' function. 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d. Scan cylinder barcode. List of steps that has been done will be shown.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e. Choose steps to return to. Choose type of error (can be from all departments). Confirm message will be shown.</w:t>
            </w:r>
          </w:p>
          <w:p w:rsidR="00883137" w:rsidRPr="00611798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f. Click Confirm. Cylinder status will be changed. </w:t>
            </w:r>
          </w:p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Files from Client</w:t>
            </w:r>
          </w:p>
        </w:tc>
        <w:tc>
          <w:tcPr>
            <w:tcW w:w="3497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Client sent installation files for current production system (3 programs, 3 databases)</w:t>
            </w:r>
          </w:p>
        </w:tc>
        <w:tc>
          <w:tcPr>
            <w:tcW w:w="2289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41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Architectural decision regarding our system</w:t>
            </w:r>
          </w:p>
        </w:tc>
        <w:tc>
          <w:tcPr>
            <w:tcW w:w="3497" w:type="dxa"/>
          </w:tcPr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T</w:t>
            </w: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here will be a web client and a thick client.</w:t>
            </w:r>
          </w:p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Thick client: workflow management with drag and drop.</w:t>
            </w:r>
          </w:p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Web client: all other functions.</w:t>
            </w:r>
          </w:p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Design decision for design </w:t>
            </w:r>
            <w:proofErr w:type="spellStart"/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UCRRs</w:t>
            </w:r>
            <w:proofErr w:type="spellEnd"/>
          </w:p>
        </w:tc>
        <w:tc>
          <w:tcPr>
            <w:tcW w:w="3497" w:type="dxa"/>
          </w:tcPr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Boundary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aspx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will have its own boundary classes</w:t>
            </w:r>
          </w:p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Controller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cs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should use the same set of controller classes from Rose file.</w:t>
            </w:r>
          </w:p>
          <w:p w:rsidR="00883137" w:rsidRPr="00C176D1" w:rsidRDefault="00883137" w:rsidP="007239FB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Entity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cs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should use the same set of entity classes.</w:t>
            </w:r>
          </w:p>
          <w:p w:rsidR="00883137" w:rsidRPr="00F5259A" w:rsidRDefault="00883137" w:rsidP="007239FB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Tasks to be done</w:t>
            </w:r>
          </w:p>
        </w:tc>
        <w:tc>
          <w:tcPr>
            <w:tcW w:w="3497" w:type="dxa"/>
          </w:tcPr>
          <w:p w:rsidR="00883137" w:rsidRPr="00F5259A" w:rsidRDefault="00883137" w:rsidP="007239FB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Style w:val="apple-style-span"/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Finish Analysis </w:t>
            </w:r>
            <w:proofErr w:type="spellStart"/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UCRRs</w:t>
            </w:r>
            <w:proofErr w:type="spellEnd"/>
          </w:p>
          <w:p w:rsidR="00883137" w:rsidRPr="00F5259A" w:rsidRDefault="00883137" w:rsidP="007239FB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Style w:val="apple-style-span"/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Write analysis-design transition document. Write system architecture document. Purchase barcode scanners. Propose to client when to capture start-time and end-time.</w:t>
            </w:r>
          </w:p>
          <w:p w:rsidR="00883137" w:rsidRPr="00F5259A" w:rsidRDefault="00883137" w:rsidP="007239FB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Write analysis-design transition document. Write system architecture document. Purchase barcode scanners. Propose to client when to capture start-time and end-time.</w:t>
            </w:r>
          </w:p>
        </w:tc>
        <w:tc>
          <w:tcPr>
            <w:tcW w:w="2289" w:type="dxa"/>
          </w:tcPr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  <w:p w:rsidR="00883137" w:rsidRPr="00F5259A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  <w:p w:rsidR="00883137" w:rsidRPr="00F5259A" w:rsidRDefault="00883137" w:rsidP="007239F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3137" w:rsidRPr="00F5259A" w:rsidRDefault="00883137" w:rsidP="007239F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3137" w:rsidRPr="00F5259A" w:rsidRDefault="00883137" w:rsidP="007239FB">
            <w:pPr>
              <w:rPr>
                <w:rFonts w:ascii="Arial" w:hAnsi="Arial" w:cs="Arial"/>
                <w:sz w:val="16"/>
                <w:szCs w:val="16"/>
              </w:rPr>
            </w:pPr>
          </w:p>
          <w:p w:rsidR="00883137" w:rsidRPr="00F5259A" w:rsidRDefault="00883137" w:rsidP="007239FB">
            <w:pPr>
              <w:rPr>
                <w:rFonts w:ascii="Arial" w:hAnsi="Arial" w:cs="Arial"/>
                <w:sz w:val="16"/>
                <w:szCs w:val="16"/>
              </w:rPr>
            </w:pPr>
            <w:r w:rsidRPr="00F5259A">
              <w:rPr>
                <w:rFonts w:ascii="Arial" w:hAnsi="Arial" w:cs="Arial"/>
                <w:sz w:val="16"/>
                <w:szCs w:val="16"/>
              </w:rPr>
              <w:t>Tin</w:t>
            </w:r>
          </w:p>
        </w:tc>
        <w:tc>
          <w:tcPr>
            <w:tcW w:w="141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83137" w:rsidRPr="009901C6" w:rsidTr="007239FB">
        <w:trPr>
          <w:trHeight w:val="530"/>
          <w:tblHeader/>
        </w:trPr>
        <w:tc>
          <w:tcPr>
            <w:tcW w:w="594" w:type="dxa"/>
          </w:tcPr>
          <w:p w:rsidR="0088313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883137" w:rsidRPr="009901C6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883137" w:rsidRPr="00283497" w:rsidRDefault="00883137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E45FF8" w:rsidRDefault="00E45FF8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497"/>
        <w:gridCol w:w="2289"/>
        <w:gridCol w:w="1416"/>
        <w:gridCol w:w="736"/>
      </w:tblGrid>
      <w:tr w:rsidR="000C03A2" w:rsidRPr="009901C6" w:rsidTr="009901C6">
        <w:trPr>
          <w:trHeight w:val="530"/>
          <w:tblHeader/>
        </w:trPr>
        <w:tc>
          <w:tcPr>
            <w:tcW w:w="594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0C03A2" w:rsidRPr="009901C6" w:rsidRDefault="00AD1FFF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0C03A2" w:rsidRPr="009901C6" w:rsidRDefault="00AD1FFF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  <w:tc>
          <w:tcPr>
            <w:tcW w:w="736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Status</w:t>
            </w:r>
          </w:p>
        </w:tc>
      </w:tr>
      <w:tr w:rsidR="00E57B81" w:rsidRPr="009901C6" w:rsidTr="009901C6">
        <w:trPr>
          <w:trHeight w:val="530"/>
          <w:tblHeader/>
        </w:trPr>
        <w:tc>
          <w:tcPr>
            <w:tcW w:w="594" w:type="dxa"/>
          </w:tcPr>
          <w:p w:rsidR="00E57B81" w:rsidRPr="00F5259A" w:rsidRDefault="00744D68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E57B81" w:rsidRPr="00F5259A" w:rsidRDefault="00883137" w:rsidP="009901C6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UCRR</w:t>
            </w:r>
          </w:p>
        </w:tc>
        <w:tc>
          <w:tcPr>
            <w:tcW w:w="3497" w:type="dxa"/>
          </w:tcPr>
          <w:p w:rsidR="00E57B81" w:rsidRPr="00F5259A" w:rsidRDefault="00C3748C" w:rsidP="002D341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team discussed about the pertaining UCRR issues.</w:t>
            </w:r>
          </w:p>
        </w:tc>
        <w:tc>
          <w:tcPr>
            <w:tcW w:w="2289" w:type="dxa"/>
          </w:tcPr>
          <w:p w:rsidR="00E57B81" w:rsidRPr="00F5259A" w:rsidRDefault="004355F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</w:tc>
        <w:tc>
          <w:tcPr>
            <w:tcW w:w="1416" w:type="dxa"/>
          </w:tcPr>
          <w:p w:rsidR="00E57B81" w:rsidRPr="009901C6" w:rsidRDefault="004355F2" w:rsidP="003323A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E57B81" w:rsidRPr="009901C6" w:rsidRDefault="004355F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C12CF6" w:rsidRPr="009901C6" w:rsidTr="009901C6">
        <w:trPr>
          <w:trHeight w:val="530"/>
          <w:tblHeader/>
        </w:trPr>
        <w:tc>
          <w:tcPr>
            <w:tcW w:w="594" w:type="dxa"/>
          </w:tcPr>
          <w:p w:rsidR="00C12CF6" w:rsidRPr="00F5259A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C12CF6" w:rsidRPr="00F5259A" w:rsidRDefault="00C3748C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Naming Conventions</w:t>
            </w:r>
          </w:p>
        </w:tc>
        <w:tc>
          <w:tcPr>
            <w:tcW w:w="3497" w:type="dxa"/>
          </w:tcPr>
          <w:p w:rsidR="00C12CF6" w:rsidRDefault="00C3748C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team </w:t>
            </w:r>
            <w:r w:rsidR="004355F2">
              <w:rPr>
                <w:rFonts w:ascii="Arial" w:hAnsi="Arial" w:cs="Arial"/>
                <w:bCs/>
                <w:sz w:val="16"/>
                <w:szCs w:val="16"/>
              </w:rPr>
              <w:t xml:space="preserve">discussed and iron out issues about </w:t>
            </w:r>
          </w:p>
          <w:p w:rsidR="004355F2" w:rsidRPr="00F5259A" w:rsidRDefault="004355F2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Naming Conventions.</w:t>
            </w:r>
          </w:p>
        </w:tc>
        <w:tc>
          <w:tcPr>
            <w:tcW w:w="2289" w:type="dxa"/>
          </w:tcPr>
          <w:p w:rsidR="00C12CF6" w:rsidRPr="004355F2" w:rsidRDefault="004355F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4355F2"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</w:tc>
        <w:tc>
          <w:tcPr>
            <w:tcW w:w="1416" w:type="dxa"/>
          </w:tcPr>
          <w:p w:rsidR="00C12CF6" w:rsidRPr="004355F2" w:rsidRDefault="004355F2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C12CF6" w:rsidRPr="004355F2" w:rsidRDefault="004355F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3323AA" w:rsidRPr="009901C6" w:rsidTr="009901C6">
        <w:trPr>
          <w:trHeight w:val="530"/>
          <w:tblHeader/>
        </w:trPr>
        <w:tc>
          <w:tcPr>
            <w:tcW w:w="594" w:type="dxa"/>
          </w:tcPr>
          <w:p w:rsidR="003323AA" w:rsidRPr="00F5259A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3323AA" w:rsidRPr="00F5259A" w:rsidRDefault="00D91EB7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Review of last week’s tasks</w:t>
            </w:r>
          </w:p>
        </w:tc>
        <w:tc>
          <w:tcPr>
            <w:tcW w:w="3497" w:type="dxa"/>
          </w:tcPr>
          <w:p w:rsidR="003323AA" w:rsidRPr="00F5259A" w:rsidRDefault="00D91EB7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team reviewed last week’s issues/ tasks</w:t>
            </w:r>
          </w:p>
        </w:tc>
        <w:tc>
          <w:tcPr>
            <w:tcW w:w="2289" w:type="dxa"/>
          </w:tcPr>
          <w:p w:rsidR="003323AA" w:rsidRPr="004355F2" w:rsidRDefault="00D91EB7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</w:tc>
        <w:tc>
          <w:tcPr>
            <w:tcW w:w="1416" w:type="dxa"/>
          </w:tcPr>
          <w:p w:rsidR="003323AA" w:rsidRPr="004355F2" w:rsidRDefault="00D91EB7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736" w:type="dxa"/>
          </w:tcPr>
          <w:p w:rsidR="003323AA" w:rsidRPr="004355F2" w:rsidRDefault="00D91EB7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Pr="00F5259A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604FB5" w:rsidRPr="00F5259A" w:rsidRDefault="00D91EB7" w:rsidP="00AA3953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 flow controller</w:t>
            </w:r>
          </w:p>
        </w:tc>
        <w:tc>
          <w:tcPr>
            <w:tcW w:w="3497" w:type="dxa"/>
          </w:tcPr>
          <w:p w:rsidR="00604FB5" w:rsidRPr="00F5259A" w:rsidRDefault="00E772A3" w:rsidP="00E772A3">
            <w:pPr>
              <w:pStyle w:val="ListParagraph"/>
              <w:tabs>
                <w:tab w:val="center" w:pos="4513"/>
                <w:tab w:val="left" w:pos="6885"/>
              </w:tabs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 flow controller take care of queue</w:t>
            </w:r>
          </w:p>
        </w:tc>
        <w:tc>
          <w:tcPr>
            <w:tcW w:w="2289" w:type="dxa"/>
          </w:tcPr>
          <w:p w:rsidR="00604FB5" w:rsidRPr="004355F2" w:rsidRDefault="00E772A3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604FB5" w:rsidRPr="004355F2" w:rsidRDefault="0076555C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604FB5" w:rsidRPr="004355F2" w:rsidRDefault="0076555C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Pr="00F5259A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604FB5" w:rsidRPr="00F5259A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Entities</w:t>
            </w:r>
          </w:p>
        </w:tc>
        <w:tc>
          <w:tcPr>
            <w:tcW w:w="3497" w:type="dxa"/>
          </w:tcPr>
          <w:p w:rsidR="00B402FD" w:rsidRPr="00F5259A" w:rsidRDefault="00E772A3" w:rsidP="00E772A3">
            <w:pPr>
              <w:pStyle w:val="ListParagraph"/>
              <w:tabs>
                <w:tab w:val="center" w:pos="4513"/>
                <w:tab w:val="left" w:pos="6885"/>
              </w:tabs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 clarified that entities can’t call each other</w:t>
            </w:r>
          </w:p>
        </w:tc>
        <w:tc>
          <w:tcPr>
            <w:tcW w:w="2289" w:type="dxa"/>
          </w:tcPr>
          <w:p w:rsidR="00B402FD" w:rsidRPr="004355F2" w:rsidRDefault="00E772A3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604FB5" w:rsidRPr="004355F2" w:rsidRDefault="0076555C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604FB5" w:rsidRPr="004355F2" w:rsidRDefault="0076555C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604FB5" w:rsidRPr="009901C6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Queue / entity</w:t>
            </w:r>
          </w:p>
        </w:tc>
        <w:tc>
          <w:tcPr>
            <w:tcW w:w="3497" w:type="dxa"/>
          </w:tcPr>
          <w:p w:rsidR="00604FB5" w:rsidRDefault="00E772A3" w:rsidP="0076555C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76555C">
              <w:rPr>
                <w:rFonts w:ascii="Arial" w:hAnsi="Arial" w:cs="Arial"/>
                <w:bCs/>
                <w:sz w:val="16"/>
                <w:szCs w:val="16"/>
              </w:rPr>
              <w:t xml:space="preserve">Roger verified with Tim </w:t>
            </w:r>
            <w:r w:rsidR="00EA6ECD" w:rsidRPr="0076555C">
              <w:rPr>
                <w:rFonts w:ascii="Arial" w:hAnsi="Arial" w:cs="Arial"/>
                <w:bCs/>
                <w:sz w:val="16"/>
                <w:szCs w:val="16"/>
              </w:rPr>
              <w:t>that Queue is only at object level and not at entity object level. Tim confirmed it.</w:t>
            </w:r>
          </w:p>
          <w:p w:rsidR="00EF20C0" w:rsidRDefault="00EF20C0" w:rsidP="00EF20C0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536FA5" w:rsidRDefault="00EF20C0" w:rsidP="0076555C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Tim Told Roger that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Queue contains both Steps and Workflow</w:t>
            </w:r>
          </w:p>
          <w:p w:rsidR="0076555C" w:rsidRDefault="0076555C" w:rsidP="0076555C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6555C" w:rsidRPr="0076555C" w:rsidRDefault="0076555C" w:rsidP="0076555C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Tim told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Phyo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that Queue is based on FIFO as well as priority</w:t>
            </w:r>
          </w:p>
        </w:tc>
        <w:tc>
          <w:tcPr>
            <w:tcW w:w="2289" w:type="dxa"/>
          </w:tcPr>
          <w:p w:rsidR="0076555C" w:rsidRDefault="00EA6ECD" w:rsidP="00EA6EC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/ Roger</w:t>
            </w:r>
          </w:p>
          <w:p w:rsidR="0076555C" w:rsidRDefault="0076555C" w:rsidP="0076555C">
            <w:pPr>
              <w:rPr>
                <w:rFonts w:ascii="Arial" w:hAnsi="Arial" w:cs="Arial"/>
                <w:sz w:val="16"/>
                <w:szCs w:val="16"/>
              </w:rPr>
            </w:pPr>
          </w:p>
          <w:p w:rsidR="0076555C" w:rsidRDefault="0076555C" w:rsidP="0076555C">
            <w:pPr>
              <w:rPr>
                <w:rFonts w:ascii="Arial" w:hAnsi="Arial" w:cs="Arial"/>
                <w:sz w:val="16"/>
                <w:szCs w:val="16"/>
              </w:rPr>
            </w:pPr>
          </w:p>
          <w:p w:rsidR="00EF20C0" w:rsidRDefault="00EF20C0" w:rsidP="00EF20C0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F20C0" w:rsidRDefault="00EF20C0" w:rsidP="00EF20C0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/ Roger</w:t>
            </w:r>
          </w:p>
          <w:p w:rsidR="00EF20C0" w:rsidRDefault="00EF20C0" w:rsidP="0076555C">
            <w:pPr>
              <w:rPr>
                <w:rFonts w:ascii="Arial" w:hAnsi="Arial" w:cs="Arial"/>
                <w:sz w:val="16"/>
                <w:szCs w:val="16"/>
              </w:rPr>
            </w:pPr>
          </w:p>
          <w:p w:rsidR="00EF20C0" w:rsidRDefault="00EF20C0" w:rsidP="0076555C">
            <w:pPr>
              <w:rPr>
                <w:rFonts w:ascii="Arial" w:hAnsi="Arial" w:cs="Arial"/>
                <w:sz w:val="16"/>
                <w:szCs w:val="16"/>
              </w:rPr>
            </w:pPr>
          </w:p>
          <w:p w:rsidR="00EF20C0" w:rsidRDefault="00EF20C0" w:rsidP="0076555C">
            <w:pPr>
              <w:rPr>
                <w:rFonts w:ascii="Arial" w:hAnsi="Arial" w:cs="Arial"/>
                <w:sz w:val="16"/>
                <w:szCs w:val="16"/>
              </w:rPr>
            </w:pPr>
          </w:p>
          <w:p w:rsidR="00604FB5" w:rsidRPr="0076555C" w:rsidRDefault="0076555C" w:rsidP="007655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</w:tc>
        <w:tc>
          <w:tcPr>
            <w:tcW w:w="1416" w:type="dxa"/>
          </w:tcPr>
          <w:p w:rsidR="00604FB5" w:rsidRPr="004355F2" w:rsidRDefault="0076555C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604FB5" w:rsidRPr="004355F2" w:rsidRDefault="0076555C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772A3" w:rsidRPr="009901C6" w:rsidTr="009901C6">
        <w:trPr>
          <w:trHeight w:val="530"/>
          <w:tblHeader/>
        </w:trPr>
        <w:tc>
          <w:tcPr>
            <w:tcW w:w="594" w:type="dxa"/>
          </w:tcPr>
          <w:p w:rsidR="00E772A3" w:rsidRDefault="00EA6ECD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83" w:type="dxa"/>
          </w:tcPr>
          <w:p w:rsidR="00E772A3" w:rsidRPr="009901C6" w:rsidRDefault="00536FA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Steps for cylinders</w:t>
            </w:r>
          </w:p>
        </w:tc>
        <w:tc>
          <w:tcPr>
            <w:tcW w:w="3497" w:type="dxa"/>
          </w:tcPr>
          <w:p w:rsidR="00E772A3" w:rsidRPr="00283497" w:rsidRDefault="00536FA5" w:rsidP="00536FA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steps (work to be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done )for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cylinders are not fixed and can change.</w:t>
            </w:r>
          </w:p>
        </w:tc>
        <w:tc>
          <w:tcPr>
            <w:tcW w:w="2289" w:type="dxa"/>
          </w:tcPr>
          <w:p w:rsidR="00E772A3" w:rsidRPr="004355F2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E772A3" w:rsidRPr="004355F2" w:rsidRDefault="00E772A3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E772A3" w:rsidRPr="004355F2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72A3" w:rsidRPr="009901C6" w:rsidTr="009901C6">
        <w:trPr>
          <w:trHeight w:val="530"/>
          <w:tblHeader/>
        </w:trPr>
        <w:tc>
          <w:tcPr>
            <w:tcW w:w="594" w:type="dxa"/>
          </w:tcPr>
          <w:p w:rsidR="00E772A3" w:rsidRDefault="00536FA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1383" w:type="dxa"/>
          </w:tcPr>
          <w:p w:rsidR="00E772A3" w:rsidRPr="009901C6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E772A3" w:rsidRPr="00283497" w:rsidRDefault="00E772A3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E772A3" w:rsidRPr="004355F2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E772A3" w:rsidRPr="004355F2" w:rsidRDefault="00E772A3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E772A3" w:rsidRPr="004355F2" w:rsidRDefault="00E772A3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7F8C"/>
    <w:multiLevelType w:val="hybridMultilevel"/>
    <w:tmpl w:val="D03C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40A06"/>
    <w:multiLevelType w:val="hybridMultilevel"/>
    <w:tmpl w:val="78D4D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15647"/>
    <w:multiLevelType w:val="hybridMultilevel"/>
    <w:tmpl w:val="381E5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34824"/>
    <w:multiLevelType w:val="hybridMultilevel"/>
    <w:tmpl w:val="99386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067CF"/>
    <w:rsid w:val="0001625A"/>
    <w:rsid w:val="000405C2"/>
    <w:rsid w:val="00061A7A"/>
    <w:rsid w:val="00062B7D"/>
    <w:rsid w:val="000A19B1"/>
    <w:rsid w:val="000C03A2"/>
    <w:rsid w:val="000C756A"/>
    <w:rsid w:val="000D6B96"/>
    <w:rsid w:val="000D7AC3"/>
    <w:rsid w:val="000E50B7"/>
    <w:rsid w:val="000F4286"/>
    <w:rsid w:val="00137CE3"/>
    <w:rsid w:val="001573A6"/>
    <w:rsid w:val="001669EF"/>
    <w:rsid w:val="0016776F"/>
    <w:rsid w:val="00182244"/>
    <w:rsid w:val="00186218"/>
    <w:rsid w:val="0018795E"/>
    <w:rsid w:val="00206CD5"/>
    <w:rsid w:val="00236B13"/>
    <w:rsid w:val="00283497"/>
    <w:rsid w:val="002D341A"/>
    <w:rsid w:val="0032321E"/>
    <w:rsid w:val="00331998"/>
    <w:rsid w:val="003323AA"/>
    <w:rsid w:val="003337C2"/>
    <w:rsid w:val="00333B99"/>
    <w:rsid w:val="003C0A6D"/>
    <w:rsid w:val="003D50E2"/>
    <w:rsid w:val="004355F2"/>
    <w:rsid w:val="00450BEB"/>
    <w:rsid w:val="00453539"/>
    <w:rsid w:val="00476BFE"/>
    <w:rsid w:val="004779B7"/>
    <w:rsid w:val="004D5E18"/>
    <w:rsid w:val="004E1A50"/>
    <w:rsid w:val="004F69F6"/>
    <w:rsid w:val="00504B5E"/>
    <w:rsid w:val="00523384"/>
    <w:rsid w:val="00536FA5"/>
    <w:rsid w:val="00547EA4"/>
    <w:rsid w:val="00565284"/>
    <w:rsid w:val="005E4545"/>
    <w:rsid w:val="00604FB5"/>
    <w:rsid w:val="00611798"/>
    <w:rsid w:val="00612E62"/>
    <w:rsid w:val="00652BEA"/>
    <w:rsid w:val="0066257D"/>
    <w:rsid w:val="006C355F"/>
    <w:rsid w:val="006F40F7"/>
    <w:rsid w:val="00744D68"/>
    <w:rsid w:val="00751B48"/>
    <w:rsid w:val="0076555C"/>
    <w:rsid w:val="007C0C30"/>
    <w:rsid w:val="007D620C"/>
    <w:rsid w:val="00803408"/>
    <w:rsid w:val="00823C69"/>
    <w:rsid w:val="00846176"/>
    <w:rsid w:val="00850503"/>
    <w:rsid w:val="00874B14"/>
    <w:rsid w:val="00883137"/>
    <w:rsid w:val="008F5B96"/>
    <w:rsid w:val="009019C4"/>
    <w:rsid w:val="00906055"/>
    <w:rsid w:val="00960752"/>
    <w:rsid w:val="00974C2C"/>
    <w:rsid w:val="00987DCD"/>
    <w:rsid w:val="009901C6"/>
    <w:rsid w:val="009A1ED4"/>
    <w:rsid w:val="009D039B"/>
    <w:rsid w:val="009D351A"/>
    <w:rsid w:val="00A46DAA"/>
    <w:rsid w:val="00A517F5"/>
    <w:rsid w:val="00A568EC"/>
    <w:rsid w:val="00AA3953"/>
    <w:rsid w:val="00AD1FFF"/>
    <w:rsid w:val="00AD3723"/>
    <w:rsid w:val="00AD4736"/>
    <w:rsid w:val="00B003C7"/>
    <w:rsid w:val="00B402FD"/>
    <w:rsid w:val="00B76259"/>
    <w:rsid w:val="00B76921"/>
    <w:rsid w:val="00BC04D7"/>
    <w:rsid w:val="00BE7BB9"/>
    <w:rsid w:val="00C12CF6"/>
    <w:rsid w:val="00C176D1"/>
    <w:rsid w:val="00C3748C"/>
    <w:rsid w:val="00C4017E"/>
    <w:rsid w:val="00C73A2C"/>
    <w:rsid w:val="00CE451F"/>
    <w:rsid w:val="00D57D6F"/>
    <w:rsid w:val="00D77CBF"/>
    <w:rsid w:val="00D81562"/>
    <w:rsid w:val="00D83B61"/>
    <w:rsid w:val="00D91EB7"/>
    <w:rsid w:val="00DA6D30"/>
    <w:rsid w:val="00DC03BF"/>
    <w:rsid w:val="00E00E05"/>
    <w:rsid w:val="00E45FF8"/>
    <w:rsid w:val="00E57B81"/>
    <w:rsid w:val="00E64064"/>
    <w:rsid w:val="00E772A3"/>
    <w:rsid w:val="00EA6ECD"/>
    <w:rsid w:val="00EB1086"/>
    <w:rsid w:val="00EF1CEE"/>
    <w:rsid w:val="00EF20C0"/>
    <w:rsid w:val="00EF48FA"/>
    <w:rsid w:val="00F5259A"/>
    <w:rsid w:val="00FA276D"/>
    <w:rsid w:val="00FB452D"/>
    <w:rsid w:val="00FB6214"/>
    <w:rsid w:val="00FD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473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921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F4DF0-DF11-48E0-A24D-7F78A05D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11</cp:revision>
  <dcterms:created xsi:type="dcterms:W3CDTF">2011-08-11T17:11:00Z</dcterms:created>
  <dcterms:modified xsi:type="dcterms:W3CDTF">2011-08-11T18:07:00Z</dcterms:modified>
</cp:coreProperties>
</file>