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26 October 2026 · Code version: main after page stamping (step 1), the offering catalog (step 2) and the URL history across runs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Remembering every page across runs (re-visits)</w:t>
      </w:r>
    </w:p>
    <w:p>
      <w:r>
        <w:t>The engine remembers every page it has captured, in every run, for each client account. When a new list of addresses arrives (some seen before, some new), each address is looked up in that memory first:</w:t>
      </w:r>
    </w:p>
    <w:p>
      <w:pPr>
        <w:pStyle w:val="ListBullet"/>
      </w:pPr>
      <w:r>
        <w:rPr>
          <w:b/>
        </w:rPr>
        <w:t>Never seen before</w:t>
      </w:r>
      <w:r>
        <w:t>: captured in full ("New page").</w:t>
      </w:r>
    </w:p>
    <w:p>
      <w:pPr>
        <w:pStyle w:val="ListBullet"/>
      </w:pPr>
      <w:r>
        <w:rPr>
          <w:b/>
        </w:rPr>
        <w:t>Seen before</w:t>
      </w:r>
      <w:r>
        <w:t>: the engine asks the website politely whether the page changed since last time (a light request that the server can answer with "not modified"). If the server says it did not change, or the file is identical, or its visible text is word-for-word the same, the earlier extraction is reused: no browser, no exploring, no image reading ("Reused (unchanged)"). Only pages that changed go through the full process again ("Re-scraped (updated)").</w:t>
      </w:r>
    </w:p>
    <w:p>
      <w:pPr>
        <w:pStyle w:val="ListBullet"/>
      </w:pPr>
      <w:r>
        <w:rPr>
          <w:b/>
        </w:rPr>
        <w:t>The text decides, not the date</w:t>
      </w:r>
      <w:r>
        <w:t>: a page whose wording changed is captured again even when the website forgot to update its "last modified" date, and a page whose date moved but whose text is identical is reused.</w:t>
      </w:r>
    </w:p>
    <w:p>
      <w:pPr>
        <w:pStyle w:val="ListBullet"/>
      </w:pPr>
      <w:r>
        <w:rPr>
          <w:b/>
        </w:rPr>
        <w:t>Old memories are not trusted forever</w:t>
      </w:r>
      <w:r>
        <w:t>: an extraction older than 30 days (changeable per run, or "only reuse what was captured after a given date", for example after an improvement to the engine) is compared but captured again in full, so improvements to the engine reach every page. A page reused run after run still ages from the day it was actually read.</w:t>
      </w:r>
    </w:p>
    <w:p>
      <w:pPr>
        <w:pStyle w:val="ListBullet"/>
      </w:pPr>
      <w:r>
        <w:rPr>
          <w:b/>
        </w:rPr>
        <w:t>A bad day never erases what is known</w:t>
      </w:r>
      <w:r>
        <w:t>: a failed or blocked visit is recorded but does not replace the last good capture, and a capture whose stored evidence is missing is not reused.</w:t>
      </w:r>
    </w:p>
    <w:p>
      <w:r>
        <w:t>The memory lives next to the evidence for that client account, and one command can add older runs to it. This makes repeat runs much faster and gentler on websites: unchanged pages cost one light request instead of a full browser visit. On the two John Hancock runs it holds 357 captures of 308 pages from 16 batches, in under 5 MB.</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when its content was last scraped, when the site says it last changed, and what this run did with it ("New page", "Reused (unchanged: server said not modified)", "Re-scraped (updated: visible text changed)"),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URL history</w:t>
            </w:r>
          </w:p>
        </w:tc>
        <w:tc>
          <w:tcPr>
            <w:tcW w:type="dxa" w:w="4873"/>
          </w:tcPr>
          <w:p>
            <w:pPr>
              <w:spacing w:after="40"/>
            </w:pPr>
            <w:r>
              <w:rPr>
                <w:sz w:val="19"/>
              </w:rPr>
            </w:r>
            <w:r>
              <w:rPr>
                <w:sz w:val="19"/>
              </w:rPr>
              <w:t>The engine's memory of every page captured in every run, used to reuse unchanged pages.</w:t>
            </w:r>
          </w:p>
        </w:tc>
      </w:tr>
      <w:tr>
        <w:tc>
          <w:tcPr>
            <w:tcW w:type="dxa" w:w="4873"/>
            <w:shd w:val="clear" w:color="auto" w:fill="EEF2F7"/>
          </w:tcPr>
          <w:p>
            <w:pPr>
              <w:spacing w:after="40"/>
            </w:pPr>
            <w:r>
              <w:rPr>
                <w:sz w:val="19"/>
              </w:rPr>
            </w:r>
            <w:r>
              <w:rPr>
                <w:sz w:val="19"/>
              </w:rPr>
              <w:t>Stamp</w:t>
            </w:r>
          </w:p>
        </w:tc>
        <w:tc>
          <w:tcPr>
            <w:tcW w:type="dxa" w:w="4873"/>
            <w:shd w:val="clear" w:color="auto" w:fill="EEF2F7"/>
          </w:tcPr>
          <w:p>
            <w:pPr>
              <w:spacing w:after="40"/>
            </w:pPr>
            <w:r>
              <w:rPr>
                <w:sz w:val="19"/>
              </w:rPr>
            </w:r>
            <w:r>
              <w:rPr>
                <w:sz w:val="19"/>
              </w:rPr>
              <w:t>The set of facts recorded about one page before it goes into the knowledge base.</w:t>
            </w:r>
          </w:p>
        </w:tc>
      </w:tr>
      <w:tr>
        <w:tc>
          <w:tcPr>
            <w:tcW w:type="dxa" w:w="4873"/>
          </w:tcPr>
          <w:p>
            <w:pPr>
              <w:spacing w:after="40"/>
            </w:pPr>
            <w:r>
              <w:rPr>
                <w:sz w:val="19"/>
              </w:rPr>
            </w:r>
            <w:r>
              <w:rPr>
                <w:sz w:val="19"/>
              </w:rPr>
              <w:t>Chunk (section)</w:t>
            </w:r>
          </w:p>
        </w:tc>
        <w:tc>
          <w:tcPr>
            <w:tcW w:type="dxa" w:w="4873"/>
          </w:tcPr>
          <w:p>
            <w:pPr>
              <w:spacing w:after="40"/>
            </w:pPr>
            <w:r>
              <w:rPr>
                <w:sz w:val="19"/>
              </w:rPr>
            </w:r>
            <w:r>
              <w:rPr>
                <w:sz w:val="19"/>
              </w:rPr>
              <w:t>A piece of a page's content, a few hundred words long, that keeps a note of which page and heading it came from.</w:t>
            </w:r>
          </w:p>
        </w:tc>
      </w:tr>
      <w:tr>
        <w:tc>
          <w:tcPr>
            <w:tcW w:type="dxa" w:w="4873"/>
            <w:shd w:val="clear" w:color="auto" w:fill="EEF2F7"/>
          </w:tcPr>
          <w:p>
            <w:pPr>
              <w:spacing w:after="40"/>
            </w:pPr>
            <w:r>
              <w:rPr>
                <w:sz w:val="19"/>
              </w:rPr>
            </w:r>
            <w:r>
              <w:rPr>
                <w:sz w:val="19"/>
              </w:rPr>
              <w:t>Offering</w:t>
            </w:r>
          </w:p>
        </w:tc>
        <w:tc>
          <w:tcPr>
            <w:tcW w:type="dxa" w:w="4873"/>
            <w:shd w:val="clear" w:color="auto" w:fill="EEF2F7"/>
          </w:tcPr>
          <w:p>
            <w:pPr>
              <w:spacing w:after="40"/>
            </w:pPr>
            <w:r>
              <w:rPr>
                <w:sz w:val="19"/>
              </w:rPr>
            </w:r>
            <w:r>
              <w:rPr>
                <w:sz w:val="19"/>
              </w:rPr>
              <w:t>A service, product or practice a website offers; the knowledge base maps every page to them.</w:t>
            </w:r>
          </w:p>
        </w:tc>
      </w:tr>
      <w:tr>
        <w:tc>
          <w:tcPr>
            <w:tcW w:type="dxa" w:w="4873"/>
          </w:tcPr>
          <w:p>
            <w:pPr>
              <w:spacing w:after="40"/>
            </w:pPr>
            <w:r>
              <w:rPr>
                <w:sz w:val="19"/>
              </w:rPr>
            </w:r>
            <w:r>
              <w:rPr>
                <w:sz w:val="19"/>
              </w:rPr>
              <w:t>Offering catalog</w:t>
            </w:r>
          </w:p>
        </w:tc>
        <w:tc>
          <w:tcPr>
            <w:tcW w:type="dxa" w:w="4873"/>
          </w:tcPr>
          <w:p>
            <w:pPr>
              <w:spacing w:after="40"/>
            </w:pPr>
            <w:r>
              <w:rPr>
                <w:sz w:val="19"/>
              </w:rPr>
            </w:r>
            <w:r>
              <w:rPr>
                <w:sz w:val="19"/>
              </w:rPr>
              <w:t>The tree of a website's offerings (families, offerings, sub-offerings), each with a card of evidenced facts.</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URL history across runs: every run checks each address against all earlier runs, reuses pages that did not change (the server says so, or the file or its visible text is identical), captures changed and new pages in full, and never reuses an extraction older than 30 days. The project report gains "Last scraped", "Site last modified" and "Scrape action" columns.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Project report: each pair of matching pages is listed once, with the shared share in both directions.</w:t>
            </w:r>
          </w:p>
        </w:tc>
      </w:tr>
      <w:tr>
        <w:tc>
          <w:tcPr>
            <w:tcW w:type="dxa" w:w="4873"/>
            <w:shd w:val="clear" w:color="auto" w:fill="EEF2F7"/>
          </w:tcPr>
          <w:p>
            <w:pPr>
              <w:spacing w:after="40"/>
            </w:pPr>
            <w:r>
              <w:rPr>
                <w:sz w:val="19"/>
              </w:rPr>
            </w:r>
            <w:r>
              <w:rPr>
                <w:sz w:val="19"/>
              </w:rPr>
              <w:t>2026-10-24</w:t>
            </w:r>
          </w:p>
        </w:tc>
        <w:tc>
          <w:tcPr>
            <w:tcW w:type="dxa" w:w="4873"/>
            <w:shd w:val="clear" w:color="auto" w:fill="EEF2F7"/>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Reviewers save decisions in the web app (with name, time and full history); the next report carries them forward.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