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28 October 2026 · Code version: main after product options and listing filters in browser exploration (opt-in), page outlines with page types, the SEO and GEO inventory, the unified URL history across runs, page stamping and offering catalog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r>
        <w:t>When a download meets a bot check (for example Cloudflare's "Just a moment..." page), the page is handed to the real browser (T3) instead of being given up. If the browser gets through, the page is read and checked like any other; if the browser is stopped too, the page is reported as blocked, with the rung where it happened, and paid access can be approved for that website.</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Running again: only new or changed pages are scraped</w:t>
      </w:r>
    </w:p>
    <w:p>
      <w:r>
        <w:t>The engine remembers every page it has captured, in every run, for each client account: each capture, the day its content was read, and the date the website itself gives for the page's last update. Every run checks this memory automatically, whatever list of addresses you give it (some seen before, some new) and whichever earlier runs they came from:</w:t>
      </w:r>
    </w:p>
    <w:p>
      <w:pPr>
        <w:pStyle w:val="ListBullet"/>
      </w:pPr>
      <w:r>
        <w:rPr>
          <w:b/>
        </w:rPr>
        <w:t>Never seen before</w:t>
      </w:r>
      <w:r>
        <w:t>: scraped in full ("New page").</w:t>
      </w:r>
    </w:p>
    <w:p>
      <w:pPr>
        <w:pStyle w:val="ListBullet"/>
      </w:pPr>
      <w:r>
        <w:rPr>
          <w:b/>
        </w:rPr>
        <w:t>Seen before</w:t>
      </w:r>
      <w:r>
        <w:t>: the engine asks the website politely whether the page changed since last time (a light request that the server can answer with "not modified"). If the server says it did not change, or the file is identical, or its visible text is word for word the same, the earlier content is kept and the slow browser step is skipped ("Reused (unchanged since &lt;date&gt;)").</w:t>
      </w:r>
    </w:p>
    <w:p>
      <w:pPr>
        <w:pStyle w:val="ListBullet"/>
      </w:pPr>
      <w:r>
        <w:rPr>
          <w:b/>
        </w:rPr>
        <w:t>The text decides, not the date</w:t>
      </w:r>
      <w:r>
        <w:t>: a page whose wording changed is scraped again even when the website did not update its date (sites often edit pages without changing it), and a page whose date moved but whose text is identical is reused.</w:t>
      </w:r>
    </w:p>
    <w:p>
      <w:pPr>
        <w:pStyle w:val="ListBullet"/>
      </w:pPr>
      <w:r>
        <w:rPr>
          <w:b/>
        </w:rPr>
        <w:t>Old memories are not trusted forever</w:t>
      </w:r>
      <w:r>
        <w:t>: content read more than 30 days ago (changeable per run, or "only reuse what was read after a given date", for example after an improvement to the engine) is compared but read again in full, so improvements to the engine reach every page. A page reused run after run still ages from the day it was actually read.</w:t>
      </w:r>
    </w:p>
    <w:p>
      <w:pPr>
        <w:pStyle w:val="ListBullet"/>
      </w:pPr>
      <w:r>
        <w:rPr>
          <w:b/>
        </w:rPr>
        <w:t>A bad day never erases what is known</w:t>
      </w:r>
      <w:r>
        <w:t>: a failed or blocked visit is recorded but does not replace the last good capture, and a capture whose stored evidence is missing is not reused.</w:t>
      </w:r>
    </w:p>
    <w:p>
      <w:r>
        <w:t>The site's update date is taken from what the page itself states (its structured data or tags). A web server's own "last modified" time is used only when it is at least a week old: many sites send the time the page was last rebuilt on their servers, not the time someone edited it. When a site does not say, the column is left empty rather than guessed.</w:t>
      </w:r>
    </w:p>
    <w:p>
      <w:r>
        <w:t>After each run the memory is updated, so the next run starts from the newest captures. Before a run you can check a list of addresses: for each one, whether it was scraped before, when, and the site's last-update date. Older runs can be added to the memory with one command, every capture of one address can be listed, and the memory can be switched off for a run that should scrape everything afresh. It is kept in one small database file per client account; the earlier file format is imported into it automatically the first time and the old files are kept. On the John Hancock runs it holds 357 captures of 308 pages in under 5 MB.</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Shop pages hide content behind choices. Two extra explorations can be switched on for a job; they are off unless the job asks for them, so other jobs behave exactly as before:</w:t>
      </w:r>
    </w:p>
    <w:p>
      <w:pPr>
        <w:pStyle w:val="ListBullet"/>
      </w:pPr>
      <w:r>
        <w:rPr>
          <w:b/>
        </w:rPr>
        <w:t>Product options</w:t>
      </w:r>
      <w:r>
        <w:t xml:space="preserve"> ("select_variant"): on a product page, each option of a colour, size or similar picker (a drop-down list, buttons or swatches) is chosen on its own and the page is captured again, because the price, stock, product code and pictures often change. Each capture is labelled with the choice, for example "Colour: Blue". Options are tried one picker at a time and the picker is put back before the next, so the engine never tries every combination; at most 25 options per page by default. Options the shop shows as unavailable are not chosen. "Add to cart", "Buy now", wishlist and similar buttons are never pressed.</w:t>
      </w:r>
    </w:p>
    <w:p>
      <w:pPr>
        <w:pStyle w:val="ListBullet"/>
      </w:pPr>
      <w:r>
        <w:rPr>
          <w:b/>
        </w:rPr>
        <w:t>Listing filters</w:t>
      </w:r>
      <w:r>
        <w:t xml:space="preserve"> ("apply_facet"): on a category or listing page, the filter groups are read (for example Brand, Colour, Price), with each option's name, the number of products shown next to it and, if it is a link, its address. Filters that are links lead to other pages, so they are listed as addresses for the job's rules to decide on, never opened from this page. Filters that change the list in place (tick boxes, toggle buttons) are applied one at a time, captured, and taken off again; at most 25 per page by default. "Apply", "Clear all" and other form buttons are never pressed.</w:t>
      </w:r>
    </w:p>
    <w:p>
      <w:r>
        <w:t>Choices beyond the limit are reported as gaps, so the page shows as "partly captured" rather than complete. To switch them on, add "select_variant" and/or "apply_facet" to the job's list of allowed interactions; the limits can be changed in the same place.</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 Cookie banners and chat bubbles that appear on the screenshot are read at the same moment and recognised as widget text, so they do not cause false alarms.</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when its content was last scraped, when the site says it last changed, and what this run did with it ("New page", "Reused (unchanged: server said not modified)", "Re-scraped (updated: visible text changed)"),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2"/>
      </w:pPr>
      <w:r>
        <w:t>Step 13: The SEO and GEO inventory</w:t>
      </w:r>
    </w:p>
    <w:p>
      <w:r>
        <w:t>A third command ("inventory") lists everything on each page that matters to search engines and to AI answer engines (ChatGPT, Perplexity, Google's AI answers), not only the text a visitor reads. It re-reads the pages the run already saved, so it visits no website and costs nothing, and writes a file for other tools and an Excel workbook (`&lt;run&gt;_seo_inventory.xlsx`).</w:t>
      </w:r>
    </w:p>
    <w:p>
      <w:pPr>
        <w:pStyle w:val="ListBullet"/>
      </w:pPr>
      <w:r>
        <w:rPr>
          <w:b/>
        </w:rPr>
        <w:t>Every link</w:t>
      </w:r>
      <w:r>
        <w:t>: where it points, the words it is shown with, whether it goes to the same website, another part of it, another website, a download, an email address or a phone number, its "do not follow" and "sponsored" markings, the part of the page it sits in (menu, main content, card, footer) and the heading above it.</w:t>
      </w:r>
    </w:p>
    <w:p>
      <w:pPr>
        <w:pStyle w:val="ListBullet"/>
      </w:pPr>
      <w:r>
        <w:rPr>
          <w:b/>
        </w:rPr>
        <w:t>Every image</w:t>
      </w:r>
      <w:r>
        <w:t>: its description for blind visitors and for search engines (the "alt text"), flagged when missing, empty, or just a file name; its caption, size, whether it loads late, and where it links to.</w:t>
      </w:r>
    </w:p>
    <w:p>
      <w:pPr>
        <w:pStyle w:val="ListBullet"/>
      </w:pPr>
      <w:r>
        <w:rPr>
          <w:b/>
        </w:rPr>
        <w:t>Every video, audio clip and embedded frame</w:t>
      </w:r>
      <w:r>
        <w:t xml:space="preserve"> (YouTube, maps, forms, chat widgets), who provides it, and whether a video has captions.</w:t>
      </w:r>
    </w:p>
    <w:p>
      <w:pPr>
        <w:pStyle w:val="ListBullet"/>
      </w:pPr>
      <w:r>
        <w:rPr>
          <w:b/>
        </w:rPr>
        <w:t>The page's labels</w:t>
      </w:r>
      <w:r>
        <w:t>: title and description with their length, the "official address" (canonical), instructions to search engines (for example "do not index"), language and language versions, link-preview tags for social media, and the outline of headings.</w:t>
      </w:r>
    </w:p>
    <w:p>
      <w:pPr>
        <w:pStyle w:val="ListBullet"/>
      </w:pPr>
      <w:r>
        <w:rPr>
          <w:b/>
        </w:rPr>
        <w:t>Structured data</w:t>
      </w:r>
      <w:r>
        <w:t xml:space="preserve"> (the machine-readable facts some pages carry, for example a product's price) is listed in full and checked against the fields Google requires before it shows a rich result.</w:t>
      </w:r>
    </w:p>
    <w:p>
      <w:r>
        <w:rPr>
          <w:b/>
        </w:rPr>
        <w:t>Where each item was found.</w:t>
      </w:r>
      <w:r>
        <w:t xml:space="preserve"> Every link, image and video says whether it is in the page the server sends ("HTML and browser"), only appears once the page's scripts have run ("Browser only (needs scripts)"), or only appears after a click on a tab, menu or "show more" ("After a click only"). This matters because many AI crawlers do not run scripts: anything that needs them is invisible to those crawlers.</w:t>
      </w:r>
    </w:p>
    <w:p>
      <w:r>
        <w:rPr>
          <w:b/>
        </w:rPr>
        <w:t>Issues, in plain words.</w:t>
      </w:r>
      <w:r>
        <w:t xml:space="preserve"> Each page gets a list of problems, graded error, warning or notice, with examples: titles too long, missing descriptions, several main headings, skipped heading levels, links with no words or with "read more", links marked "do not follow" to the site's own pages, images without descriptions, videos without captions, structured data that cannot be read or lacks required fields. An "Issue summary" sheet counts how many pages each problem affects.</w:t>
      </w:r>
    </w:p>
    <w:p>
      <w:r>
        <w:t>On the John Hancock run (281 pages read, about a minute, $0): 15,813 links, 2,139 images and 311 videos and frames. Nearly every link on the site (15,636) exists only after scripts run, because the menus and links are drawn by the page's scripts rather than sent by the server, and 11,722 appear only once a menu or tab is opened. 262 pages have titles longer than search results show, 230 have no description, 242 have more than one main heading, and 1,033 images are marked as decoration, so crawlers learn nothing from them.</w:t>
      </w:r>
    </w:p>
    <w:p>
      <w:pPr>
        <w:pStyle w:val="Heading2"/>
      </w:pPr>
      <w:r>
        <w:t>Step 14: Page outlines and page types</w:t>
      </w:r>
    </w:p>
    <w:p>
      <w:r>
        <w:t>A fourth command ("structure") rewrites every page as a clean outline in the order a visitor sees it, and says what kind of page it is. It writes one Markdown file per page (readable by people and by AI tools such as Claude or ChatGPT), a file for other tools, and an Excel workbook (`&lt;run&gt;_page_types.xlsx`).</w:t>
      </w:r>
    </w:p>
    <w:p>
      <w:r>
        <w:rPr>
          <w:b/>
        </w:rPr>
        <w:t>The outline.</w:t>
      </w:r>
      <w:r>
        <w:t xml:space="preserve"> Each page starts with its title, summary, address, publication and update dates, author, page type and breadcrumb trail, then its content: sections by heading, paragraphs (with their links), lists, tables, images with their descriptions and captions, videos, forms and buttons. The page's building blocks keep their shape: tabs are listed with their labels ("Tab: Pricing"), accordions and questions-and-answers with each question and its answer, groups of cards with each card's title, and carousels. Header, footer, menus, cookie and chat boxes and video-player controls are left out; the site's menus are kept once for the whole site. Text inside a closed tab or accordion is kept and marked "shown after a click"; text that only appeared once the engine clicked something is placed under the button that revealed it and marked "appears after a click". When a page is built from web components, the outline is read from the engine's composed view, which includes their contents. Each piece of text is matched to the engine's extracted text, so it can still be traced to the stored evidence.</w:t>
      </w:r>
    </w:p>
    <w:p>
      <w:r>
        <w:rPr>
          <w:b/>
        </w:rPr>
        <w:t>The page type.</w:t>
      </w:r>
      <w:r>
        <w:t xml:space="preserve"> Code decides whether a page is a product, a category (a grid of products), a service, an article, a case study, questions and answers, contact, about, careers, legal, pricing, a location, an event, a form, the home page, a document or other. It weighs independent signals: the page's structured data, its address ("/products/", "/blog/", "/case-studies/"), and what it shows (an add-to-cart button, prices, size or colour choices, a grid of priced items, filters, an author and date, a form). The reasons are listed in plain words with a confidence; a page with no clear signal is "other" rather than a guess. From all pages the engine also names the kind of website: e-commerce, B2B services, publisher or mixed.</w:t>
      </w:r>
    </w:p>
    <w:p>
      <w:r>
        <w:t>On the John Hancock run (303 pages, about a minute, $0): 7,455 paragraphs, 551 sections, 756 cards, 255 accordion items in 33 question-and-answer blocks, 244 tables and 760 images; 89% of the outline's text is matched to extracted text; 268 pages are articles (news releases) and 33 are help-centre question pages, so this run reads as a publisher site.</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combinations of product options (each option is captured on its own, never every combination),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Skipping a page without asking the website at all (for example from the dates in the site's sitemap): every page seen before still gets one light request.</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URL history</w:t>
            </w:r>
          </w:p>
        </w:tc>
        <w:tc>
          <w:tcPr>
            <w:tcW w:type="dxa" w:w="4873"/>
          </w:tcPr>
          <w:p>
            <w:pPr>
              <w:spacing w:after="40"/>
            </w:pPr>
            <w:r>
              <w:rPr>
                <w:sz w:val="19"/>
              </w:rPr>
            </w:r>
            <w:r>
              <w:rPr>
                <w:sz w:val="19"/>
              </w:rPr>
              <w:t>The engine's memory of every page captured in every run, used to reuse unchanged pages.</w:t>
            </w:r>
          </w:p>
        </w:tc>
      </w:tr>
      <w:tr>
        <w:tc>
          <w:tcPr>
            <w:tcW w:type="dxa" w:w="4873"/>
            <w:shd w:val="clear" w:color="auto" w:fill="EEF2F7"/>
          </w:tcPr>
          <w:p>
            <w:pPr>
              <w:spacing w:after="40"/>
            </w:pPr>
            <w:r>
              <w:rPr>
                <w:sz w:val="19"/>
              </w:rPr>
            </w:r>
            <w:r>
              <w:rPr>
                <w:sz w:val="19"/>
              </w:rPr>
              <w:t>Stamp</w:t>
            </w:r>
          </w:p>
        </w:tc>
        <w:tc>
          <w:tcPr>
            <w:tcW w:type="dxa" w:w="4873"/>
            <w:shd w:val="clear" w:color="auto" w:fill="EEF2F7"/>
          </w:tcPr>
          <w:p>
            <w:pPr>
              <w:spacing w:after="40"/>
            </w:pPr>
            <w:r>
              <w:rPr>
                <w:sz w:val="19"/>
              </w:rPr>
            </w:r>
            <w:r>
              <w:rPr>
                <w:sz w:val="19"/>
              </w:rPr>
              <w:t>The set of facts recorded about one page before it goes into the knowledge base.</w:t>
            </w:r>
          </w:p>
        </w:tc>
      </w:tr>
      <w:tr>
        <w:tc>
          <w:tcPr>
            <w:tcW w:type="dxa" w:w="4873"/>
          </w:tcPr>
          <w:p>
            <w:pPr>
              <w:spacing w:after="40"/>
            </w:pPr>
            <w:r>
              <w:rPr>
                <w:sz w:val="19"/>
              </w:rPr>
            </w:r>
            <w:r>
              <w:rPr>
                <w:sz w:val="19"/>
              </w:rPr>
              <w:t>Chunk (section)</w:t>
            </w:r>
          </w:p>
        </w:tc>
        <w:tc>
          <w:tcPr>
            <w:tcW w:type="dxa" w:w="4873"/>
          </w:tcPr>
          <w:p>
            <w:pPr>
              <w:spacing w:after="40"/>
            </w:pPr>
            <w:r>
              <w:rPr>
                <w:sz w:val="19"/>
              </w:rPr>
            </w:r>
            <w:r>
              <w:rPr>
                <w:sz w:val="19"/>
              </w:rPr>
              <w:t>A piece of a page's content, a few hundred words long, that keeps a note of which page and heading it came from.</w:t>
            </w:r>
          </w:p>
        </w:tc>
      </w:tr>
      <w:tr>
        <w:tc>
          <w:tcPr>
            <w:tcW w:type="dxa" w:w="4873"/>
            <w:shd w:val="clear" w:color="auto" w:fill="EEF2F7"/>
          </w:tcPr>
          <w:p>
            <w:pPr>
              <w:spacing w:after="40"/>
            </w:pPr>
            <w:r>
              <w:rPr>
                <w:sz w:val="19"/>
              </w:rPr>
            </w:r>
            <w:r>
              <w:rPr>
                <w:sz w:val="19"/>
              </w:rPr>
              <w:t>Offering</w:t>
            </w:r>
          </w:p>
        </w:tc>
        <w:tc>
          <w:tcPr>
            <w:tcW w:type="dxa" w:w="4873"/>
            <w:shd w:val="clear" w:color="auto" w:fill="EEF2F7"/>
          </w:tcPr>
          <w:p>
            <w:pPr>
              <w:spacing w:after="40"/>
            </w:pPr>
            <w:r>
              <w:rPr>
                <w:sz w:val="19"/>
              </w:rPr>
            </w:r>
            <w:r>
              <w:rPr>
                <w:sz w:val="19"/>
              </w:rPr>
              <w:t>A service, product or practice a website offers; the knowledge base maps every page to them.</w:t>
            </w:r>
          </w:p>
        </w:tc>
      </w:tr>
      <w:tr>
        <w:tc>
          <w:tcPr>
            <w:tcW w:type="dxa" w:w="4873"/>
          </w:tcPr>
          <w:p>
            <w:pPr>
              <w:spacing w:after="40"/>
            </w:pPr>
            <w:r>
              <w:rPr>
                <w:sz w:val="19"/>
              </w:rPr>
            </w:r>
            <w:r>
              <w:rPr>
                <w:sz w:val="19"/>
              </w:rPr>
              <w:t>Offering catalog</w:t>
            </w:r>
          </w:p>
        </w:tc>
        <w:tc>
          <w:tcPr>
            <w:tcW w:type="dxa" w:w="4873"/>
          </w:tcPr>
          <w:p>
            <w:pPr>
              <w:spacing w:after="40"/>
            </w:pPr>
            <w:r>
              <w:rPr>
                <w:sz w:val="19"/>
              </w:rPr>
            </w:r>
            <w:r>
              <w:rPr>
                <w:sz w:val="19"/>
              </w:rPr>
              <w:t>The tree of a website's offerings (families, offerings, sub-offerings), each with a card of evidenced facts.</w:t>
            </w:r>
          </w:p>
        </w:tc>
      </w:tr>
      <w:tr>
        <w:tc>
          <w:tcPr>
            <w:tcW w:type="dxa" w:w="4873"/>
            <w:shd w:val="clear" w:color="auto" w:fill="EEF2F7"/>
          </w:tcPr>
          <w:p>
            <w:pPr>
              <w:spacing w:after="40"/>
            </w:pPr>
            <w:r>
              <w:rPr>
                <w:sz w:val="19"/>
              </w:rPr>
            </w:r>
            <w:r>
              <w:rPr>
                <w:sz w:val="19"/>
              </w:rPr>
              <w:t>SEO / GEO</w:t>
            </w:r>
          </w:p>
        </w:tc>
        <w:tc>
          <w:tcPr>
            <w:tcW w:type="dxa" w:w="4873"/>
            <w:shd w:val="clear" w:color="auto" w:fill="EEF2F7"/>
          </w:tcPr>
          <w:p>
            <w:pPr>
              <w:spacing w:after="40"/>
            </w:pPr>
            <w:r>
              <w:rPr>
                <w:sz w:val="19"/>
              </w:rPr>
            </w:r>
            <w:r>
              <w:rPr>
                <w:sz w:val="19"/>
              </w:rPr>
              <w:t>Search engine optimisation / generative engine optimisation: making pages easy for search engines and for AI answer engines to find, read and cite.</w:t>
            </w:r>
          </w:p>
        </w:tc>
      </w:tr>
      <w:tr>
        <w:tc>
          <w:tcPr>
            <w:tcW w:type="dxa" w:w="4873"/>
          </w:tcPr>
          <w:p>
            <w:pPr>
              <w:spacing w:after="40"/>
            </w:pPr>
            <w:r>
              <w:rPr>
                <w:sz w:val="19"/>
              </w:rPr>
            </w:r>
            <w:r>
              <w:rPr>
                <w:sz w:val="19"/>
              </w:rPr>
              <w:t>Alt text</w:t>
            </w:r>
          </w:p>
        </w:tc>
        <w:tc>
          <w:tcPr>
            <w:tcW w:type="dxa" w:w="4873"/>
          </w:tcPr>
          <w:p>
            <w:pPr>
              <w:spacing w:after="40"/>
            </w:pPr>
            <w:r>
              <w:rPr>
                <w:sz w:val="19"/>
              </w:rPr>
            </w:r>
            <w:r>
              <w:rPr>
                <w:sz w:val="19"/>
              </w:rPr>
              <w:t>The written description of an image, read by screen readers, search engines and AI tools.</w:t>
            </w:r>
          </w:p>
        </w:tc>
      </w:tr>
      <w:tr>
        <w:tc>
          <w:tcPr>
            <w:tcW w:type="dxa" w:w="4873"/>
            <w:shd w:val="clear" w:color="auto" w:fill="EEF2F7"/>
          </w:tcPr>
          <w:p>
            <w:pPr>
              <w:spacing w:after="40"/>
            </w:pPr>
            <w:r>
              <w:rPr>
                <w:sz w:val="19"/>
              </w:rPr>
            </w:r>
            <w:r>
              <w:rPr>
                <w:sz w:val="19"/>
              </w:rPr>
              <w:t>Structured data</w:t>
            </w:r>
          </w:p>
        </w:tc>
        <w:tc>
          <w:tcPr>
            <w:tcW w:type="dxa" w:w="4873"/>
            <w:shd w:val="clear" w:color="auto" w:fill="EEF2F7"/>
          </w:tcPr>
          <w:p>
            <w:pPr>
              <w:spacing w:after="40"/>
            </w:pPr>
            <w:r>
              <w:rPr>
                <w:sz w:val="19"/>
              </w:rPr>
            </w:r>
            <w:r>
              <w:rPr>
                <w:sz w:val="19"/>
              </w:rPr>
              <w:t>Machine-readable facts in a page's code (schema.org), for example a product's name and price.</w:t>
            </w:r>
          </w:p>
        </w:tc>
      </w:tr>
      <w:tr>
        <w:tc>
          <w:tcPr>
            <w:tcW w:type="dxa" w:w="4873"/>
          </w:tcPr>
          <w:p>
            <w:pPr>
              <w:spacing w:after="40"/>
            </w:pPr>
            <w:r>
              <w:rPr>
                <w:sz w:val="19"/>
              </w:rPr>
            </w:r>
            <w:r>
              <w:rPr>
                <w:sz w:val="19"/>
              </w:rPr>
              <w:t>Page outline</w:t>
            </w:r>
          </w:p>
        </w:tc>
        <w:tc>
          <w:tcPr>
            <w:tcW w:type="dxa" w:w="4873"/>
          </w:tcPr>
          <w:p>
            <w:pPr>
              <w:spacing w:after="40"/>
            </w:pPr>
            <w:r>
              <w:rPr>
                <w:sz w:val="19"/>
              </w:rPr>
            </w:r>
            <w:r>
              <w:rPr>
                <w:sz w:val="19"/>
              </w:rPr>
              <w:t>A page rewritten in reading order with its sections, tabs, accordions, cards and tables, as Markdown.</w:t>
            </w:r>
          </w:p>
        </w:tc>
      </w:tr>
      <w:tr>
        <w:tc>
          <w:tcPr>
            <w:tcW w:type="dxa" w:w="4873"/>
            <w:shd w:val="clear" w:color="auto" w:fill="EEF2F7"/>
          </w:tcPr>
          <w:p>
            <w:pPr>
              <w:spacing w:after="40"/>
            </w:pPr>
            <w:r>
              <w:rPr>
                <w:sz w:val="19"/>
              </w:rPr>
            </w:r>
            <w:r>
              <w:rPr>
                <w:sz w:val="19"/>
              </w:rPr>
              <w:t>Page type</w:t>
            </w:r>
          </w:p>
        </w:tc>
        <w:tc>
          <w:tcPr>
            <w:tcW w:type="dxa" w:w="4873"/>
            <w:shd w:val="clear" w:color="auto" w:fill="EEF2F7"/>
          </w:tcPr>
          <w:p>
            <w:pPr>
              <w:spacing w:after="40"/>
            </w:pPr>
            <w:r>
              <w:rPr>
                <w:sz w:val="19"/>
              </w:rPr>
            </w:r>
            <w:r>
              <w:rPr>
                <w:sz w:val="19"/>
              </w:rPr>
              <w:t>What kind of page it is (product, category, service, article...), decided by code from several signals.</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2026-10-28</w:t>
            </w:r>
          </w:p>
        </w:tc>
        <w:tc>
          <w:tcPr>
            <w:tcW w:type="dxa" w:w="4873"/>
          </w:tcPr>
          <w:p>
            <w:pPr>
              <w:spacing w:after="40"/>
            </w:pPr>
            <w:r>
              <w:rPr>
                <w:sz w:val="19"/>
              </w:rPr>
            </w:r>
            <w:r>
              <w:rPr>
                <w:sz w:val="19"/>
              </w:rPr>
              <w:t>Page outlines and page types: a "structure" command rewrites every page as an outline in reading order (sections, tabs, accordions, questions and answers, cards, tables, images, videos, forms), one Markdown file per page, with text behind clicks marked, and labels each page as product, category, service, article and so on, and the site as e-commerce, B2B services, publisher or mixed. John Hancock: 303 pages, about a minute, $0.</w:t>
            </w:r>
          </w:p>
        </w:tc>
      </w:tr>
      <w:tr>
        <w:tc>
          <w:tcPr>
            <w:tcW w:type="dxa" w:w="4873"/>
            <w:shd w:val="clear" w:color="auto" w:fill="EEF2F7"/>
          </w:tcPr>
          <w:p>
            <w:pPr>
              <w:spacing w:after="40"/>
            </w:pPr>
            <w:r>
              <w:rPr>
                <w:sz w:val="19"/>
              </w:rPr>
            </w:r>
            <w:r>
              <w:rPr>
                <w:sz w:val="19"/>
              </w:rPr>
              <w:t>2026-10-28</w:t>
            </w:r>
          </w:p>
        </w:tc>
        <w:tc>
          <w:tcPr>
            <w:tcW w:type="dxa" w:w="4873"/>
            <w:shd w:val="clear" w:color="auto" w:fill="EEF2F7"/>
          </w:tcPr>
          <w:p>
            <w:pPr>
              <w:spacing w:after="40"/>
            </w:pPr>
            <w:r>
              <w:rPr>
                <w:sz w:val="19"/>
              </w:rPr>
            </w:r>
            <w:r>
              <w:rPr>
                <w:sz w:val="19"/>
              </w:rPr>
              <w:t>Browser exploration can now, when a job asks for it, choose each product option (colour, size and similar) and capture the page for each, and read a listing page's filters, applying in-page filters one at a time. Both are off by default; cart, buy, form and sign-in buttons are never pressed.</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A page whose download meets a bot check is now tried in the real browser before being reported blocked; if the browser gets through, the page is captured normally.</w:t>
            </w:r>
          </w:p>
        </w:tc>
      </w:tr>
      <w:tr>
        <w:tc>
          <w:tcPr>
            <w:tcW w:type="dxa" w:w="4873"/>
            <w:shd w:val="clear" w:color="auto" w:fill="EEF2F7"/>
          </w:tcPr>
          <w:p>
            <w:pPr>
              <w:spacing w:after="40"/>
            </w:pPr>
            <w:r>
              <w:rPr>
                <w:sz w:val="19"/>
              </w:rPr>
            </w:r>
            <w:r>
              <w:rPr>
                <w:sz w:val="19"/>
              </w:rPr>
              <w:t>2026-10-28</w:t>
            </w:r>
          </w:p>
        </w:tc>
        <w:tc>
          <w:tcPr>
            <w:tcW w:type="dxa" w:w="4873"/>
            <w:shd w:val="clear" w:color="auto" w:fill="EEF2F7"/>
          </w:tcPr>
          <w:p>
            <w:pPr>
              <w:spacing w:after="40"/>
            </w:pPr>
            <w:r>
              <w:rPr>
                <w:sz w:val="19"/>
              </w:rPr>
            </w:r>
            <w:r>
              <w:rPr>
                <w:sz w:val="19"/>
              </w:rPr>
              <w:t>SEO and GEO inventory: an "inventory" command lists every link, image, video and embedded frame of each page, its title, description, canonical and search-engine instructions, and its structured data checked against Google's required fields; each item says whether it needs scripts or a click to appear, and each page gets graded issues. John Hancock: 281 pages, about a minute, $0.</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URL history across runs: any list of addresses is checked against every earlier run; pages that did not change (the server says so, or the file or its visible text is identical) keep their earlier content and are not scraped again, changed and new pages are scraped in full, and content older than 30 days is read again. Before a run, a list of addresses can be checked (scraped before? when?). The project report gains "Last scraped", "Site last modified" and "Scrape action" columns.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Project report: each pair of matching pages is listed once, with the shared share in both directions.</w:t>
            </w:r>
          </w:p>
        </w:tc>
      </w:tr>
      <w:tr>
        <w:tc>
          <w:tcPr>
            <w:tcW w:type="dxa" w:w="4873"/>
          </w:tcPr>
          <w:p>
            <w:pPr>
              <w:spacing w:after="40"/>
            </w:pPr>
            <w:r>
              <w:rPr>
                <w:sz w:val="19"/>
              </w:rPr>
            </w:r>
            <w:r>
              <w:rPr>
                <w:sz w:val="19"/>
              </w:rPr>
              <w:t>2026-10-24</w:t>
            </w:r>
          </w:p>
        </w:tc>
        <w:tc>
          <w:tcPr>
            <w:tcW w:type="dxa" w:w="4873"/>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