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26 October 2026 · Code version: main after page stamping and context-keeping sections (step 1 of the knowledge base)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the list of each website's offerings, labelling every page and section with them, search across sections, and competitor comparison and gap reports are designed but not built yet (step 1, stamping and sections, is done).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Stamp</w:t>
            </w:r>
          </w:p>
        </w:tc>
        <w:tc>
          <w:tcPr>
            <w:tcW w:type="dxa" w:w="4873"/>
          </w:tcPr>
          <w:p>
            <w:pPr>
              <w:spacing w:after="40"/>
            </w:pPr>
            <w:r>
              <w:rPr>
                <w:sz w:val="19"/>
              </w:rPr>
            </w:r>
            <w:r>
              <w:rPr>
                <w:sz w:val="19"/>
              </w:rPr>
              <w:t>The set of facts recorded about one page before it goes into the knowledge base.</w:t>
            </w:r>
          </w:p>
        </w:tc>
      </w:tr>
      <w:tr>
        <w:tc>
          <w:tcPr>
            <w:tcW w:type="dxa" w:w="4873"/>
            <w:shd w:val="clear" w:color="auto" w:fill="EEF2F7"/>
          </w:tcPr>
          <w:p>
            <w:pPr>
              <w:spacing w:after="40"/>
            </w:pPr>
            <w:r>
              <w:rPr>
                <w:sz w:val="19"/>
              </w:rPr>
            </w:r>
            <w:r>
              <w:rPr>
                <w:sz w:val="19"/>
              </w:rPr>
              <w:t>Chunk (section)</w:t>
            </w:r>
          </w:p>
        </w:tc>
        <w:tc>
          <w:tcPr>
            <w:tcW w:type="dxa" w:w="4873"/>
            <w:shd w:val="clear" w:color="auto" w:fill="EEF2F7"/>
          </w:tcPr>
          <w:p>
            <w:pPr>
              <w:spacing w:after="40"/>
            </w:pPr>
            <w:r>
              <w:rPr>
                <w:sz w:val="19"/>
              </w:rPr>
            </w:r>
            <w:r>
              <w:rPr>
                <w:sz w:val="19"/>
              </w:rPr>
              <w:t>A piece of a page's content, a few hundred words long, that keeps a note of which page and heading it came from.</w:t>
            </w:r>
          </w:p>
        </w:tc>
      </w:tr>
      <w:tr>
        <w:tc>
          <w:tcPr>
            <w:tcW w:type="dxa" w:w="4873"/>
          </w:tcPr>
          <w:p>
            <w:pPr>
              <w:spacing w:after="40"/>
            </w:pPr>
            <w:r>
              <w:rPr>
                <w:sz w:val="19"/>
              </w:rPr>
            </w:r>
            <w:r>
              <w:rPr>
                <w:sz w:val="19"/>
              </w:rPr>
              <w:t>Offering</w:t>
            </w:r>
          </w:p>
        </w:tc>
        <w:tc>
          <w:tcPr>
            <w:tcW w:type="dxa" w:w="4873"/>
          </w:tcPr>
          <w:p>
            <w:pPr>
              <w:spacing w:after="40"/>
            </w:pPr>
            <w:r>
              <w:rPr>
                <w:sz w:val="19"/>
              </w:rPr>
            </w:r>
            <w:r>
              <w:rPr>
                <w:sz w:val="19"/>
              </w:rPr>
              <w:t>A service, product or practice a website offers; the knowledge base maps every page to them.</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