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958F2" w14:textId="77777777" w:rsidR="008542D3" w:rsidRDefault="008542D3"/>
    <w:sectPr w:rsidR="00854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30"/>
    <w:rsid w:val="000E4B30"/>
    <w:rsid w:val="00211B3C"/>
    <w:rsid w:val="008542D3"/>
    <w:rsid w:val="00C9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4EFB"/>
  <w15:chartTrackingRefBased/>
  <w15:docId w15:val="{7F42597B-5053-4DEB-AE5F-4191DC8B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4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4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4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4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4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4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4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4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4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4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4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4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4B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4B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4B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4B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4B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4B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4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4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4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4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4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4B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4B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4B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4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4B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4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Ranniere Campos Mendes</dc:creator>
  <cp:keywords/>
  <dc:description/>
  <cp:lastModifiedBy>Ranniere Campos Mendes</cp:lastModifiedBy>
  <cp:revision>1</cp:revision>
  <dcterms:created xsi:type="dcterms:W3CDTF">2025-06-27T18:40:00Z</dcterms:created>
  <dcterms:modified xsi:type="dcterms:W3CDTF">2025-06-27T18:41:00Z</dcterms:modified>
</cp:coreProperties>
</file>