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A774" w14:textId="77777777" w:rsidR="00BD2AE1" w:rsidRPr="00BD2AE1" w:rsidRDefault="00BD2AE1" w:rsidP="00BD2AE1">
      <w:pPr>
        <w:jc w:val="center"/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INSTRUMENTO PARTICULAR DE DECLARAÇÃO DE PROPRIEDADE, ASSUNÇÃO DE DÍVIDA E OUTRAS AVENÇAS</w:t>
      </w:r>
    </w:p>
    <w:p w14:paraId="70EADBBD" w14:textId="77777777" w:rsidR="00BD2AE1" w:rsidRP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1. DAS PARTES</w:t>
      </w:r>
    </w:p>
    <w:p w14:paraId="7CFCD040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INTERVENIENTE ANUENTE (Proprietária de Fato):</w:t>
      </w:r>
    </w:p>
    <w:p w14:paraId="4561D82A" w14:textId="5F70F553" w:rsidR="00BD2AE1" w:rsidRPr="00BD2AE1" w:rsidRDefault="00BD2AE1" w:rsidP="00BD2AE1">
      <w:pPr>
        <w:numPr>
          <w:ilvl w:val="0"/>
          <w:numId w:val="14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STUDIO 57 INCORPORAÇÕES LTDA</w:t>
      </w:r>
      <w:r w:rsidRPr="00BD2AE1">
        <w:rPr>
          <w:rFonts w:ascii="Arial" w:hAnsi="Arial" w:cs="Arial"/>
        </w:rPr>
        <w:t xml:space="preserve">, pessoa jurídica de direito privado, inscrita no CNPJ sob o nº 41.464.589/0001-66, com sede na Avenida Rio Doce, nº 1825, Loja Sala A, Ilha dos Araújos, Governador Valadares/MG, neste ato </w:t>
      </w:r>
      <w:r w:rsidRPr="00BD2AE1">
        <w:rPr>
          <w:rFonts w:ascii="Arial" w:hAnsi="Arial" w:cs="Arial"/>
          <w:b/>
          <w:bCs/>
        </w:rPr>
        <w:t>representada por seus sócios</w:t>
      </w:r>
      <w:r w:rsidRPr="00BD2AE1">
        <w:rPr>
          <w:rFonts w:ascii="Arial" w:hAnsi="Arial" w:cs="Arial"/>
        </w:rPr>
        <w:t xml:space="preserve">, </w:t>
      </w:r>
      <w:r w:rsidRPr="00BD2AE1">
        <w:rPr>
          <w:rFonts w:ascii="Arial" w:hAnsi="Arial" w:cs="Arial"/>
          <w:b/>
          <w:bCs/>
        </w:rPr>
        <w:t>IGOR MONTE ALTO REZENDE</w:t>
      </w:r>
      <w:r w:rsidRPr="00BD2AE1">
        <w:rPr>
          <w:rFonts w:ascii="Arial" w:hAnsi="Arial" w:cs="Arial"/>
        </w:rPr>
        <w:t xml:space="preserve"> e </w:t>
      </w:r>
      <w:r w:rsidRPr="00BD2AE1">
        <w:rPr>
          <w:rFonts w:ascii="Arial" w:hAnsi="Arial" w:cs="Arial"/>
          <w:b/>
          <w:bCs/>
        </w:rPr>
        <w:t>RANNIERE CAMPOS MENDES</w:t>
      </w:r>
      <w:r w:rsidRPr="00BD2AE1">
        <w:rPr>
          <w:rFonts w:ascii="Arial" w:hAnsi="Arial" w:cs="Arial"/>
        </w:rPr>
        <w:t>.</w:t>
      </w:r>
    </w:p>
    <w:p w14:paraId="55AE8D23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DECLARANTES (Proprietários Nominais):</w:t>
      </w:r>
    </w:p>
    <w:p w14:paraId="2469554D" w14:textId="77777777" w:rsidR="00BD2AE1" w:rsidRPr="00BD2AE1" w:rsidRDefault="00BD2AE1" w:rsidP="00BD2AE1">
      <w:pPr>
        <w:numPr>
          <w:ilvl w:val="0"/>
          <w:numId w:val="15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IGOR MONTE ALTO REZENDE</w:t>
      </w:r>
      <w:r w:rsidRPr="00BD2AE1">
        <w:rPr>
          <w:rFonts w:ascii="Arial" w:hAnsi="Arial" w:cs="Arial"/>
        </w:rPr>
        <w:t>, brasileiro, casado, arquiteto e urbanista, inscrito no CPF sob o nº 079.419.086-38, residente e domiciliado na Rua Quarenta, nº 387, Ilha dos Araújos, Governador Valadares/MG, CEP 35.020-710.</w:t>
      </w:r>
    </w:p>
    <w:p w14:paraId="77FA3FCA" w14:textId="77777777" w:rsidR="00BD2AE1" w:rsidRPr="00BD2AE1" w:rsidRDefault="00BD2AE1" w:rsidP="00BD2AE1">
      <w:pPr>
        <w:numPr>
          <w:ilvl w:val="0"/>
          <w:numId w:val="15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LAILA VASCONCELOS COELHO MONTE ALTO</w:t>
      </w:r>
      <w:r w:rsidRPr="00BD2AE1">
        <w:rPr>
          <w:rFonts w:ascii="Arial" w:hAnsi="Arial" w:cs="Arial"/>
        </w:rPr>
        <w:t>, brasileira, casada, fisioterapeuta, inscrita no CPF sob o nº 080.175.236-10, residente e domiciliada na Rua Quarenta, nº 387, Ilha dos Araújos, Governador Valadares/MG, CEP 35020-710.</w:t>
      </w:r>
    </w:p>
    <w:p w14:paraId="566E19E6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SÓCIO ANUENTE:</w:t>
      </w:r>
    </w:p>
    <w:p w14:paraId="58E46D96" w14:textId="77777777" w:rsidR="00BD2AE1" w:rsidRPr="00BD2AE1" w:rsidRDefault="00BD2AE1" w:rsidP="00BD2AE1">
      <w:pPr>
        <w:numPr>
          <w:ilvl w:val="0"/>
          <w:numId w:val="16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RANNIERE CAMPOS MENDES</w:t>
      </w:r>
      <w:r w:rsidRPr="00BD2AE1">
        <w:rPr>
          <w:rFonts w:ascii="Arial" w:hAnsi="Arial" w:cs="Arial"/>
        </w:rPr>
        <w:t>, brasileiro, solteiro, arquiteto e urbanista, inscrito no CPF sob o nº 065.705.566-22, residente e domiciliado na Avenida Rio Doce, nº 2575, Ilha dos Araújos, Governador Valadares/MG.</w:t>
      </w:r>
    </w:p>
    <w:p w14:paraId="4E4CF5F3" w14:textId="77777777" w:rsidR="00BD2AE1" w:rsidRP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2. DO OBJETO E DA REALIDADE FÁTICA</w:t>
      </w:r>
    </w:p>
    <w:p w14:paraId="798438AD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</w:rPr>
        <w:t xml:space="preserve">O presente instrumento visa formalizar que o imóvel abaixo descrito, embora financiado e registrado em nome dos </w:t>
      </w:r>
      <w:r w:rsidRPr="00BD2AE1">
        <w:rPr>
          <w:rFonts w:ascii="Arial" w:hAnsi="Arial" w:cs="Arial"/>
          <w:b/>
          <w:bCs/>
        </w:rPr>
        <w:t>DECLARANTES</w:t>
      </w:r>
      <w:r w:rsidRPr="00BD2AE1">
        <w:rPr>
          <w:rFonts w:ascii="Arial" w:hAnsi="Arial" w:cs="Arial"/>
        </w:rPr>
        <w:t xml:space="preserve">, é de propriedade de fato e de direito da </w:t>
      </w:r>
      <w:r w:rsidRPr="00BD2AE1">
        <w:rPr>
          <w:rFonts w:ascii="Arial" w:hAnsi="Arial" w:cs="Arial"/>
          <w:b/>
          <w:bCs/>
        </w:rPr>
        <w:t>INTERVENIENTE ANUENTE</w:t>
      </w:r>
      <w:r w:rsidRPr="00BD2AE1">
        <w:rPr>
          <w:rFonts w:ascii="Arial" w:hAnsi="Arial" w:cs="Arial"/>
        </w:rPr>
        <w:t>:</w:t>
      </w:r>
    </w:p>
    <w:p w14:paraId="0B6F4D95" w14:textId="0CA859B5" w:rsidR="00BD2AE1" w:rsidRPr="00BD2AE1" w:rsidRDefault="00BD2AE1" w:rsidP="00BD2AE1">
      <w:pPr>
        <w:numPr>
          <w:ilvl w:val="0"/>
          <w:numId w:val="17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Imóvel:</w:t>
      </w:r>
      <w:r w:rsidRPr="00BD2AE1">
        <w:rPr>
          <w:rFonts w:ascii="Arial" w:hAnsi="Arial" w:cs="Arial"/>
        </w:rPr>
        <w:t xml:space="preserve"> Apartamento residencial nº 101, Bloco 02 do "RESIDENCIAL PERO VAZ", situado na Rua Fernão Dias, nº 265, Bairro Jardim Vera Cruz, Governador Valadares/MG.</w:t>
      </w:r>
    </w:p>
    <w:p w14:paraId="439426F0" w14:textId="2715FFFB" w:rsidR="00BD2AE1" w:rsidRPr="00BD2AE1" w:rsidRDefault="00BD2AE1" w:rsidP="00BD2AE1">
      <w:pPr>
        <w:numPr>
          <w:ilvl w:val="0"/>
          <w:numId w:val="17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Matrícula:</w:t>
      </w:r>
      <w:r w:rsidRPr="00BD2AE1">
        <w:rPr>
          <w:rFonts w:ascii="Arial" w:hAnsi="Arial" w:cs="Arial"/>
        </w:rPr>
        <w:t xml:space="preserve"> nº 54.630 do 1º Registro de Imóveis de Governador Valadares/MG.</w:t>
      </w:r>
    </w:p>
    <w:p w14:paraId="03078E8A" w14:textId="114C9346" w:rsidR="00BD2AE1" w:rsidRPr="00BD2AE1" w:rsidRDefault="00BD2AE1" w:rsidP="00BD2AE1">
      <w:pPr>
        <w:numPr>
          <w:ilvl w:val="0"/>
          <w:numId w:val="17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Descrição Técnica:</w:t>
      </w:r>
      <w:r w:rsidRPr="00BD2AE1">
        <w:rPr>
          <w:rFonts w:ascii="Arial" w:hAnsi="Arial" w:cs="Arial"/>
        </w:rPr>
        <w:t xml:space="preserve"> O imóvel possui 51,00m² de área privativa coberta e área total construída de 87,14m².</w:t>
      </w:r>
    </w:p>
    <w:p w14:paraId="53F3F9A1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</w:rPr>
        <w:t xml:space="preserve">As partes reconhecem que a estrutura de financiamento em nome de pessoa física foi adotada exclusivamente como mecanismo de captação de recursos para a atividade empresarial da </w:t>
      </w:r>
      <w:r w:rsidRPr="00BD2AE1">
        <w:rPr>
          <w:rFonts w:ascii="Arial" w:hAnsi="Arial" w:cs="Arial"/>
          <w:b/>
          <w:bCs/>
        </w:rPr>
        <w:t>STUDIO 57 INCORPORAÇÕES LTDA</w:t>
      </w:r>
      <w:r w:rsidRPr="00BD2AE1">
        <w:rPr>
          <w:rFonts w:ascii="Arial" w:hAnsi="Arial" w:cs="Arial"/>
        </w:rPr>
        <w:t>.</w:t>
      </w:r>
    </w:p>
    <w:p w14:paraId="51BC89DA" w14:textId="77777777" w:rsidR="00BD2AE1" w:rsidRP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3. DA RESPONSABILIDADE FINANCEIRA E TRIBUTÁRIA INTEGRAL</w:t>
      </w:r>
    </w:p>
    <w:p w14:paraId="49016469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</w:rPr>
        <w:t xml:space="preserve">A </w:t>
      </w:r>
      <w:r w:rsidRPr="00BD2AE1">
        <w:rPr>
          <w:rFonts w:ascii="Arial" w:hAnsi="Arial" w:cs="Arial"/>
          <w:b/>
          <w:bCs/>
        </w:rPr>
        <w:t>INTERVENIENTE ANUENTE</w:t>
      </w:r>
      <w:r w:rsidRPr="00BD2AE1">
        <w:rPr>
          <w:rFonts w:ascii="Arial" w:hAnsi="Arial" w:cs="Arial"/>
        </w:rPr>
        <w:t xml:space="preserve"> assume a obrigação irrevogável e irretratável de solver:</w:t>
      </w:r>
    </w:p>
    <w:p w14:paraId="5575DF6B" w14:textId="77777777" w:rsidR="00BD2AE1" w:rsidRPr="00BD2AE1" w:rsidRDefault="00BD2AE1" w:rsidP="00BD2AE1">
      <w:pPr>
        <w:numPr>
          <w:ilvl w:val="0"/>
          <w:numId w:val="18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I.</w:t>
      </w:r>
      <w:r w:rsidRPr="00BD2AE1">
        <w:rPr>
          <w:rFonts w:ascii="Arial" w:hAnsi="Arial" w:cs="Arial"/>
        </w:rPr>
        <w:t xml:space="preserve"> Todas as parcelas do financiamento bancário, encargos, juros e seguros contratuais;</w:t>
      </w:r>
    </w:p>
    <w:p w14:paraId="2608EC75" w14:textId="77777777" w:rsidR="00BD2AE1" w:rsidRPr="00BD2AE1" w:rsidRDefault="00BD2AE1" w:rsidP="00BD2AE1">
      <w:pPr>
        <w:numPr>
          <w:ilvl w:val="0"/>
          <w:numId w:val="18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II.</w:t>
      </w:r>
      <w:r w:rsidRPr="00BD2AE1">
        <w:rPr>
          <w:rFonts w:ascii="Arial" w:hAnsi="Arial" w:cs="Arial"/>
        </w:rPr>
        <w:t xml:space="preserve"> Impostos reais e taxas incidentes, tais como IPTU e Taxas Condominiais;</w:t>
      </w:r>
    </w:p>
    <w:p w14:paraId="3F63FD26" w14:textId="77777777" w:rsidR="00BD2AE1" w:rsidRPr="00BD2AE1" w:rsidRDefault="00BD2AE1" w:rsidP="00BD2AE1">
      <w:pPr>
        <w:numPr>
          <w:ilvl w:val="0"/>
          <w:numId w:val="18"/>
        </w:num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III.</w:t>
      </w:r>
      <w:r w:rsidRPr="00BD2AE1">
        <w:rPr>
          <w:rFonts w:ascii="Arial" w:hAnsi="Arial" w:cs="Arial"/>
        </w:rPr>
        <w:t xml:space="preserve"> </w:t>
      </w:r>
      <w:r w:rsidRPr="00BD2AE1">
        <w:rPr>
          <w:rFonts w:ascii="Arial" w:hAnsi="Arial" w:cs="Arial"/>
          <w:b/>
          <w:bCs/>
        </w:rPr>
        <w:t>Tributação sobre Renda e Capital:</w:t>
      </w:r>
      <w:r w:rsidRPr="00BD2AE1">
        <w:rPr>
          <w:rFonts w:ascii="Arial" w:hAnsi="Arial" w:cs="Arial"/>
        </w:rPr>
        <w:t xml:space="preserve"> Todos os tributos que venham a incidir sobre a disponibilidade econômica do imóvel, incluindo especificamente o </w:t>
      </w:r>
      <w:r w:rsidRPr="00BD2AE1">
        <w:rPr>
          <w:rFonts w:ascii="Arial" w:hAnsi="Arial" w:cs="Arial"/>
          <w:b/>
          <w:bCs/>
        </w:rPr>
        <w:t>Imposto de Renda (IRPF)</w:t>
      </w:r>
      <w:r w:rsidRPr="00BD2AE1">
        <w:rPr>
          <w:rFonts w:ascii="Arial" w:hAnsi="Arial" w:cs="Arial"/>
        </w:rPr>
        <w:t xml:space="preserve"> dos Declarantes relativo a este bem e o </w:t>
      </w:r>
      <w:r w:rsidRPr="00BD2AE1">
        <w:rPr>
          <w:rFonts w:ascii="Arial" w:hAnsi="Arial" w:cs="Arial"/>
          <w:b/>
          <w:bCs/>
        </w:rPr>
        <w:t xml:space="preserve">Imposto sobre Ganho de </w:t>
      </w:r>
      <w:r w:rsidRPr="00BD2AE1">
        <w:rPr>
          <w:rFonts w:ascii="Arial" w:hAnsi="Arial" w:cs="Arial"/>
          <w:b/>
          <w:bCs/>
        </w:rPr>
        <w:lastRenderedPageBreak/>
        <w:t>Capital</w:t>
      </w:r>
      <w:r w:rsidRPr="00BD2AE1">
        <w:rPr>
          <w:rFonts w:ascii="Arial" w:hAnsi="Arial" w:cs="Arial"/>
        </w:rPr>
        <w:t xml:space="preserve"> em caso de alienação, devendo a empresa arcar com tais custos de modo a manter indene o patrimônio pessoal dos Declarantes.</w:t>
      </w:r>
    </w:p>
    <w:p w14:paraId="79F380EE" w14:textId="77777777" w:rsidR="00BD2AE1" w:rsidRP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4. DA TITULARIDADE DE RENDIMENTOS E FRUTOS</w:t>
      </w:r>
    </w:p>
    <w:p w14:paraId="0DA61A68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</w:rPr>
        <w:t xml:space="preserve">Fica pactuado que 100% (cem por cento) de quaisquer rendimentos, lucros ou valorização imobiliária pertencem exclusivamente à </w:t>
      </w:r>
      <w:r w:rsidRPr="00BD2AE1">
        <w:rPr>
          <w:rFonts w:ascii="Arial" w:hAnsi="Arial" w:cs="Arial"/>
          <w:b/>
          <w:bCs/>
        </w:rPr>
        <w:t>STUDIO 57 INCORPORAÇÕES LTDA</w:t>
      </w:r>
      <w:r w:rsidRPr="00BD2AE1">
        <w:rPr>
          <w:rFonts w:ascii="Arial" w:hAnsi="Arial" w:cs="Arial"/>
        </w:rPr>
        <w:t xml:space="preserve">, sendo os </w:t>
      </w:r>
      <w:r w:rsidRPr="00BD2AE1">
        <w:rPr>
          <w:rFonts w:ascii="Arial" w:hAnsi="Arial" w:cs="Arial"/>
          <w:b/>
          <w:bCs/>
        </w:rPr>
        <w:t>DECLARANTES</w:t>
      </w:r>
      <w:r w:rsidRPr="00BD2AE1">
        <w:rPr>
          <w:rFonts w:ascii="Arial" w:hAnsi="Arial" w:cs="Arial"/>
        </w:rPr>
        <w:t xml:space="preserve"> meros detentores da titularidade formal para fins de garantia fiduciária.</w:t>
      </w:r>
    </w:p>
    <w:p w14:paraId="384FC9A5" w14:textId="77777777" w:rsidR="00BD2AE1" w:rsidRP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5. DA SALVAGUARDA SUCESSÓRIA</w:t>
      </w:r>
    </w:p>
    <w:p w14:paraId="67F78BD1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</w:rPr>
        <w:t xml:space="preserve">Em caso de falecimento ou incapacidade civil de qualquer dos </w:t>
      </w:r>
      <w:r w:rsidRPr="00BD2AE1">
        <w:rPr>
          <w:rFonts w:ascii="Arial" w:hAnsi="Arial" w:cs="Arial"/>
          <w:b/>
          <w:bCs/>
        </w:rPr>
        <w:t>DECLARANTES</w:t>
      </w:r>
      <w:r w:rsidRPr="00BD2AE1">
        <w:rPr>
          <w:rFonts w:ascii="Arial" w:hAnsi="Arial" w:cs="Arial"/>
        </w:rPr>
        <w:t xml:space="preserve">, o imóvel ora descrito não integrará o acervo hereditário para fins de inventário pessoal, sendo reconhecido pelas partes e herdeiros como ativo da </w:t>
      </w:r>
      <w:r w:rsidRPr="00BD2AE1">
        <w:rPr>
          <w:rFonts w:ascii="Arial" w:hAnsi="Arial" w:cs="Arial"/>
          <w:b/>
          <w:bCs/>
        </w:rPr>
        <w:t>INTERVENIENTE ANUENTE</w:t>
      </w:r>
      <w:r w:rsidRPr="00BD2AE1">
        <w:rPr>
          <w:rFonts w:ascii="Arial" w:hAnsi="Arial" w:cs="Arial"/>
        </w:rPr>
        <w:t>, que deverá promover a regularização ou quitação do saldo devedor.</w:t>
      </w:r>
    </w:p>
    <w:p w14:paraId="1EBBB8B4" w14:textId="77777777" w:rsidR="00BD2AE1" w:rsidRP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6. DA ANUÊNCIA DO SÓCIO</w:t>
      </w:r>
    </w:p>
    <w:p w14:paraId="22A99AD3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</w:rPr>
        <w:t xml:space="preserve">O sócio </w:t>
      </w:r>
      <w:r w:rsidRPr="00BD2AE1">
        <w:rPr>
          <w:rFonts w:ascii="Arial" w:hAnsi="Arial" w:cs="Arial"/>
          <w:b/>
          <w:bCs/>
        </w:rPr>
        <w:t>RANNIERE CAMPOS MENDES</w:t>
      </w:r>
      <w:r w:rsidRPr="00BD2AE1">
        <w:rPr>
          <w:rFonts w:ascii="Arial" w:hAnsi="Arial" w:cs="Arial"/>
        </w:rPr>
        <w:t xml:space="preserve"> assina este instrumento na qualidade de anuente, declarando plena ciência e concordância com os termos aqui expostos, ratificando que a obrigação financeira é da sociedade e que o imóvel é ativo operacional desta, não afetando a partilha de haveres entre os sócios.</w:t>
      </w:r>
    </w:p>
    <w:p w14:paraId="5FA5446D" w14:textId="77777777" w:rsidR="00BD2AE1" w:rsidRP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7. DO FORO</w:t>
      </w:r>
    </w:p>
    <w:p w14:paraId="623EF724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</w:rPr>
        <w:t xml:space="preserve">As partes elegem o foro da </w:t>
      </w:r>
      <w:r w:rsidRPr="00BD2AE1">
        <w:rPr>
          <w:rFonts w:ascii="Arial" w:hAnsi="Arial" w:cs="Arial"/>
          <w:b/>
          <w:bCs/>
        </w:rPr>
        <w:t>Comarca de Governador Valadares/MG</w:t>
      </w:r>
      <w:r w:rsidRPr="00BD2AE1">
        <w:rPr>
          <w:rFonts w:ascii="Arial" w:hAnsi="Arial" w:cs="Arial"/>
        </w:rPr>
        <w:t xml:space="preserve"> para dirimir quaisquer controvérsias oriundas deste instrumento, com renúncia expressa a qualquer outro.</w:t>
      </w:r>
    </w:p>
    <w:p w14:paraId="249C0F59" w14:textId="77777777" w:rsidR="00BD2AE1" w:rsidRDefault="00BD2AE1" w:rsidP="00BD2AE1">
      <w:pPr>
        <w:rPr>
          <w:rFonts w:ascii="Arial" w:hAnsi="Arial" w:cs="Arial"/>
          <w:b/>
          <w:bCs/>
        </w:rPr>
      </w:pPr>
      <w:r w:rsidRPr="00BD2AE1">
        <w:rPr>
          <w:rFonts w:ascii="Arial" w:hAnsi="Arial" w:cs="Arial"/>
          <w:b/>
          <w:bCs/>
        </w:rPr>
        <w:t>Governador Valadares/MG, 27 de fevereiro de 2026.</w:t>
      </w:r>
    </w:p>
    <w:p w14:paraId="4D3E551B" w14:textId="77777777" w:rsidR="00667FB5" w:rsidRPr="00BD2AE1" w:rsidRDefault="00667FB5" w:rsidP="00BD2AE1">
      <w:pPr>
        <w:rPr>
          <w:rFonts w:ascii="Arial" w:hAnsi="Arial" w:cs="Arial"/>
        </w:rPr>
      </w:pPr>
    </w:p>
    <w:p w14:paraId="1205990F" w14:textId="2F9C6305" w:rsidR="00BD2AE1" w:rsidRPr="00BD2AE1" w:rsidRDefault="00667FB5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pict w14:anchorId="1DF1382E">
          <v:rect id="_x0000_i1137" style="width:226.9pt;height:1pt;mso-position-horizontal:absolute;mso-position-horizontal-relative:text;mso-position-vertical:absolute;mso-position-vertical-relative:text" o:hrpct="500" o:hrstd="t" o:hrnoshade="t" o:hr="t" fillcolor="black [3213]" stroked="f"/>
        </w:pict>
      </w:r>
    </w:p>
    <w:p w14:paraId="5994A806" w14:textId="77777777" w:rsidR="00667FB5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STUDIO 57 INCORPORAÇÕES LTDA</w:t>
      </w:r>
      <w:r w:rsidRPr="00BD2AE1">
        <w:rPr>
          <w:rFonts w:ascii="Arial" w:hAnsi="Arial" w:cs="Arial"/>
        </w:rPr>
        <w:t xml:space="preserve"> </w:t>
      </w:r>
    </w:p>
    <w:p w14:paraId="7BCD921D" w14:textId="3BCD99DE" w:rsidR="00BD2AE1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t>(Interveniente Anuente) Rep. por Igor Monte Alto Rezende e Ranniere Campos Mendes</w:t>
      </w:r>
    </w:p>
    <w:p w14:paraId="07C210D3" w14:textId="77777777" w:rsidR="00667FB5" w:rsidRPr="00BD2AE1" w:rsidRDefault="00667FB5" w:rsidP="00667FB5">
      <w:pPr>
        <w:spacing w:after="0"/>
        <w:rPr>
          <w:rFonts w:ascii="Arial" w:hAnsi="Arial" w:cs="Arial"/>
        </w:rPr>
      </w:pPr>
    </w:p>
    <w:p w14:paraId="186B4F2F" w14:textId="208AB6FA" w:rsidR="00BD2AE1" w:rsidRPr="00BD2AE1" w:rsidRDefault="00667FB5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pict w14:anchorId="4A050518">
          <v:rect id="_x0000_i1138" style="width:226.9pt;height:1pt;mso-position-horizontal:absolute;mso-position-horizontal-relative:text;mso-position-vertical:absolute;mso-position-vertical-relative:text" o:hrpct="500" o:hrstd="t" o:hrnoshade="t" o:hr="t" fillcolor="black [3213]" stroked="f"/>
        </w:pict>
      </w:r>
    </w:p>
    <w:p w14:paraId="0FA2F07C" w14:textId="77777777" w:rsidR="00667FB5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IGOR MONTE ALTO REZENDE</w:t>
      </w:r>
      <w:r w:rsidRPr="00BD2AE1">
        <w:rPr>
          <w:rFonts w:ascii="Arial" w:hAnsi="Arial" w:cs="Arial"/>
        </w:rPr>
        <w:t xml:space="preserve"> </w:t>
      </w:r>
    </w:p>
    <w:p w14:paraId="67C9803C" w14:textId="7D610FAA" w:rsidR="00BD2AE1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t>CPF nº 079.419.086-38</w:t>
      </w:r>
    </w:p>
    <w:p w14:paraId="5AFC23DE" w14:textId="77777777" w:rsidR="00667FB5" w:rsidRPr="00BD2AE1" w:rsidRDefault="00667FB5" w:rsidP="00667FB5">
      <w:pPr>
        <w:spacing w:after="0"/>
        <w:rPr>
          <w:rFonts w:ascii="Arial" w:hAnsi="Arial" w:cs="Arial"/>
        </w:rPr>
      </w:pPr>
    </w:p>
    <w:p w14:paraId="3849668C" w14:textId="4F53998F" w:rsidR="00BD2AE1" w:rsidRPr="00BD2AE1" w:rsidRDefault="00667FB5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pict w14:anchorId="3DA13A88">
          <v:rect id="_x0000_i1139" style="width:226.9pt;height:1pt;mso-position-horizontal:absolute;mso-position-horizontal-relative:text;mso-position-vertical:absolute;mso-position-vertical-relative:text" o:hrpct="500" o:hrstd="t" o:hrnoshade="t" o:hr="t" fillcolor="black [3213]" stroked="f"/>
        </w:pict>
      </w:r>
    </w:p>
    <w:p w14:paraId="3E2F68A0" w14:textId="77777777" w:rsidR="00667FB5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LAILA VASCONCELOS COELHO MONTE ALTO</w:t>
      </w:r>
      <w:r w:rsidRPr="00BD2AE1">
        <w:rPr>
          <w:rFonts w:ascii="Arial" w:hAnsi="Arial" w:cs="Arial"/>
        </w:rPr>
        <w:t xml:space="preserve"> </w:t>
      </w:r>
    </w:p>
    <w:p w14:paraId="72EFE026" w14:textId="78F0851B" w:rsidR="00BD2AE1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t>CPF nº 080.175.236-10</w:t>
      </w:r>
    </w:p>
    <w:p w14:paraId="06F7A484" w14:textId="77777777" w:rsidR="00667FB5" w:rsidRPr="00BD2AE1" w:rsidRDefault="00667FB5" w:rsidP="00667FB5">
      <w:pPr>
        <w:spacing w:after="0"/>
        <w:rPr>
          <w:rFonts w:ascii="Arial" w:hAnsi="Arial" w:cs="Arial"/>
        </w:rPr>
      </w:pPr>
    </w:p>
    <w:p w14:paraId="77770318" w14:textId="63D85881" w:rsidR="00BD2AE1" w:rsidRPr="00BD2AE1" w:rsidRDefault="00667FB5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pict w14:anchorId="6D4F363D">
          <v:rect id="_x0000_i1140" style="width:226.9pt;height:1pt;mso-position-horizontal:absolute;mso-position-horizontal-relative:text;mso-position-vertical:absolute;mso-position-vertical-relative:text" o:hrpct="500" o:hrstd="t" o:hrnoshade="t" o:hr="t" fillcolor="black [3213]" stroked="f"/>
        </w:pict>
      </w:r>
    </w:p>
    <w:p w14:paraId="674679BF" w14:textId="77777777" w:rsidR="00667FB5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RANNIERE CAMPOS MENDES</w:t>
      </w:r>
      <w:r w:rsidRPr="00BD2AE1">
        <w:rPr>
          <w:rFonts w:ascii="Arial" w:hAnsi="Arial" w:cs="Arial"/>
        </w:rPr>
        <w:t xml:space="preserve"> </w:t>
      </w:r>
    </w:p>
    <w:p w14:paraId="2BBEA223" w14:textId="36FEC7DF" w:rsidR="00BD2AE1" w:rsidRPr="00BD2AE1" w:rsidRDefault="00BD2AE1" w:rsidP="00667FB5">
      <w:pPr>
        <w:spacing w:after="0"/>
        <w:rPr>
          <w:rFonts w:ascii="Arial" w:hAnsi="Arial" w:cs="Arial"/>
        </w:rPr>
      </w:pPr>
      <w:r w:rsidRPr="00BD2AE1">
        <w:rPr>
          <w:rFonts w:ascii="Arial" w:hAnsi="Arial" w:cs="Arial"/>
        </w:rPr>
        <w:t>CPF nº 065.705.566-22</w:t>
      </w:r>
    </w:p>
    <w:p w14:paraId="4B5EDA47" w14:textId="77777777" w:rsidR="00BD2AE1" w:rsidRPr="00BD2AE1" w:rsidRDefault="00BD2AE1" w:rsidP="00BD2AE1">
      <w:pPr>
        <w:rPr>
          <w:rFonts w:ascii="Arial" w:hAnsi="Arial" w:cs="Arial"/>
        </w:rPr>
      </w:pPr>
      <w:r w:rsidRPr="00BD2AE1">
        <w:rPr>
          <w:rFonts w:ascii="Arial" w:hAnsi="Arial" w:cs="Arial"/>
          <w:b/>
          <w:bCs/>
        </w:rPr>
        <w:t>Testemunhas:</w:t>
      </w:r>
    </w:p>
    <w:p w14:paraId="043F2505" w14:textId="77777777" w:rsidR="00667FB5" w:rsidRDefault="00667FB5" w:rsidP="00BD2AE1">
      <w:pPr>
        <w:numPr>
          <w:ilvl w:val="0"/>
          <w:numId w:val="19"/>
        </w:numPr>
        <w:rPr>
          <w:rFonts w:ascii="Arial" w:hAnsi="Arial" w:cs="Arial"/>
        </w:rPr>
        <w:sectPr w:rsidR="00667FB5" w:rsidSect="006E5972">
          <w:pgSz w:w="11910" w:h="16840"/>
          <w:pgMar w:top="1701" w:right="1134" w:bottom="1134" w:left="1701" w:header="720" w:footer="720" w:gutter="0"/>
          <w:cols w:space="708"/>
          <w:docGrid w:linePitch="299"/>
        </w:sectPr>
      </w:pPr>
    </w:p>
    <w:p w14:paraId="3181E5CD" w14:textId="77777777" w:rsidR="00667FB5" w:rsidRDefault="00667FB5" w:rsidP="00667FB5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BD2AE1" w:rsidRPr="00BD2AE1">
        <w:rPr>
          <w:rFonts w:ascii="Arial" w:hAnsi="Arial" w:cs="Arial"/>
        </w:rPr>
        <w:t>________________________________</w:t>
      </w:r>
    </w:p>
    <w:p w14:paraId="76405066" w14:textId="7BBA98AD" w:rsidR="00667FB5" w:rsidRDefault="00667FB5" w:rsidP="00667FB5">
      <w:pPr>
        <w:rPr>
          <w:rFonts w:ascii="Arial" w:hAnsi="Arial" w:cs="Arial"/>
        </w:rPr>
      </w:pPr>
      <w:r>
        <w:rPr>
          <w:rFonts w:ascii="Arial" w:hAnsi="Arial" w:cs="Arial"/>
        </w:rPr>
        <w:t>Nome:____________________________</w:t>
      </w:r>
    </w:p>
    <w:p w14:paraId="004E2BEC" w14:textId="449EA589" w:rsidR="00667FB5" w:rsidRDefault="00667FB5" w:rsidP="00667FB5">
      <w:pPr>
        <w:rPr>
          <w:rFonts w:ascii="Arial" w:hAnsi="Arial" w:cs="Arial"/>
        </w:rPr>
      </w:pPr>
      <w:r>
        <w:rPr>
          <w:rFonts w:ascii="Arial" w:hAnsi="Arial" w:cs="Arial"/>
        </w:rPr>
        <w:t>CPF:_____________________</w:t>
      </w:r>
      <w:r w:rsidR="00BD2AE1" w:rsidRPr="00BD2AE1">
        <w:rPr>
          <w:rFonts w:ascii="Arial" w:hAnsi="Arial" w:cs="Arial"/>
        </w:rPr>
        <w:t>_</w:t>
      </w:r>
      <w:r>
        <w:rPr>
          <w:rFonts w:ascii="Arial" w:hAnsi="Arial" w:cs="Arial"/>
        </w:rPr>
        <w:t>_______</w:t>
      </w:r>
    </w:p>
    <w:p w14:paraId="40C7F409" w14:textId="2C02F60B" w:rsidR="00667FB5" w:rsidRDefault="00667FB5" w:rsidP="00667FB5">
      <w:pPr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>.</w:t>
      </w:r>
      <w:r w:rsidRPr="00BD2AE1">
        <w:rPr>
          <w:rFonts w:ascii="Arial" w:hAnsi="Arial" w:cs="Arial"/>
        </w:rPr>
        <w:t>________________________________</w:t>
      </w:r>
    </w:p>
    <w:p w14:paraId="51E9D9A8" w14:textId="77777777" w:rsidR="00667FB5" w:rsidRDefault="00667FB5" w:rsidP="00667FB5">
      <w:pPr>
        <w:rPr>
          <w:rFonts w:ascii="Arial" w:hAnsi="Arial" w:cs="Arial"/>
        </w:rPr>
      </w:pPr>
      <w:r>
        <w:rPr>
          <w:rFonts w:ascii="Arial" w:hAnsi="Arial" w:cs="Arial"/>
        </w:rPr>
        <w:t>Nome:____________________________</w:t>
      </w:r>
    </w:p>
    <w:p w14:paraId="134FDA73" w14:textId="77777777" w:rsidR="00667FB5" w:rsidRDefault="00667FB5" w:rsidP="00667FB5">
      <w:pPr>
        <w:rPr>
          <w:rFonts w:ascii="Arial" w:hAnsi="Arial" w:cs="Arial"/>
        </w:rPr>
      </w:pPr>
      <w:r>
        <w:rPr>
          <w:rFonts w:ascii="Arial" w:hAnsi="Arial" w:cs="Arial"/>
        </w:rPr>
        <w:t>CPF:_____________________</w:t>
      </w:r>
      <w:r w:rsidRPr="00BD2AE1">
        <w:rPr>
          <w:rFonts w:ascii="Arial" w:hAnsi="Arial" w:cs="Arial"/>
        </w:rPr>
        <w:t>_</w:t>
      </w:r>
      <w:r>
        <w:rPr>
          <w:rFonts w:ascii="Arial" w:hAnsi="Arial" w:cs="Arial"/>
        </w:rPr>
        <w:t>_______</w:t>
      </w:r>
    </w:p>
    <w:p w14:paraId="08A5CB42" w14:textId="77777777" w:rsidR="00667FB5" w:rsidRDefault="00667FB5" w:rsidP="00667FB5">
      <w:pPr>
        <w:rPr>
          <w:rFonts w:ascii="Arial" w:hAnsi="Arial" w:cs="Arial"/>
        </w:rPr>
        <w:sectPr w:rsidR="00667FB5" w:rsidSect="00667FB5">
          <w:type w:val="continuous"/>
          <w:pgSz w:w="11910" w:h="16840"/>
          <w:pgMar w:top="1701" w:right="1134" w:bottom="1134" w:left="1701" w:header="720" w:footer="720" w:gutter="0"/>
          <w:cols w:num="2" w:space="708"/>
          <w:docGrid w:linePitch="299"/>
        </w:sectPr>
      </w:pPr>
    </w:p>
    <w:p w14:paraId="22981E1D" w14:textId="77777777" w:rsidR="00667FB5" w:rsidRDefault="00667FB5" w:rsidP="00667FB5">
      <w:pPr>
        <w:rPr>
          <w:rFonts w:ascii="Arial" w:hAnsi="Arial" w:cs="Arial"/>
        </w:rPr>
      </w:pPr>
    </w:p>
    <w:sectPr w:rsidR="00667FB5" w:rsidSect="00667FB5">
      <w:type w:val="continuous"/>
      <w:pgSz w:w="11910" w:h="16840"/>
      <w:pgMar w:top="1701" w:right="1134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FBA"/>
    <w:multiLevelType w:val="multilevel"/>
    <w:tmpl w:val="C3C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7C31"/>
    <w:multiLevelType w:val="multilevel"/>
    <w:tmpl w:val="5FD2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424A9"/>
    <w:multiLevelType w:val="multilevel"/>
    <w:tmpl w:val="41B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1C52"/>
    <w:multiLevelType w:val="multilevel"/>
    <w:tmpl w:val="6F9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73695"/>
    <w:multiLevelType w:val="multilevel"/>
    <w:tmpl w:val="604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5235"/>
    <w:multiLevelType w:val="multilevel"/>
    <w:tmpl w:val="EC4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1383F"/>
    <w:multiLevelType w:val="multilevel"/>
    <w:tmpl w:val="FF1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50AF8"/>
    <w:multiLevelType w:val="multilevel"/>
    <w:tmpl w:val="F61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12B69"/>
    <w:multiLevelType w:val="multilevel"/>
    <w:tmpl w:val="13B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D250C"/>
    <w:multiLevelType w:val="multilevel"/>
    <w:tmpl w:val="058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86E30"/>
    <w:multiLevelType w:val="multilevel"/>
    <w:tmpl w:val="F0C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06DC3"/>
    <w:multiLevelType w:val="multilevel"/>
    <w:tmpl w:val="5C8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80CFE"/>
    <w:multiLevelType w:val="multilevel"/>
    <w:tmpl w:val="5B1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17A70"/>
    <w:multiLevelType w:val="multilevel"/>
    <w:tmpl w:val="D4E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5546C"/>
    <w:multiLevelType w:val="multilevel"/>
    <w:tmpl w:val="03F6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C7364D"/>
    <w:multiLevelType w:val="multilevel"/>
    <w:tmpl w:val="F1B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1747D"/>
    <w:multiLevelType w:val="multilevel"/>
    <w:tmpl w:val="57F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F7C81"/>
    <w:multiLevelType w:val="multilevel"/>
    <w:tmpl w:val="728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41FEB"/>
    <w:multiLevelType w:val="multilevel"/>
    <w:tmpl w:val="4B0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842624">
    <w:abstractNumId w:val="4"/>
  </w:num>
  <w:num w:numId="2" w16cid:durableId="1868634663">
    <w:abstractNumId w:val="6"/>
  </w:num>
  <w:num w:numId="3" w16cid:durableId="792792858">
    <w:abstractNumId w:val="17"/>
  </w:num>
  <w:num w:numId="4" w16cid:durableId="235670939">
    <w:abstractNumId w:val="7"/>
  </w:num>
  <w:num w:numId="5" w16cid:durableId="1484812939">
    <w:abstractNumId w:val="8"/>
  </w:num>
  <w:num w:numId="6" w16cid:durableId="179198941">
    <w:abstractNumId w:val="0"/>
  </w:num>
  <w:num w:numId="7" w16cid:durableId="42752903">
    <w:abstractNumId w:val="15"/>
  </w:num>
  <w:num w:numId="8" w16cid:durableId="1933515142">
    <w:abstractNumId w:val="2"/>
  </w:num>
  <w:num w:numId="9" w16cid:durableId="2020547988">
    <w:abstractNumId w:val="13"/>
  </w:num>
  <w:num w:numId="10" w16cid:durableId="1479105188">
    <w:abstractNumId w:val="16"/>
  </w:num>
  <w:num w:numId="11" w16cid:durableId="1741635979">
    <w:abstractNumId w:val="18"/>
  </w:num>
  <w:num w:numId="12" w16cid:durableId="802575426">
    <w:abstractNumId w:val="12"/>
  </w:num>
  <w:num w:numId="13" w16cid:durableId="1786385161">
    <w:abstractNumId w:val="14"/>
  </w:num>
  <w:num w:numId="14" w16cid:durableId="1889563656">
    <w:abstractNumId w:val="10"/>
  </w:num>
  <w:num w:numId="15" w16cid:durableId="1320235474">
    <w:abstractNumId w:val="5"/>
  </w:num>
  <w:num w:numId="16" w16cid:durableId="1215656431">
    <w:abstractNumId w:val="3"/>
  </w:num>
  <w:num w:numId="17" w16cid:durableId="986323573">
    <w:abstractNumId w:val="11"/>
  </w:num>
  <w:num w:numId="18" w16cid:durableId="568421900">
    <w:abstractNumId w:val="9"/>
  </w:num>
  <w:num w:numId="19" w16cid:durableId="358747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C1"/>
    <w:rsid w:val="001815CA"/>
    <w:rsid w:val="001D4AAC"/>
    <w:rsid w:val="002E38BC"/>
    <w:rsid w:val="003B2686"/>
    <w:rsid w:val="00445500"/>
    <w:rsid w:val="004901A4"/>
    <w:rsid w:val="00667FB5"/>
    <w:rsid w:val="006C3DC6"/>
    <w:rsid w:val="006E5972"/>
    <w:rsid w:val="007B0193"/>
    <w:rsid w:val="008657D1"/>
    <w:rsid w:val="00A467C1"/>
    <w:rsid w:val="00BD2AE1"/>
    <w:rsid w:val="00C03723"/>
    <w:rsid w:val="00C1406C"/>
    <w:rsid w:val="00D14E21"/>
    <w:rsid w:val="00E9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E055F"/>
  <w15:chartTrackingRefBased/>
  <w15:docId w15:val="{EB115D3A-7F79-4DA5-87D9-832F9FA4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67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67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67C1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67C1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67C1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67C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67C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67C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67C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A4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67C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67C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A4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67C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A467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67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67C1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A46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453EA-3A94-476F-9107-21C0859B0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666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Monte Alto Rezende</dc:creator>
  <cp:keywords/>
  <dc:description/>
  <cp:lastModifiedBy>Igor Monte Alto Rezende</cp:lastModifiedBy>
  <cp:revision>2</cp:revision>
  <dcterms:created xsi:type="dcterms:W3CDTF">2026-02-27T19:08:00Z</dcterms:created>
  <dcterms:modified xsi:type="dcterms:W3CDTF">2026-02-27T20:15:00Z</dcterms:modified>
</cp:coreProperties>
</file>