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900" w:tblpY="723"/>
        <w:tblOverlap w:val="never"/>
        <w:tblW w:w="10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7"/>
        <w:gridCol w:w="1287"/>
        <w:gridCol w:w="1416"/>
        <w:gridCol w:w="2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434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面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试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基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本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流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40"/>
                <w:szCs w:val="40"/>
                <w:vertAlign w:val="baseline"/>
                <w:lang w:eastAsia="zh-CN"/>
              </w:rPr>
              <w:t>程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  <w:t>版本</w:t>
            </w:r>
          </w:p>
        </w:tc>
        <w:tc>
          <w:tcPr>
            <w:tcW w:w="2450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val="en-US" w:eastAsia="zh-CN"/>
              </w:rPr>
              <w:t>A/0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6434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  <w:t>发行</w:t>
            </w:r>
          </w:p>
        </w:tc>
        <w:tc>
          <w:tcPr>
            <w:tcW w:w="245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32"/>
                <w:vertAlign w:val="baseline"/>
                <w:lang w:eastAsia="zh-CN"/>
              </w:rPr>
              <w:t>人力资源部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接收简历投递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→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简历筛选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1.1年龄；1.2简历描述清晰；1.3跳槽概率；1.4工作经验，真实性；1.5大概薪资待遇。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电话初试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→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  <w:t>确定意向职位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2.1自我介绍；2.2表达能力；2.3求职状态；2.4上班通勤；2.5工作经验；2.6离职原因等。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3、通知面试 → 用人部门交接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3.1用人部门协调面试时间；3.2发送面试邮件；3.3面试接待安排。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4、面试接待→应聘者到达时间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4.1面试区域等待就坐；4.2填应聘者调查表；4.3面试人多时，分发企业文化刊供起翻阅。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5、HR面试 → 初步判定其能力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5.1应聘者自我介绍；5.2针对岗位要求提问；5.3求职者疑问解答；5.4岗位匹配性。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6、用人部门面试  → 决定录用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6.1用人部门拥有录用的权限；6.2普通岗位由HR收尾及确认薪资待遇；6.3关键岗位由总经理复试，HR谈薪资待遇，确认发office。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7、人员到职  → 确认组织培训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7.1将新员工资料录入档案；7.2新员工人员培训档案；7.3企业文化宣传。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8、面试完成  → 存档面试资料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8.1存档新员工资料；8.2本次面试评估总结；8.3试用期结束转正。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300" w:type="dxa"/>
            <w:gridSpan w:val="4"/>
            <w:tcBorders>
              <w:left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514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9、转正考核  → 签订劳动合同</w:t>
            </w:r>
          </w:p>
        </w:tc>
        <w:tc>
          <w:tcPr>
            <w:tcW w:w="5153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9.1试用期结束后，用人部门对新员工进行转正考核；9.2考核通过后HR与其签订劳动合同。</w:t>
            </w:r>
          </w:p>
        </w:tc>
      </w:tr>
    </w:tbl>
    <w:p/>
    <w:sectPr>
      <w:pgSz w:w="11906" w:h="16838"/>
      <w:pgMar w:top="113" w:right="1134" w:bottom="113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D710297-2A54-4975-A8DF-83E3DE7F6E6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6C2ADDC-DAFA-4F94-9D59-0C355FD6AA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A3EBDA8-E27B-4A39-9447-734BA00B31B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F26775A5-674D-4457-96AE-9240B271151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F864776-D6C8-489C-88AC-D8672B3DFE9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6" w:fontKey="{1BD39626-99DB-4B28-B920-D557E1D28A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ZiMmJhOTJmZTEwODE0NGZiMDViOGRjOTkyZTM1ZjY1IiwidXNlckNvdW50IjoxfQ=="/>
  </w:docVars>
  <w:rsids>
    <w:rsidRoot w:val="5C4B4303"/>
    <w:rsid w:val="0232605A"/>
    <w:rsid w:val="031D6EFB"/>
    <w:rsid w:val="05652E21"/>
    <w:rsid w:val="0AC77248"/>
    <w:rsid w:val="15476010"/>
    <w:rsid w:val="1BD21EF1"/>
    <w:rsid w:val="1EF97C68"/>
    <w:rsid w:val="23C24D24"/>
    <w:rsid w:val="2711570C"/>
    <w:rsid w:val="2E552C39"/>
    <w:rsid w:val="319806B2"/>
    <w:rsid w:val="34D414AF"/>
    <w:rsid w:val="377F3339"/>
    <w:rsid w:val="3CCA770F"/>
    <w:rsid w:val="3F23468E"/>
    <w:rsid w:val="41DD7CE5"/>
    <w:rsid w:val="55360B95"/>
    <w:rsid w:val="5C4B4303"/>
    <w:rsid w:val="5DFB45C9"/>
    <w:rsid w:val="5EDA221B"/>
    <w:rsid w:val="746E698C"/>
    <w:rsid w:val="762C5820"/>
    <w:rsid w:val="7645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cacccc27395043febade8c735251b64e\&#38754;&#35797;&#27969;&#3124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面试流程.docx</Template>
  <Pages>1</Pages>
  <Words>458</Words>
  <Characters>533</Characters>
  <Lines>0</Lines>
  <Paragraphs>0</Paragraphs>
  <TotalTime>33</TotalTime>
  <ScaleCrop>false</ScaleCrop>
  <LinksUpToDate>false</LinksUpToDate>
  <CharactersWithSpaces>558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2024-05-14T01:47:00Z</dcterms:created>
  <dc:creator>徐云峰</dc:creator>
  <cp:lastModifiedBy>徐云峰</cp:lastModifiedBy>
  <dcterms:modified xsi:type="dcterms:W3CDTF">2024-05-14T01:48:26Z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330126904DB04874A39A06D9161C28FF_11</vt:lpwstr>
  </property>
  <property fmtid="{D5CDD505-2E9C-101B-9397-08002B2CF9AE}" pid="4" name="KSOTemplateUUID">
    <vt:lpwstr>v1.0_mb_oNjd9aHN/5Jfz9uujY03wA==</vt:lpwstr>
  </property>
</Properties>
</file>