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147234" w14:textId="77777777" w:rsidR="00A209F9" w:rsidRPr="00A209F9" w:rsidRDefault="00A209F9" w:rsidP="00A209F9">
      <w:pPr>
        <w:spacing w:before="100" w:beforeAutospacing="1" w:after="100" w:afterAutospacing="1" w:line="240" w:lineRule="auto"/>
        <w:rPr>
          <w:rFonts w:ascii="Times New Roman" w:eastAsia="Times New Roman" w:hAnsi="Times New Roman" w:cs="Times New Roman"/>
          <w:b/>
          <w:bCs/>
          <w:sz w:val="36"/>
          <w:szCs w:val="36"/>
        </w:rPr>
      </w:pPr>
      <w:r w:rsidRPr="00A209F9">
        <w:rPr>
          <w:rFonts w:ascii="Times New Roman" w:eastAsia="Times New Roman" w:hAnsi="Times New Roman" w:cs="Times New Roman"/>
          <w:b/>
          <w:bCs/>
          <w:sz w:val="36"/>
          <w:szCs w:val="36"/>
        </w:rPr>
        <w:t>The Humanities and Self-Identity: Understanding Ourselves Through Culture, Thought, and Expression</w:t>
      </w:r>
    </w:p>
    <w:p w14:paraId="065B5A53" w14:textId="2FFD7300"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36"/>
          <w:szCs w:val="36"/>
        </w:rPr>
        <w:br/>
      </w:r>
      <w:r w:rsidRPr="00A209F9">
        <w:rPr>
          <w:rFonts w:ascii="Times New Roman" w:eastAsia="Times New Roman" w:hAnsi="Times New Roman" w:cs="Times New Roman"/>
          <w:sz w:val="24"/>
          <w:szCs w:val="24"/>
        </w:rPr>
        <w:t xml:space="preserve">By: </w:t>
      </w:r>
      <w:r>
        <w:rPr>
          <w:rFonts w:ascii="Times New Roman" w:eastAsia="Times New Roman" w:hAnsi="Times New Roman" w:cs="Times New Roman"/>
          <w:sz w:val="24"/>
          <w:szCs w:val="24"/>
        </w:rPr>
        <w:t>Eric Paddy Boso</w:t>
      </w:r>
    </w:p>
    <w:p w14:paraId="79A4D015" w14:textId="455EFB68" w:rsidR="00A209F9" w:rsidRPr="00A209F9" w:rsidRDefault="00A209F9" w:rsidP="00A209F9">
      <w:pPr>
        <w:spacing w:after="0" w:line="240" w:lineRule="auto"/>
        <w:rPr>
          <w:rFonts w:ascii="Times New Roman" w:eastAsia="Times New Roman" w:hAnsi="Times New Roman" w:cs="Times New Roman"/>
          <w:sz w:val="24"/>
          <w:szCs w:val="24"/>
        </w:rPr>
      </w:pPr>
    </w:p>
    <w:p w14:paraId="42CF9CBB" w14:textId="77777777"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Introduction</w:t>
      </w:r>
    </w:p>
    <w:p w14:paraId="0AF52DC8" w14:textId="77777777" w:rsid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 xml:space="preserve">In a rapidly changing world filled with diverse experiences, beliefs, and backgrounds, understanding who we are—and how we relate to others—has never been more vital. At the heart of this journey lies the study of the </w:t>
      </w:r>
      <w:r w:rsidRPr="00A209F9">
        <w:rPr>
          <w:rFonts w:ascii="Times New Roman" w:eastAsia="Times New Roman" w:hAnsi="Times New Roman" w:cs="Times New Roman"/>
          <w:b/>
          <w:bCs/>
          <w:sz w:val="24"/>
          <w:szCs w:val="24"/>
        </w:rPr>
        <w:t>humanities</w:t>
      </w:r>
      <w:r w:rsidRPr="00A209F9">
        <w:rPr>
          <w:rFonts w:ascii="Times New Roman" w:eastAsia="Times New Roman" w:hAnsi="Times New Roman" w:cs="Times New Roman"/>
          <w:sz w:val="24"/>
          <w:szCs w:val="24"/>
        </w:rPr>
        <w:t xml:space="preserve">, a group of academic disciplines that explore the richness of human culture, expression, and thought. From philosophy and literature to history, linguistics, and the arts, the humanities provide tools that help us shape and communicate our </w:t>
      </w:r>
      <w:r w:rsidRPr="00A209F9">
        <w:rPr>
          <w:rFonts w:ascii="Times New Roman" w:eastAsia="Times New Roman" w:hAnsi="Times New Roman" w:cs="Times New Roman"/>
          <w:b/>
          <w:bCs/>
          <w:sz w:val="24"/>
          <w:szCs w:val="24"/>
        </w:rPr>
        <w:t>self-identity</w:t>
      </w:r>
      <w:r w:rsidRPr="00A209F9">
        <w:rPr>
          <w:rFonts w:ascii="Times New Roman" w:eastAsia="Times New Roman" w:hAnsi="Times New Roman" w:cs="Times New Roman"/>
          <w:sz w:val="24"/>
          <w:szCs w:val="24"/>
        </w:rPr>
        <w:t>, refine our values, and connect more deeply with the world around us.</w:t>
      </w:r>
    </w:p>
    <w:p w14:paraId="7D190EF0" w14:textId="77777777" w:rsid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p>
    <w:p w14:paraId="73FC3CD5" w14:textId="7AE9F997"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7"/>
          <w:szCs w:val="27"/>
        </w:rPr>
        <w:t>What Is Self-Identity?</w:t>
      </w:r>
    </w:p>
    <w:p w14:paraId="2777E3CA" w14:textId="77777777" w:rsid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Self-identity</w:t>
      </w:r>
      <w:r w:rsidRPr="00A209F9">
        <w:rPr>
          <w:rFonts w:ascii="Times New Roman" w:eastAsia="Times New Roman" w:hAnsi="Times New Roman" w:cs="Times New Roman"/>
          <w:sz w:val="24"/>
          <w:szCs w:val="24"/>
        </w:rPr>
        <w:t xml:space="preserve"> is the perception and understanding of oneself as a distinct individual. It includes your values, beliefs, personality, experiences, and social roles—how you view yourself and how you believe others see you. Self-identity is formed through both personal reflection and the influence of society. It evolves over time and is shaped by internal processes like emotions and introspection, as well as external factors such as family, culture, community, and life experiences.</w:t>
      </w:r>
    </w:p>
    <w:p w14:paraId="37AB3896" w14:textId="77777777" w:rsid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p>
    <w:p w14:paraId="195A664E" w14:textId="3D6A722F"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7"/>
          <w:szCs w:val="27"/>
        </w:rPr>
        <w:t>The Role of the Humanities in Shaping Identity</w:t>
      </w:r>
    </w:p>
    <w:p w14:paraId="3C1389A4" w14:textId="77777777"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 xml:space="preserve">The </w:t>
      </w:r>
      <w:r w:rsidRPr="00A209F9">
        <w:rPr>
          <w:rFonts w:ascii="Times New Roman" w:eastAsia="Times New Roman" w:hAnsi="Times New Roman" w:cs="Times New Roman"/>
          <w:b/>
          <w:bCs/>
          <w:sz w:val="24"/>
          <w:szCs w:val="24"/>
        </w:rPr>
        <w:t>humanities</w:t>
      </w:r>
      <w:r w:rsidRPr="00A209F9">
        <w:rPr>
          <w:rFonts w:ascii="Times New Roman" w:eastAsia="Times New Roman" w:hAnsi="Times New Roman" w:cs="Times New Roman"/>
          <w:sz w:val="24"/>
          <w:szCs w:val="24"/>
        </w:rPr>
        <w:t xml:space="preserve"> help us answer essential questions about life, purpose, and belonging. They encourage critical thinking, empathy, and personal reflection, all of which are essential for building a strong and authentic self-identity. Through studying philosophy, history, literature, art, religion, and language, individuals begin to place their personal stories within broader cultural, social, and historical narratives.</w:t>
      </w:r>
    </w:p>
    <w:p w14:paraId="5494211C" w14:textId="77777777"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For example:</w:t>
      </w:r>
    </w:p>
    <w:p w14:paraId="51C7026B" w14:textId="77777777" w:rsidR="00A209F9" w:rsidRPr="00A209F9" w:rsidRDefault="00A209F9" w:rsidP="00A209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Literature</w:t>
      </w:r>
      <w:r w:rsidRPr="00A209F9">
        <w:rPr>
          <w:rFonts w:ascii="Times New Roman" w:eastAsia="Times New Roman" w:hAnsi="Times New Roman" w:cs="Times New Roman"/>
          <w:sz w:val="24"/>
          <w:szCs w:val="24"/>
        </w:rPr>
        <w:t xml:space="preserve"> helps us explore human emotions and struggles through stories that mirror our own lives. Reading novels like </w:t>
      </w:r>
      <w:r w:rsidRPr="00A209F9">
        <w:rPr>
          <w:rFonts w:ascii="Times New Roman" w:eastAsia="Times New Roman" w:hAnsi="Times New Roman" w:cs="Times New Roman"/>
          <w:i/>
          <w:iCs/>
          <w:sz w:val="24"/>
          <w:szCs w:val="24"/>
        </w:rPr>
        <w:t>Things Fall Apart</w:t>
      </w:r>
      <w:r w:rsidRPr="00A209F9">
        <w:rPr>
          <w:rFonts w:ascii="Times New Roman" w:eastAsia="Times New Roman" w:hAnsi="Times New Roman" w:cs="Times New Roman"/>
          <w:sz w:val="24"/>
          <w:szCs w:val="24"/>
        </w:rPr>
        <w:t xml:space="preserve"> or </w:t>
      </w:r>
      <w:r w:rsidRPr="00A209F9">
        <w:rPr>
          <w:rFonts w:ascii="Times New Roman" w:eastAsia="Times New Roman" w:hAnsi="Times New Roman" w:cs="Times New Roman"/>
          <w:i/>
          <w:iCs/>
          <w:sz w:val="24"/>
          <w:szCs w:val="24"/>
        </w:rPr>
        <w:t>The Odyssey</w:t>
      </w:r>
      <w:r w:rsidRPr="00A209F9">
        <w:rPr>
          <w:rFonts w:ascii="Times New Roman" w:eastAsia="Times New Roman" w:hAnsi="Times New Roman" w:cs="Times New Roman"/>
          <w:sz w:val="24"/>
          <w:szCs w:val="24"/>
        </w:rPr>
        <w:t xml:space="preserve"> allows us to reflect on heritage, resilience, and transformation.</w:t>
      </w:r>
    </w:p>
    <w:p w14:paraId="5AB49524" w14:textId="77777777" w:rsidR="00A209F9" w:rsidRPr="00A209F9" w:rsidRDefault="00A209F9" w:rsidP="00A209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Philosophy</w:t>
      </w:r>
      <w:r w:rsidRPr="00A209F9">
        <w:rPr>
          <w:rFonts w:ascii="Times New Roman" w:eastAsia="Times New Roman" w:hAnsi="Times New Roman" w:cs="Times New Roman"/>
          <w:sz w:val="24"/>
          <w:szCs w:val="24"/>
        </w:rPr>
        <w:t xml:space="preserve"> pushes us to question our beliefs and moral values, helping us define our personal principles.</w:t>
      </w:r>
    </w:p>
    <w:p w14:paraId="5CCA70D9" w14:textId="77777777" w:rsidR="00A209F9" w:rsidRPr="00A209F9" w:rsidRDefault="00A209F9" w:rsidP="00A209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History</w:t>
      </w:r>
      <w:r w:rsidRPr="00A209F9">
        <w:rPr>
          <w:rFonts w:ascii="Times New Roman" w:eastAsia="Times New Roman" w:hAnsi="Times New Roman" w:cs="Times New Roman"/>
          <w:sz w:val="24"/>
          <w:szCs w:val="24"/>
        </w:rPr>
        <w:t xml:space="preserve"> gives us context for understanding where we come from, how societies evolve, and how our identities are influenced by political, social, and cultural events.</w:t>
      </w:r>
    </w:p>
    <w:p w14:paraId="684C4241" w14:textId="77777777" w:rsidR="00A209F9" w:rsidRDefault="00A209F9" w:rsidP="00A209F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Art and music</w:t>
      </w:r>
      <w:r w:rsidRPr="00A209F9">
        <w:rPr>
          <w:rFonts w:ascii="Times New Roman" w:eastAsia="Times New Roman" w:hAnsi="Times New Roman" w:cs="Times New Roman"/>
          <w:sz w:val="24"/>
          <w:szCs w:val="24"/>
        </w:rPr>
        <w:t xml:space="preserve"> offer creative avenues to express who we are beyond words—through color, rhythm, and performance.</w:t>
      </w:r>
    </w:p>
    <w:p w14:paraId="3E593E27" w14:textId="77777777" w:rsidR="00A209F9" w:rsidRDefault="00A209F9" w:rsidP="00A209F9">
      <w:pPr>
        <w:spacing w:before="100" w:beforeAutospacing="1" w:after="100" w:afterAutospacing="1" w:line="240" w:lineRule="auto"/>
        <w:rPr>
          <w:rFonts w:ascii="Times New Roman" w:eastAsia="Times New Roman" w:hAnsi="Times New Roman" w:cs="Times New Roman"/>
          <w:b/>
          <w:bCs/>
          <w:sz w:val="24"/>
          <w:szCs w:val="24"/>
        </w:rPr>
      </w:pPr>
    </w:p>
    <w:p w14:paraId="3D208104" w14:textId="5096A588"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7"/>
          <w:szCs w:val="27"/>
        </w:rPr>
        <w:t>Cultural and Social Influences on Identity</w:t>
      </w:r>
    </w:p>
    <w:p w14:paraId="23024BF3" w14:textId="77777777"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 xml:space="preserve">Our identity is deeply shaped by the society and culture we grow up in. These </w:t>
      </w:r>
      <w:r w:rsidRPr="00A209F9">
        <w:rPr>
          <w:rFonts w:ascii="Times New Roman" w:eastAsia="Times New Roman" w:hAnsi="Times New Roman" w:cs="Times New Roman"/>
          <w:b/>
          <w:bCs/>
          <w:sz w:val="24"/>
          <w:szCs w:val="24"/>
        </w:rPr>
        <w:t>sociocultural factors</w:t>
      </w:r>
      <w:r w:rsidRPr="00A209F9">
        <w:rPr>
          <w:rFonts w:ascii="Times New Roman" w:eastAsia="Times New Roman" w:hAnsi="Times New Roman" w:cs="Times New Roman"/>
          <w:sz w:val="24"/>
          <w:szCs w:val="24"/>
        </w:rPr>
        <w:t xml:space="preserve"> include:</w:t>
      </w:r>
    </w:p>
    <w:p w14:paraId="2A28666C" w14:textId="77777777" w:rsidR="00A209F9" w:rsidRPr="00A209F9" w:rsidRDefault="00A209F9" w:rsidP="00A209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Culture and Traditions</w:t>
      </w:r>
      <w:r w:rsidRPr="00A209F9">
        <w:rPr>
          <w:rFonts w:ascii="Times New Roman" w:eastAsia="Times New Roman" w:hAnsi="Times New Roman" w:cs="Times New Roman"/>
          <w:sz w:val="24"/>
          <w:szCs w:val="24"/>
        </w:rPr>
        <w:t>: These provide foundational beliefs, values, and customs that shape how we see ourselves and our place in the world.</w:t>
      </w:r>
    </w:p>
    <w:p w14:paraId="6AEDF91A" w14:textId="77777777" w:rsidR="00A209F9" w:rsidRPr="00A209F9" w:rsidRDefault="00A209F9" w:rsidP="00A209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Family and Upbringing</w:t>
      </w:r>
      <w:r w:rsidRPr="00A209F9">
        <w:rPr>
          <w:rFonts w:ascii="Times New Roman" w:eastAsia="Times New Roman" w:hAnsi="Times New Roman" w:cs="Times New Roman"/>
          <w:sz w:val="24"/>
          <w:szCs w:val="24"/>
        </w:rPr>
        <w:t>: Our early experiences, parenting styles, and family dynamics serve as the first mirrors through which we view ourselves.</w:t>
      </w:r>
    </w:p>
    <w:p w14:paraId="467A394E" w14:textId="77777777" w:rsidR="00A209F9" w:rsidRPr="00A209F9" w:rsidRDefault="00A209F9" w:rsidP="00A209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Religion and Spirituality</w:t>
      </w:r>
      <w:r w:rsidRPr="00A209F9">
        <w:rPr>
          <w:rFonts w:ascii="Times New Roman" w:eastAsia="Times New Roman" w:hAnsi="Times New Roman" w:cs="Times New Roman"/>
          <w:sz w:val="24"/>
          <w:szCs w:val="24"/>
        </w:rPr>
        <w:t>: Faith traditions give many individuals a sense of purpose, moral guidance, and belonging.</w:t>
      </w:r>
    </w:p>
    <w:p w14:paraId="59F53DAD" w14:textId="77777777" w:rsidR="00A209F9" w:rsidRPr="00A209F9" w:rsidRDefault="00A209F9" w:rsidP="00A209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Education and Media</w:t>
      </w:r>
      <w:r w:rsidRPr="00A209F9">
        <w:rPr>
          <w:rFonts w:ascii="Times New Roman" w:eastAsia="Times New Roman" w:hAnsi="Times New Roman" w:cs="Times New Roman"/>
          <w:sz w:val="24"/>
          <w:szCs w:val="24"/>
        </w:rPr>
        <w:t>: What we learn and consume—books, news, films, and social media—exposes us to a variety of ideas and role models that influence our identity.</w:t>
      </w:r>
    </w:p>
    <w:p w14:paraId="304BF59B" w14:textId="77777777" w:rsidR="00A209F9" w:rsidRPr="00A209F9" w:rsidRDefault="00A209F9" w:rsidP="00A209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Social Groups</w:t>
      </w:r>
      <w:r w:rsidRPr="00A209F9">
        <w:rPr>
          <w:rFonts w:ascii="Times New Roman" w:eastAsia="Times New Roman" w:hAnsi="Times New Roman" w:cs="Times New Roman"/>
          <w:sz w:val="24"/>
          <w:szCs w:val="24"/>
        </w:rPr>
        <w:t>: Friends, peers, and communities provide support, feedback, and shared experiences that help us define who we are.</w:t>
      </w:r>
    </w:p>
    <w:p w14:paraId="6D1A1A64" w14:textId="77777777" w:rsidR="00A209F9" w:rsidRPr="00A209F9" w:rsidRDefault="00A209F9" w:rsidP="00A209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Language</w:t>
      </w:r>
      <w:r w:rsidRPr="00A209F9">
        <w:rPr>
          <w:rFonts w:ascii="Times New Roman" w:eastAsia="Times New Roman" w:hAnsi="Times New Roman" w:cs="Times New Roman"/>
          <w:sz w:val="24"/>
          <w:szCs w:val="24"/>
        </w:rPr>
        <w:t>: Language is a critical tool in how we express our identity. Bilingual or multilingual individuals often experience a rich layering of cultural identity through the languages they speak.</w:t>
      </w:r>
    </w:p>
    <w:p w14:paraId="1D735B6D" w14:textId="77777777" w:rsidR="00A209F9" w:rsidRPr="00A209F9" w:rsidRDefault="00A209F9" w:rsidP="00A209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Historical and Political Context</w:t>
      </w:r>
      <w:r w:rsidRPr="00A209F9">
        <w:rPr>
          <w:rFonts w:ascii="Times New Roman" w:eastAsia="Times New Roman" w:hAnsi="Times New Roman" w:cs="Times New Roman"/>
          <w:sz w:val="24"/>
          <w:szCs w:val="24"/>
        </w:rPr>
        <w:t>: Events like colonization, civil rights movements, or national independence shape collective and personal identities.</w:t>
      </w:r>
    </w:p>
    <w:p w14:paraId="6D872A0E" w14:textId="77777777" w:rsidR="00A209F9" w:rsidRPr="00A209F9" w:rsidRDefault="00A209F9" w:rsidP="00A209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Gender and Sexuality</w:t>
      </w:r>
      <w:r w:rsidRPr="00A209F9">
        <w:rPr>
          <w:rFonts w:ascii="Times New Roman" w:eastAsia="Times New Roman" w:hAnsi="Times New Roman" w:cs="Times New Roman"/>
          <w:sz w:val="24"/>
          <w:szCs w:val="24"/>
        </w:rPr>
        <w:t>: These core aspects of identity are shaped by societal expectations and personal experiences, often requiring individuals to assert or redefine their identities in the face of stereotypes or discrimination.</w:t>
      </w:r>
    </w:p>
    <w:p w14:paraId="7D4D7FC8" w14:textId="77777777" w:rsidR="00A209F9" w:rsidRDefault="00A209F9" w:rsidP="00A209F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Economic Status</w:t>
      </w:r>
      <w:r w:rsidRPr="00A209F9">
        <w:rPr>
          <w:rFonts w:ascii="Times New Roman" w:eastAsia="Times New Roman" w:hAnsi="Times New Roman" w:cs="Times New Roman"/>
          <w:sz w:val="24"/>
          <w:szCs w:val="24"/>
        </w:rPr>
        <w:t>: Access to opportunities, resources, and education can significantly affect how people see themselves and their potential.</w:t>
      </w:r>
    </w:p>
    <w:p w14:paraId="3652005B" w14:textId="77777777" w:rsidR="00A209F9" w:rsidRPr="00A209F9" w:rsidRDefault="00A209F9" w:rsidP="00A209F9">
      <w:pPr>
        <w:numPr>
          <w:ilvl w:val="0"/>
          <w:numId w:val="2"/>
        </w:numPr>
        <w:spacing w:before="100" w:beforeAutospacing="1" w:after="100" w:afterAutospacing="1" w:line="240" w:lineRule="auto"/>
        <w:rPr>
          <w:rFonts w:ascii="Times New Roman" w:eastAsia="Times New Roman" w:hAnsi="Times New Roman" w:cs="Times New Roman"/>
          <w:sz w:val="24"/>
          <w:szCs w:val="24"/>
        </w:rPr>
      </w:pPr>
    </w:p>
    <w:p w14:paraId="57D97C73" w14:textId="212C29F3"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7"/>
          <w:szCs w:val="27"/>
        </w:rPr>
        <w:t>Humanities as Tools for Expression and Growth</w:t>
      </w:r>
    </w:p>
    <w:p w14:paraId="4D88376C" w14:textId="77777777"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 xml:space="preserve">The humanities provide individuals with </w:t>
      </w:r>
      <w:r w:rsidRPr="00A209F9">
        <w:rPr>
          <w:rFonts w:ascii="Times New Roman" w:eastAsia="Times New Roman" w:hAnsi="Times New Roman" w:cs="Times New Roman"/>
          <w:b/>
          <w:bCs/>
          <w:sz w:val="24"/>
          <w:szCs w:val="24"/>
        </w:rPr>
        <w:t>language, frameworks, and platforms</w:t>
      </w:r>
      <w:r w:rsidRPr="00A209F9">
        <w:rPr>
          <w:rFonts w:ascii="Times New Roman" w:eastAsia="Times New Roman" w:hAnsi="Times New Roman" w:cs="Times New Roman"/>
          <w:sz w:val="24"/>
          <w:szCs w:val="24"/>
        </w:rPr>
        <w:t xml:space="preserve"> to explore and communicate identity:</w:t>
      </w:r>
    </w:p>
    <w:p w14:paraId="7DC2F66F" w14:textId="77777777" w:rsidR="00A209F9" w:rsidRPr="00A209F9" w:rsidRDefault="00A209F9" w:rsidP="00A209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Creative Arts</w:t>
      </w:r>
      <w:r w:rsidRPr="00A209F9">
        <w:rPr>
          <w:rFonts w:ascii="Times New Roman" w:eastAsia="Times New Roman" w:hAnsi="Times New Roman" w:cs="Times New Roman"/>
          <w:sz w:val="24"/>
          <w:szCs w:val="24"/>
        </w:rPr>
        <w:t>: Through painting, poetry, music, and dance, individuals express inner truths, cultural heritage, and personal journeys.</w:t>
      </w:r>
    </w:p>
    <w:p w14:paraId="3B74F61D" w14:textId="77777777" w:rsidR="00A209F9" w:rsidRPr="00A209F9" w:rsidRDefault="00A209F9" w:rsidP="00A209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Language and Linguistics</w:t>
      </w:r>
      <w:r w:rsidRPr="00A209F9">
        <w:rPr>
          <w:rFonts w:ascii="Times New Roman" w:eastAsia="Times New Roman" w:hAnsi="Times New Roman" w:cs="Times New Roman"/>
          <w:sz w:val="24"/>
          <w:szCs w:val="24"/>
        </w:rPr>
        <w:t>: Studying how language shapes thought helps us understand how people express their identities differently across cultures and communities.</w:t>
      </w:r>
    </w:p>
    <w:p w14:paraId="11127EB2" w14:textId="77777777" w:rsidR="00A209F9" w:rsidRPr="00A209F9" w:rsidRDefault="00A209F9" w:rsidP="00A209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Religious Studies and Philosophy</w:t>
      </w:r>
      <w:r w:rsidRPr="00A209F9">
        <w:rPr>
          <w:rFonts w:ascii="Times New Roman" w:eastAsia="Times New Roman" w:hAnsi="Times New Roman" w:cs="Times New Roman"/>
          <w:sz w:val="24"/>
          <w:szCs w:val="24"/>
        </w:rPr>
        <w:t>: These disciplines offer deep introspection into moral values, the meaning of life, and one’s relationship with the divine or the universe.</w:t>
      </w:r>
    </w:p>
    <w:p w14:paraId="4EC26EA5" w14:textId="77777777" w:rsidR="00A209F9" w:rsidRDefault="00A209F9" w:rsidP="00A209F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Performing Arts</w:t>
      </w:r>
      <w:r w:rsidRPr="00A209F9">
        <w:rPr>
          <w:rFonts w:ascii="Times New Roman" w:eastAsia="Times New Roman" w:hAnsi="Times New Roman" w:cs="Times New Roman"/>
          <w:sz w:val="24"/>
          <w:szCs w:val="24"/>
        </w:rPr>
        <w:t>: Theatre, music, and storytelling offer communal and personal ways of expressing complex emotional and social identities.</w:t>
      </w:r>
    </w:p>
    <w:p w14:paraId="7DCF82DA" w14:textId="77777777" w:rsidR="00A209F9" w:rsidRPr="00A209F9" w:rsidRDefault="00A209F9" w:rsidP="00A209F9">
      <w:pPr>
        <w:numPr>
          <w:ilvl w:val="0"/>
          <w:numId w:val="3"/>
        </w:numPr>
        <w:spacing w:before="100" w:beforeAutospacing="1" w:after="100" w:afterAutospacing="1" w:line="240" w:lineRule="auto"/>
        <w:rPr>
          <w:rFonts w:ascii="Times New Roman" w:eastAsia="Times New Roman" w:hAnsi="Times New Roman" w:cs="Times New Roman"/>
          <w:sz w:val="24"/>
          <w:szCs w:val="24"/>
        </w:rPr>
      </w:pPr>
    </w:p>
    <w:p w14:paraId="211B1DA0" w14:textId="141B7E78"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7"/>
          <w:szCs w:val="27"/>
        </w:rPr>
        <w:t>The Power of Diverse Perspectives</w:t>
      </w:r>
    </w:p>
    <w:p w14:paraId="284C41FE" w14:textId="77777777"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 xml:space="preserve">Exposure to </w:t>
      </w:r>
      <w:r w:rsidRPr="00A209F9">
        <w:rPr>
          <w:rFonts w:ascii="Times New Roman" w:eastAsia="Times New Roman" w:hAnsi="Times New Roman" w:cs="Times New Roman"/>
          <w:b/>
          <w:bCs/>
          <w:sz w:val="24"/>
          <w:szCs w:val="24"/>
        </w:rPr>
        <w:t>diverse perspectives</w:t>
      </w:r>
      <w:r w:rsidRPr="00A209F9">
        <w:rPr>
          <w:rFonts w:ascii="Times New Roman" w:eastAsia="Times New Roman" w:hAnsi="Times New Roman" w:cs="Times New Roman"/>
          <w:sz w:val="24"/>
          <w:szCs w:val="24"/>
        </w:rPr>
        <w:t xml:space="preserve"> expands self-awareness and fosters empathy. When individuals engage with cultures, experiences, and worldviews different from their own, they develop a broader and more inclusive sense of identity.</w:t>
      </w:r>
    </w:p>
    <w:p w14:paraId="108C6FF6" w14:textId="77777777"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lastRenderedPageBreak/>
        <w:t>For example:</w:t>
      </w:r>
    </w:p>
    <w:p w14:paraId="76AFFD2A" w14:textId="77777777" w:rsidR="00A209F9" w:rsidRPr="00A209F9" w:rsidRDefault="00A209F9" w:rsidP="00A209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A person raised in an individualistic society may begin to value community and collaboration after learning about collectivist traditions.</w:t>
      </w:r>
    </w:p>
    <w:p w14:paraId="58903B6D" w14:textId="77777777" w:rsidR="00A209F9" w:rsidRPr="00A209F9" w:rsidRDefault="00A209F9" w:rsidP="00A209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Reading about historical events like apartheid or the Civil Rights Movement can inspire a deeper sense of justice and personal activism.</w:t>
      </w:r>
    </w:p>
    <w:p w14:paraId="3044B883" w14:textId="77777777" w:rsidR="00A209F9" w:rsidRPr="00A209F9" w:rsidRDefault="00A209F9" w:rsidP="00A209F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Volunteering in communities unlike one’s own often nurtures humility, solidarity, and mutual respect.</w:t>
      </w:r>
    </w:p>
    <w:p w14:paraId="2D5892A6" w14:textId="77777777" w:rsid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These experiences challenge narrow thinking, help us reconsider our beliefs, and enable us to grow into more thoughtful, compassionate human beings.</w:t>
      </w:r>
    </w:p>
    <w:p w14:paraId="7B368DF3" w14:textId="77777777" w:rsid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p>
    <w:p w14:paraId="3558DA5A" w14:textId="39FEB36F"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7"/>
          <w:szCs w:val="27"/>
        </w:rPr>
        <w:t>Communicating Identity Through the Humanities</w:t>
      </w:r>
    </w:p>
    <w:p w14:paraId="2CBD7C8C" w14:textId="77777777"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Effective communication of identity is essential to being understood and respected. The humanities teach us how to organize our stories and express our values with clarity and purpose. Whether through a personal essay, a painting, a speech, or a song, individuals can present their identities in ways that resonate with others and reflect their truths.</w:t>
      </w:r>
    </w:p>
    <w:p w14:paraId="7C5FD621" w14:textId="77777777"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Yet, communication can fail if it's unclear or disconnected from context. Misinterpretation arises when:</w:t>
      </w:r>
    </w:p>
    <w:p w14:paraId="03A6B6F0" w14:textId="77777777" w:rsidR="00A209F9" w:rsidRPr="00A209F9" w:rsidRDefault="00A209F9" w:rsidP="00A209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The message is inconsistent or confusing.</w:t>
      </w:r>
    </w:p>
    <w:p w14:paraId="2DC4CDE9" w14:textId="77777777" w:rsidR="00A209F9" w:rsidRPr="00A209F9" w:rsidRDefault="00A209F9" w:rsidP="00A209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The tone or language is inappropriate for the audience.</w:t>
      </w:r>
    </w:p>
    <w:p w14:paraId="721C2A60" w14:textId="77777777" w:rsidR="00A209F9" w:rsidRPr="00A209F9" w:rsidRDefault="00A209F9" w:rsidP="00A209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Cultural nuances are ignored.</w:t>
      </w:r>
    </w:p>
    <w:p w14:paraId="3D9290B3" w14:textId="77777777" w:rsidR="00A209F9" w:rsidRPr="00A209F9" w:rsidRDefault="00A209F9" w:rsidP="00A209F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The message oversimplifies or generalizes complex identities.</w:t>
      </w:r>
    </w:p>
    <w:p w14:paraId="68FDA4E2" w14:textId="77777777" w:rsid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By drawing on humanities-based communication skills—like storytelling, clarity, empathy, and critical thinking—individuals can articulate their identities with authenticity and depth.</w:t>
      </w:r>
    </w:p>
    <w:p w14:paraId="7B16A57B" w14:textId="77777777" w:rsid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p>
    <w:p w14:paraId="07AF47BC" w14:textId="65AB638B"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7"/>
          <w:szCs w:val="27"/>
        </w:rPr>
        <w:t>Conclusion: The Journey of Self Through the Humanities</w:t>
      </w:r>
    </w:p>
    <w:p w14:paraId="6A5F9BDC" w14:textId="77777777"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 xml:space="preserve">The </w:t>
      </w:r>
      <w:r w:rsidRPr="00A209F9">
        <w:rPr>
          <w:rFonts w:ascii="Times New Roman" w:eastAsia="Times New Roman" w:hAnsi="Times New Roman" w:cs="Times New Roman"/>
          <w:b/>
          <w:bCs/>
          <w:sz w:val="24"/>
          <w:szCs w:val="24"/>
        </w:rPr>
        <w:t>humanities</w:t>
      </w:r>
      <w:r w:rsidRPr="00A209F9">
        <w:rPr>
          <w:rFonts w:ascii="Times New Roman" w:eastAsia="Times New Roman" w:hAnsi="Times New Roman" w:cs="Times New Roman"/>
          <w:sz w:val="24"/>
          <w:szCs w:val="24"/>
        </w:rPr>
        <w:t xml:space="preserve"> are not just academic subjects—they are a mirror into the soul of humanity. They empower us to explore who we are, express ourselves meaningfully, and connect with others across boundaries of time, culture, and belief.</w:t>
      </w:r>
    </w:p>
    <w:p w14:paraId="70EB3956" w14:textId="77777777"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 xml:space="preserve">In a world where identity is both celebrated and contested, the humanities offer a timeless toolkit for self-discovery and self-expression. Through them, we learn to </w:t>
      </w:r>
      <w:r w:rsidRPr="00A209F9">
        <w:rPr>
          <w:rFonts w:ascii="Times New Roman" w:eastAsia="Times New Roman" w:hAnsi="Times New Roman" w:cs="Times New Roman"/>
          <w:b/>
          <w:bCs/>
          <w:sz w:val="24"/>
          <w:szCs w:val="24"/>
        </w:rPr>
        <w:t>question, reflect, empathize, and communicate</w:t>
      </w:r>
      <w:r w:rsidRPr="00A209F9">
        <w:rPr>
          <w:rFonts w:ascii="Times New Roman" w:eastAsia="Times New Roman" w:hAnsi="Times New Roman" w:cs="Times New Roman"/>
          <w:sz w:val="24"/>
          <w:szCs w:val="24"/>
        </w:rPr>
        <w:t>—all essential steps in the lifelong journey of building and sharing our unique identities.</w:t>
      </w:r>
    </w:p>
    <w:p w14:paraId="0B038019" w14:textId="77777777"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t>As we engage with the stories, symbols, philosophies, and histories of others, we inevitably come closer to understanding our own. In doing so, we become not just more aware of ourselves—but more human.</w:t>
      </w:r>
    </w:p>
    <w:p w14:paraId="2055E945" w14:textId="5959B747" w:rsidR="00A209F9" w:rsidRPr="00A209F9" w:rsidRDefault="00A209F9" w:rsidP="00A209F9">
      <w:pPr>
        <w:spacing w:after="0" w:line="240" w:lineRule="auto"/>
        <w:rPr>
          <w:rFonts w:ascii="Times New Roman" w:eastAsia="Times New Roman" w:hAnsi="Times New Roman" w:cs="Times New Roman"/>
          <w:sz w:val="24"/>
          <w:szCs w:val="24"/>
        </w:rPr>
      </w:pPr>
    </w:p>
    <w:p w14:paraId="1AE2B9A9" w14:textId="77777777"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b/>
          <w:bCs/>
          <w:sz w:val="24"/>
          <w:szCs w:val="24"/>
        </w:rPr>
        <w:t>“To know oneself is the beginning of all wisdom.” — Aristotle</w:t>
      </w:r>
    </w:p>
    <w:p w14:paraId="06F947B6" w14:textId="77777777" w:rsidR="00A209F9" w:rsidRPr="00A209F9" w:rsidRDefault="00A209F9" w:rsidP="00A209F9">
      <w:pPr>
        <w:spacing w:before="100" w:beforeAutospacing="1" w:after="100" w:afterAutospacing="1" w:line="240" w:lineRule="auto"/>
        <w:rPr>
          <w:rFonts w:ascii="Times New Roman" w:eastAsia="Times New Roman" w:hAnsi="Times New Roman" w:cs="Times New Roman"/>
          <w:sz w:val="24"/>
          <w:szCs w:val="24"/>
        </w:rPr>
      </w:pPr>
      <w:r w:rsidRPr="00A209F9">
        <w:rPr>
          <w:rFonts w:ascii="Times New Roman" w:eastAsia="Times New Roman" w:hAnsi="Times New Roman" w:cs="Times New Roman"/>
          <w:sz w:val="24"/>
          <w:szCs w:val="24"/>
        </w:rPr>
        <w:lastRenderedPageBreak/>
        <w:t>Let the humanities be your guide on that journey.</w:t>
      </w:r>
    </w:p>
    <w:p w14:paraId="414EDDE8" w14:textId="77777777" w:rsidR="00CB54CA" w:rsidRPr="00A209F9" w:rsidRDefault="00CB54CA" w:rsidP="00A209F9"/>
    <w:sectPr w:rsidR="00CB54CA" w:rsidRPr="00A209F9" w:rsidSect="00A209F9">
      <w:pgSz w:w="12240" w:h="15840"/>
      <w:pgMar w:top="990" w:right="630" w:bottom="14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04550"/>
    <w:multiLevelType w:val="multilevel"/>
    <w:tmpl w:val="C1E8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F4775"/>
    <w:multiLevelType w:val="multilevel"/>
    <w:tmpl w:val="161C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00244"/>
    <w:multiLevelType w:val="multilevel"/>
    <w:tmpl w:val="494E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667922"/>
    <w:multiLevelType w:val="multilevel"/>
    <w:tmpl w:val="B126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47745F"/>
    <w:multiLevelType w:val="multilevel"/>
    <w:tmpl w:val="67F0D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FA8"/>
    <w:rsid w:val="00653163"/>
    <w:rsid w:val="008F2FA8"/>
    <w:rsid w:val="00A209F9"/>
    <w:rsid w:val="00CB54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9F418"/>
  <w15:chartTrackingRefBased/>
  <w15:docId w15:val="{2658838C-69E0-4F77-94B6-B310FEE85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459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1075</Words>
  <Characters>6130</Characters>
  <Application>Microsoft Office Word</Application>
  <DocSecurity>0</DocSecurity>
  <Lines>51</Lines>
  <Paragraphs>14</Paragraphs>
  <ScaleCrop>false</ScaleCrop>
  <Company/>
  <LinksUpToDate>false</LinksUpToDate>
  <CharactersWithSpaces>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dc:creator>
  <cp:keywords/>
  <dc:description/>
  <cp:lastModifiedBy>Boso, Eric</cp:lastModifiedBy>
  <cp:revision>2</cp:revision>
  <dcterms:created xsi:type="dcterms:W3CDTF">2025-06-23T12:42:00Z</dcterms:created>
  <dcterms:modified xsi:type="dcterms:W3CDTF">2025-06-23T12:42:00Z</dcterms:modified>
</cp:coreProperties>
</file>