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05C" w:rsidRDefault="004737F9">
      <w:pPr>
        <w:rPr>
          <w:rtl/>
        </w:rPr>
      </w:pPr>
      <w:r>
        <w:rPr>
          <w:noProof/>
          <w:rtl/>
        </w:rPr>
        <w:pict>
          <v:group id="_x0000_s1068" style="position:absolute;left:0;text-align:left;margin-left:-69.2pt;margin-top:21.3pt;width:830.5pt;height:399.3pt;z-index:251691008" coordorigin="1448,2340" coordsize="13852,6660">
            <v:group id="_x0000_s1059" style="position:absolute;left:1448;top:2340;width:13852;height:6660" coordorigin="1448,2340" coordsize="13852,6660">
              <v:group id="_x0000_s1058" style="position:absolute;left:6390;top:2340;width:8910;height:6660" coordorigin="6390,2340" coordsize="8910,6660">
                <v:group id="_x0000_s1055" style="position:absolute;left:6830;top:2340;width:8470;height:2057" coordorigin="6830,2340" coordsize="8470,2057">
                  <v:group id="_x0000_s1040" style="position:absolute;left:6830;top:2340;width:7180;height:2057" coordorigin="9800,3420" coordsize="3535,900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_x0000_s1030" type="#_x0000_t120" style="position:absolute;left:12330;top:3420;width:1005;height:893;v-text-anchor:middle" strokeweight="3pt">
                      <v:textbox style="mso-next-textbox:#_x0000_s1030">
                        <w:txbxContent>
                          <w:p w:rsidR="00A50E6B" w:rsidRPr="001104D1" w:rsidRDefault="004737F9" w:rsidP="00311B60">
                            <w:pPr>
                              <w:rPr>
                                <w:b/>
                                <w:bCs/>
                                <w:i/>
                                <w:sz w:val="108"/>
                                <w:szCs w:val="108"/>
                                <w:rtl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108"/>
                                        <w:szCs w:val="10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08"/>
                                        <w:szCs w:val="10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08"/>
                                        <w:szCs w:val="108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type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_x0000_s1031" type="#_x0000_t86" style="position:absolute;left:9800;top:3420;width:2310;height:900" adj="0" strokeweight="3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2" type="#_x0000_t32" style="position:absolute;left:11890;top:3600;width:0;height:540" o:connectortype="straight" strokeweight="3pt"/>
                    <v:shape id="_x0000_s1033" type="#_x0000_t32" style="position:absolute;left:11670;top:3600;width:0;height:540" o:connectortype="straight" strokeweight="3pt"/>
                    <v:shape id="_x0000_s1034" type="#_x0000_t32" style="position:absolute;left:11450;top:3600;width:0;height:540" o:connectortype="straight" strokeweight="3pt"/>
                    <v:shape id="_x0000_s1035" type="#_x0000_t32" style="position:absolute;left:11230;top:3600;width:0;height:540" o:connectortype="straight" strokeweight="3pt"/>
                    <v:shape id="_x0000_s1036" type="#_x0000_t32" style="position:absolute;left:11010;top:3600;width:0;height:540" o:connectortype="straight" strokeweight="3pt"/>
                    <v:shape id="_x0000_s1037" type="#_x0000_t32" style="position:absolute;left:10790;top:3600;width:0;height:540" o:connectortype="straight" strokeweight="3pt"/>
                    <v:shape id="_x0000_s1038" type="#_x0000_t32" style="position:absolute;left:10570;top:3600;width:0;height:540" o:connectortype="straight" strokeweight="3pt"/>
                    <v:shape id="_x0000_s1039" type="#_x0000_t32" style="position:absolute;left:10350;top:3600;width:0;height:540" o:connectortype="straight" strokeweight="3pt"/>
                  </v:group>
                  <v:shape id="_x0000_s1046" type="#_x0000_t32" style="position:absolute;left:14200;top:3368;width:1100;height:1" o:connectortype="straight" strokeweight="3pt">
                    <v:stroke endarrow="classic" endarrowwidth="wide" endarrowlength="long"/>
                  </v:shape>
                </v:group>
                <v:group id="_x0000_s1054" style="position:absolute;left:6390;top:6732;width:8910;height:2268" coordorigin="6390,6732" coordsize="8910,2268">
                  <v:shape id="_x0000_s1026" type="#_x0000_t120" style="position:absolute;left:11969;top:6846;width:2041;height:2041;v-text-anchor:middle" o:regroupid="1" strokeweight="3pt">
                    <v:textbox style="mso-next-textbox:#_x0000_s1026">
                      <w:txbxContent>
                        <w:p w:rsidR="00A50E6B" w:rsidRPr="001104D1" w:rsidRDefault="004737F9" w:rsidP="00311B60">
                          <w:pPr>
                            <w:rPr>
                              <w:b/>
                              <w:bCs/>
                              <w:i/>
                              <w:sz w:val="108"/>
                              <w:szCs w:val="108"/>
                              <w:rtl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08"/>
                                      <w:szCs w:val="10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08"/>
                                      <w:szCs w:val="10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08"/>
                                      <w:szCs w:val="10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9" type="#_x0000_t110" style="position:absolute;left:6390;top:6732;width:3402;height:2268;v-text-anchor:middle" strokeweight="3pt">
                    <v:textbox style="mso-next-textbox:#_x0000_s1049">
                      <w:txbxContent>
                        <w:p w:rsidR="004669E9" w:rsidRPr="001104D1" w:rsidRDefault="001104D1" w:rsidP="00311B60">
                          <w:pPr>
                            <w:bidi w:val="0"/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sz w:val="42"/>
                              <w:szCs w:val="42"/>
                              <w:rtl/>
                            </w:rPr>
                          </w:pPr>
                          <w:r w:rsidRPr="001104D1">
                            <w:rPr>
                              <w:rFonts w:ascii="Cambria Math" w:hAnsi="Cambria Math"/>
                              <w:b/>
                              <w:bCs/>
                              <w:sz w:val="42"/>
                              <w:szCs w:val="42"/>
                            </w:rPr>
                            <w:t xml:space="preserve">Is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42"/>
                                    <w:szCs w:val="4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2"/>
                                    <w:szCs w:val="4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42"/>
                                    <w:szCs w:val="42"/>
                                  </w:rPr>
                                  <m:t>L</m:t>
                                </m:r>
                              </m:sub>
                            </m:sSub>
                          </m:oMath>
                          <w:r w:rsidR="004669E9" w:rsidRPr="001104D1">
                            <w:rPr>
                              <w:rFonts w:ascii="Cambria Math" w:hAnsi="Cambria Math"/>
                              <w:b/>
                              <w:bCs/>
                              <w:sz w:val="42"/>
                              <w:szCs w:val="42"/>
                            </w:rPr>
                            <w:t xml:space="preserve"> </w:t>
                          </w:r>
                        </w:p>
                        <w:p w:rsidR="006A1712" w:rsidRPr="001104D1" w:rsidRDefault="006A1712" w:rsidP="004669E9">
                          <w:pPr>
                            <w:bidi w:val="0"/>
                            <w:jc w:val="center"/>
                            <w:rPr>
                              <w:rFonts w:ascii="Cambria Math" w:hAnsi="Cambria Math"/>
                              <w:b/>
                              <w:bCs/>
                              <w:sz w:val="42"/>
                              <w:szCs w:val="42"/>
                            </w:rPr>
                          </w:pPr>
                          <w:r w:rsidRPr="001104D1">
                            <w:rPr>
                              <w:rFonts w:ascii="Cambria Math" w:hAnsi="Cambria Math"/>
                              <w:b/>
                              <w:bCs/>
                              <w:sz w:val="42"/>
                              <w:szCs w:val="42"/>
                            </w:rPr>
                            <w:t>Occupied?</w:t>
                          </w:r>
                        </w:p>
                      </w:txbxContent>
                    </v:textbox>
                  </v:shape>
                  <v:shape id="_x0000_s1050" type="#_x0000_t32" style="position:absolute;left:14200;top:7866;width:1100;height:1" o:connectortype="straight" strokeweight="3pt">
                    <v:stroke endarrow="classic" endarrowwidth="wide" endarrowlength="long"/>
                  </v:shape>
                  <v:shape id="_x0000_s1051" type="#_x0000_t32" style="position:absolute;left:9910;top:7866;width:1760;height:1" o:connectortype="straight" strokeweight="3pt">
                    <v:stroke endarrow="classic" endarrowwidth="wide" endarrowlength="long"/>
                  </v:shape>
                </v:group>
              </v:group>
              <v:group id="_x0000_s1057" style="position:absolute;left:1448;top:4536;width:4662;height:2268" coordorigin="1448,4500" coordsize="4662,2268">
                <v:shape id="_x0000_s1045" type="#_x0000_t110" style="position:absolute;left:2708;top:4500;width:3402;height:2268;v-text-anchor:middle" strokeweight="3pt">
                  <v:textbox style="mso-next-textbox:#_x0000_s1045">
                    <w:txbxContent>
                      <w:p w:rsidR="00087152" w:rsidRPr="001104D1" w:rsidRDefault="00087152" w:rsidP="00311B60">
                        <w:pPr>
                          <w:bidi w:val="0"/>
                          <w:jc w:val="center"/>
                          <w:rPr>
                            <w:rFonts w:ascii="Cambria Math" w:hAnsi="Cambria Math"/>
                            <w:b/>
                            <w:bCs/>
                            <w:sz w:val="42"/>
                            <w:szCs w:val="42"/>
                          </w:rPr>
                        </w:pPr>
                        <w:proofErr w:type="gramStart"/>
                        <w:r w:rsidRPr="001104D1">
                          <w:rPr>
                            <w:rFonts w:ascii="Cambria Math" w:hAnsi="Cambria Math"/>
                            <w:b/>
                            <w:bCs/>
                            <w:sz w:val="42"/>
                            <w:szCs w:val="42"/>
                          </w:rPr>
                          <w:t>Sense</w:t>
                        </w:r>
                        <w:r w:rsidR="001104D1" w:rsidRPr="001104D1">
                          <w:rPr>
                            <w:rFonts w:ascii="Cambria Math" w:hAnsi="Cambria Math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m:oMath>
                          <w:proofErr w:type="gramEnd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42"/>
                                  <w:szCs w:val="4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2"/>
                                  <w:szCs w:val="42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2"/>
                                  <w:szCs w:val="42"/>
                                </w:rPr>
                                <m:t>L</m:t>
                              </m:r>
                            </m:sub>
                          </m:sSub>
                        </m:oMath>
                        <w:r w:rsidRPr="001104D1">
                          <w:rPr>
                            <w:rFonts w:ascii="Cambria Math" w:hAnsi="Cambria Math"/>
                            <w:b/>
                            <w:bCs/>
                            <w:sz w:val="42"/>
                            <w:szCs w:val="42"/>
                          </w:rPr>
                          <w:t>?</w:t>
                        </w:r>
                      </w:p>
                    </w:txbxContent>
                  </v:textbox>
                </v:shape>
                <v:shape id="_x0000_s1053" type="#_x0000_t32" style="position:absolute;left:1448;top:5634;width:1100;height:1" o:connectortype="straight" strokeweight="3pt">
                  <v:stroke endarrow="classic" endarrowwidth="wide" endarrowlength="long"/>
                </v:shape>
              </v:group>
            </v:group>
            <v:shape id="_x0000_s1061" style="position:absolute;left:4410;top:7020;width:1760;height:847" coordsize="1760,847" path="m,l,847r1760,e" filled="f" strokeweight="3pt">
              <v:stroke endarrow="classic" endarrowwidth="wide" endarrowlength="long"/>
              <v:path arrowok="t"/>
            </v:shape>
            <v:shape id="_x0000_s1062" style="position:absolute;left:4410;top:3368;width:2750;height:1013" coordsize="2750,1013" path="m,1013l,,2750,e" filled="f" strokeweight="3pt">
              <v:stroke endarrow="classic" endarrowwidth="wide" endarrowlength="long"/>
              <v:path arrowok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5428;top:3852;width:3175;height:2183;rotation:270;flip:x" o:connectortype="elbow" adj="12027,63622,-56586" strokeweight="3pt">
              <v:stroke endarrow="classic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3530;top:3780;width:880;height:601" filled="f" stroked="f">
              <v:textbox style="mso-next-textbox:#_x0000_s1064">
                <w:txbxContent>
                  <w:p w:rsidR="004669E9" w:rsidRPr="001104D1" w:rsidRDefault="004669E9" w:rsidP="004669E9">
                    <w:pPr>
                      <w:jc w:val="center"/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  <w:rtl/>
                      </w:rPr>
                    </w:pPr>
                    <w:r w:rsidRPr="001104D1"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</w:rPr>
                      <w:t>No</w:t>
                    </w:r>
                  </w:p>
                </w:txbxContent>
              </v:textbox>
            </v:shape>
            <v:shape id="_x0000_s1065" type="#_x0000_t202" style="position:absolute;left:7227;top:5760;width:880;height:601" filled="f" stroked="f">
              <v:textbox style="mso-next-textbox:#_x0000_s1065">
                <w:txbxContent>
                  <w:p w:rsidR="004669E9" w:rsidRPr="001104D1" w:rsidRDefault="004669E9" w:rsidP="004669E9">
                    <w:pPr>
                      <w:jc w:val="center"/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  <w:rtl/>
                      </w:rPr>
                    </w:pPr>
                    <w:r w:rsidRPr="001104D1"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</w:rPr>
                      <w:t>Yes</w:t>
                    </w:r>
                  </w:p>
                </w:txbxContent>
              </v:textbox>
            </v:shape>
            <v:shape id="_x0000_s1066" type="#_x0000_t202" style="position:absolute;left:3530;top:7020;width:880;height:601" filled="f" stroked="f">
              <v:textbox style="mso-next-textbox:#_x0000_s1066">
                <w:txbxContent>
                  <w:p w:rsidR="004669E9" w:rsidRPr="001104D1" w:rsidRDefault="004669E9" w:rsidP="004669E9">
                    <w:pPr>
                      <w:jc w:val="center"/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  <w:rtl/>
                      </w:rPr>
                    </w:pPr>
                    <w:r w:rsidRPr="001104D1"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</w:rPr>
                      <w:t>Yes</w:t>
                    </w:r>
                  </w:p>
                </w:txbxContent>
              </v:textbox>
            </v:shape>
            <v:shape id="_x0000_s1067" type="#_x0000_t202" style="position:absolute;left:10195;top:7867;width:880;height:601" filled="f" stroked="f">
              <v:textbox style="mso-next-textbox:#_x0000_s1067">
                <w:txbxContent>
                  <w:p w:rsidR="004669E9" w:rsidRPr="001104D1" w:rsidRDefault="004669E9" w:rsidP="004669E9">
                    <w:pPr>
                      <w:jc w:val="center"/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  <w:rtl/>
                      </w:rPr>
                    </w:pPr>
                    <w:r w:rsidRPr="001104D1">
                      <w:rPr>
                        <w:rFonts w:ascii="Cambria Math" w:hAnsi="Cambria Math"/>
                        <w:b/>
                        <w:bCs/>
                        <w:sz w:val="42"/>
                        <w:szCs w:val="42"/>
                      </w:rPr>
                      <w:t>No</w:t>
                    </w:r>
                  </w:p>
                </w:txbxContent>
              </v:textbox>
            </v:shape>
            <w10:wrap anchorx="page"/>
          </v:group>
        </w:pict>
      </w:r>
    </w:p>
    <w:sectPr w:rsidR="00CC705C" w:rsidSect="00A50E6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E6B"/>
    <w:rsid w:val="00087152"/>
    <w:rsid w:val="001104D1"/>
    <w:rsid w:val="00311B60"/>
    <w:rsid w:val="003655F3"/>
    <w:rsid w:val="003D4AD4"/>
    <w:rsid w:val="004669E9"/>
    <w:rsid w:val="004737F9"/>
    <w:rsid w:val="004D2764"/>
    <w:rsid w:val="005A6004"/>
    <w:rsid w:val="006A1712"/>
    <w:rsid w:val="006E1CD7"/>
    <w:rsid w:val="00756DB0"/>
    <w:rsid w:val="00A50E6B"/>
    <w:rsid w:val="00CC705C"/>
    <w:rsid w:val="00D6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32"/>
        <o:r id="V:Rule15" type="connector" idref="#_x0000_s1036"/>
        <o:r id="V:Rule16" type="connector" idref="#_x0000_s1035"/>
        <o:r id="V:Rule17" type="connector" idref="#_x0000_s1050"/>
        <o:r id="V:Rule18" type="connector" idref="#_x0000_s1033"/>
        <o:r id="V:Rule19" type="connector" idref="#_x0000_s1034"/>
        <o:r id="V:Rule20" type="connector" idref="#_x0000_s1039"/>
        <o:r id="V:Rule21" type="connector" idref="#_x0000_s1051"/>
        <o:r id="V:Rule22" type="connector" idref="#_x0000_s1053"/>
        <o:r id="V:Rule23" type="connector" idref="#_x0000_s1037"/>
        <o:r id="V:Rule24" type="connector" idref="#_x0000_s1038"/>
        <o:r id="V:Rule25" type="connector" idref="#_x0000_s1063"/>
        <o:r id="V:Rule26" type="connector" idref="#_x0000_s104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0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0E6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50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5422AA-D1A8-4DB7-AD9C-C5DC2062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</dc:creator>
  <cp:lastModifiedBy>Noa</cp:lastModifiedBy>
  <cp:revision>2</cp:revision>
  <cp:lastPrinted>2015-04-30T21:25:00Z</cp:lastPrinted>
  <dcterms:created xsi:type="dcterms:W3CDTF">2015-01-13T09:30:00Z</dcterms:created>
  <dcterms:modified xsi:type="dcterms:W3CDTF">2015-04-30T21:28:00Z</dcterms:modified>
</cp:coreProperties>
</file>