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950"/>
        <w:tblW w:w="13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774"/>
        <w:gridCol w:w="2228"/>
        <w:gridCol w:w="2275"/>
        <w:gridCol w:w="1901"/>
        <w:gridCol w:w="3578"/>
      </w:tblGrid>
      <w:tr w:rsidR="006B65EB" w:rsidRPr="006B65EB" w:rsidTr="00880761">
        <w:trPr>
          <w:trHeight w:val="181"/>
        </w:trPr>
        <w:tc>
          <w:tcPr>
            <w:tcW w:w="131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88076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880761">
        <w:trPr>
          <w:trHeight w:val="385"/>
        </w:trPr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Motivo</w:t>
            </w:r>
          </w:p>
        </w:tc>
      </w:tr>
      <w:tr w:rsidR="006B65EB" w:rsidRPr="006B65EB" w:rsidTr="00880761">
        <w:trPr>
          <w:trHeight w:val="308"/>
        </w:trPr>
        <w:tc>
          <w:tcPr>
            <w:tcW w:w="1441" w:type="dxa"/>
            <w:shd w:val="clear" w:color="auto" w:fill="auto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Yeymi</w:t>
            </w:r>
            <w:proofErr w:type="spellEnd"/>
            <w:r w:rsidRPr="009312BE">
              <w:rPr>
                <w:sz w:val="24"/>
                <w:szCs w:val="24"/>
                <w:lang w:val="es-ES"/>
              </w:rPr>
              <w:t xml:space="preserve"> González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Jenny Fierro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Javier Serrano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6B65EB" w:rsidRPr="009312BE" w:rsidRDefault="009312BE" w:rsidP="0088076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</w:t>
            </w:r>
            <w:r w:rsidR="00911C6E" w:rsidRPr="009312BE">
              <w:rPr>
                <w:sz w:val="24"/>
                <w:szCs w:val="24"/>
                <w:lang w:val="es-ES"/>
              </w:rPr>
              <w:t>-05-15</w:t>
            </w:r>
          </w:p>
        </w:tc>
        <w:tc>
          <w:tcPr>
            <w:tcW w:w="3578" w:type="dxa"/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Pr="00880761" w:rsidRDefault="00181441" w:rsidP="00181441">
      <w:pPr>
        <w:jc w:val="center"/>
        <w:rPr>
          <w:sz w:val="30"/>
          <w:szCs w:val="30"/>
          <w:lang w:val="es-ES"/>
        </w:rPr>
      </w:pPr>
      <w:r w:rsidRPr="00880761">
        <w:rPr>
          <w:sz w:val="30"/>
          <w:szCs w:val="30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880761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LISTA DE ACTIVIDADES</w:t>
      </w:r>
    </w:p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p w:rsidR="00FA0B5E" w:rsidRDefault="00FA0B5E" w:rsidP="00181441">
      <w:pPr>
        <w:jc w:val="center"/>
        <w:rPr>
          <w:sz w:val="40"/>
          <w:szCs w:val="40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3570"/>
        <w:gridCol w:w="1025"/>
        <w:gridCol w:w="1012"/>
        <w:gridCol w:w="1036"/>
        <w:gridCol w:w="1012"/>
        <w:gridCol w:w="3426"/>
      </w:tblGrid>
      <w:tr w:rsidR="00FA0B5E" w:rsidRPr="00FA0B5E" w:rsidTr="00FA0B5E">
        <w:trPr>
          <w:trHeight w:val="990"/>
          <w:tblHeader/>
        </w:trPr>
        <w:tc>
          <w:tcPr>
            <w:tcW w:w="785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ACTIVIDAD</w:t>
            </w:r>
          </w:p>
        </w:tc>
        <w:tc>
          <w:tcPr>
            <w:tcW w:w="1358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SUB ACTIVIDAD</w:t>
            </w:r>
          </w:p>
        </w:tc>
        <w:tc>
          <w:tcPr>
            <w:tcW w:w="390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Tiempo</w:t>
            </w: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br/>
              <w:t>Optimista</w:t>
            </w:r>
          </w:p>
        </w:tc>
        <w:tc>
          <w:tcPr>
            <w:tcW w:w="385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Tiempo</w:t>
            </w: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br/>
              <w:t>Normal</w:t>
            </w:r>
          </w:p>
        </w:tc>
        <w:tc>
          <w:tcPr>
            <w:tcW w:w="394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Tiempo</w:t>
            </w: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br/>
              <w:t>Pesimista</w:t>
            </w:r>
          </w:p>
        </w:tc>
        <w:tc>
          <w:tcPr>
            <w:tcW w:w="385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Tiempo</w:t>
            </w: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br/>
              <w:t>Estimado</w:t>
            </w:r>
          </w:p>
        </w:tc>
        <w:tc>
          <w:tcPr>
            <w:tcW w:w="1302" w:type="pct"/>
            <w:shd w:val="clear" w:color="000000" w:fill="D9D9D9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NOMBRE DEL RECURSO</w:t>
            </w:r>
          </w:p>
        </w:tc>
      </w:tr>
      <w:tr w:rsidR="00FA0B5E" w:rsidRPr="00FA0B5E" w:rsidTr="00FA0B5E">
        <w:trPr>
          <w:trHeight w:val="555"/>
        </w:trPr>
        <w:tc>
          <w:tcPr>
            <w:tcW w:w="785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 GESTIÓN DE LA INTEGRACIÓN DEL PROYECTO</w:t>
            </w: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1.1. Realizar Project </w:t>
            </w:r>
            <w:proofErr w:type="spellStart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Charter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0,53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Recursos Humanos</w:t>
            </w: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</w:r>
            <w:proofErr w:type="spellStart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Palelería</w:t>
            </w:r>
            <w:proofErr w:type="spellEnd"/>
          </w:p>
        </w:tc>
      </w:tr>
      <w:tr w:rsidR="00FA0B5E" w:rsidRPr="00FA0B5E" w:rsidTr="00FA0B5E">
        <w:trPr>
          <w:trHeight w:val="555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1.2. Gestionar los </w:t>
            </w:r>
            <w:proofErr w:type="spellStart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0,53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00"/>
        </w:trPr>
        <w:tc>
          <w:tcPr>
            <w:tcW w:w="785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 GESTIÓN DEL ALCANCE DEL PROYECTO</w:t>
            </w: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2.1. Planificar el alcance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Recursos Humanos</w:t>
            </w: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Papelería</w:t>
            </w: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2.2. Desarrollar requisitos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2.3. Definir el Alcance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2.4. Crear EDTS/WBS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2.5. Validar el alcance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2.6. Controlar el alcance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00"/>
        </w:trPr>
        <w:tc>
          <w:tcPr>
            <w:tcW w:w="785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3.GESTIÓN DEL TIEMPO</w:t>
            </w: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 Definir las actividades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Recursos Humanos</w:t>
            </w: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Papelería</w:t>
            </w: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3.2. Secuenciar las actividades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66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3.3. Estimar los recursos de las actividades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66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3.4. Estimar duración de las actividades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3.5. Desarrollar cronograma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0,20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510"/>
        </w:trPr>
        <w:tc>
          <w:tcPr>
            <w:tcW w:w="785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4.GESTIÓN DEL COSTO</w:t>
            </w: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4.1. Estimar los costos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0,54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Recursos Humanos</w:t>
            </w: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Papelería</w:t>
            </w:r>
          </w:p>
        </w:tc>
      </w:tr>
      <w:tr w:rsidR="00FA0B5E" w:rsidRPr="00FA0B5E" w:rsidTr="00FA0B5E">
        <w:trPr>
          <w:trHeight w:val="51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4.2. Determinar el pres</w:t>
            </w:r>
            <w:bookmarkStart w:id="0" w:name="_GoBack"/>
            <w:bookmarkEnd w:id="0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upuesto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0,54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00"/>
        </w:trPr>
        <w:tc>
          <w:tcPr>
            <w:tcW w:w="785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5.GESTIÓN DEL PRODUCTO</w:t>
            </w:r>
          </w:p>
        </w:tc>
        <w:tc>
          <w:tcPr>
            <w:tcW w:w="4215" w:type="pct"/>
            <w:gridSpan w:val="6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A0B5E" w:rsidRPr="00FA0B5E" w:rsidTr="00FA0B5E">
        <w:trPr>
          <w:trHeight w:val="525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3.1.1.1. Definir y realizar Plan de capacitación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Disponibilidad de equipos, sala, </w:t>
            </w:r>
            <w:proofErr w:type="spellStart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videobeam</w:t>
            </w:r>
            <w:proofErr w:type="spellEnd"/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Recursos Humanos</w:t>
            </w: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3.1.1.2. Desarrollar de la capacitación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215" w:type="pct"/>
            <w:gridSpan w:val="6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A0B5E" w:rsidRPr="00FA0B5E" w:rsidTr="00FA0B5E">
        <w:trPr>
          <w:trHeight w:val="66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3.1.2.1. Realizar análisis para la migración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Accesos a la plataforma actual</w:t>
            </w: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Recursos Humanos</w:t>
            </w:r>
          </w:p>
        </w:tc>
      </w:tr>
      <w:tr w:rsidR="00FA0B5E" w:rsidRPr="00FA0B5E" w:rsidTr="00FA0B5E">
        <w:trPr>
          <w:trHeight w:val="33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3.1.2.2. Implementar la migración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66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3.1.2.3. Realizar pruebas de la migración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302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FA0B5E" w:rsidRPr="00FA0B5E" w:rsidTr="00FA0B5E">
        <w:trPr>
          <w:trHeight w:val="1650"/>
        </w:trPr>
        <w:tc>
          <w:tcPr>
            <w:tcW w:w="785" w:type="pct"/>
            <w:vMerge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58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3.1.3. Implementar de la plataforma/Puesta en marcha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FA0B5E" w:rsidRPr="00FA0B5E" w:rsidRDefault="00FA0B5E" w:rsidP="00FA0B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FA0B5E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Recursos Humanos</w:t>
            </w:r>
          </w:p>
        </w:tc>
      </w:tr>
    </w:tbl>
    <w:p w:rsidR="00181441" w:rsidRPr="00330119" w:rsidRDefault="00181441" w:rsidP="00181441">
      <w:pPr>
        <w:jc w:val="center"/>
        <w:rPr>
          <w:sz w:val="40"/>
          <w:szCs w:val="40"/>
          <w:lang w:val="es-CO"/>
        </w:rPr>
      </w:pPr>
    </w:p>
    <w:p w:rsidR="00911C6E" w:rsidRPr="00181441" w:rsidRDefault="00911C6E" w:rsidP="006B65EB">
      <w:pPr>
        <w:jc w:val="center"/>
        <w:rPr>
          <w:sz w:val="24"/>
          <w:szCs w:val="24"/>
          <w:lang w:val="es-ES"/>
        </w:rPr>
      </w:pPr>
    </w:p>
    <w:sectPr w:rsidR="00911C6E" w:rsidRPr="00181441" w:rsidSect="007C2E40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1CF" w:rsidRDefault="00C211CF" w:rsidP="006B65EB">
      <w:r>
        <w:separator/>
      </w:r>
    </w:p>
  </w:endnote>
  <w:endnote w:type="continuationSeparator" w:id="0">
    <w:p w:rsidR="00C211CF" w:rsidRDefault="00C211CF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1CF" w:rsidRDefault="00C211CF" w:rsidP="006B65EB">
      <w:r>
        <w:separator/>
      </w:r>
    </w:p>
  </w:footnote>
  <w:footnote w:type="continuationSeparator" w:id="0">
    <w:p w:rsidR="00C211CF" w:rsidRDefault="00C211CF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0E25E2A" wp14:editId="57431EAA">
          <wp:simplePos x="0" y="0"/>
          <wp:positionH relativeFrom="column">
            <wp:posOffset>-294005</wp:posOffset>
          </wp:positionH>
          <wp:positionV relativeFrom="paragraph">
            <wp:posOffset>-207645</wp:posOffset>
          </wp:positionV>
          <wp:extent cx="2094230" cy="935990"/>
          <wp:effectExtent l="0" t="0" r="127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93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DE243D">
      <w:rPr>
        <w:lang w:val="es-CO"/>
      </w:rP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330119"/>
    <w:rsid w:val="005D567A"/>
    <w:rsid w:val="00607A0D"/>
    <w:rsid w:val="006B65EB"/>
    <w:rsid w:val="007C2E40"/>
    <w:rsid w:val="00810635"/>
    <w:rsid w:val="00842929"/>
    <w:rsid w:val="0087729A"/>
    <w:rsid w:val="00880761"/>
    <w:rsid w:val="00911C6E"/>
    <w:rsid w:val="009312BE"/>
    <w:rsid w:val="00B07CDE"/>
    <w:rsid w:val="00BC53D8"/>
    <w:rsid w:val="00C211CF"/>
    <w:rsid w:val="00C47A69"/>
    <w:rsid w:val="00CA2EE3"/>
    <w:rsid w:val="00DE243D"/>
    <w:rsid w:val="00DE524C"/>
    <w:rsid w:val="00F63D96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3</cp:revision>
  <dcterms:created xsi:type="dcterms:W3CDTF">2015-04-13T17:59:00Z</dcterms:created>
  <dcterms:modified xsi:type="dcterms:W3CDTF">2015-04-13T18:02:00Z</dcterms:modified>
</cp:coreProperties>
</file>