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Continuity Now Outranks Cost Savings on Procurement's 2026 Agenda</w:t>
      </w:r>
    </w:p>
    <w:p>
      <w:r>
        <w:rPr>
          <w:b w:val="0"/>
        </w:rPr>
        <w:t>For years, procurement's mandate centered on one number: cost saved. That has changed.</w:t>
      </w:r>
    </w:p>
    <w:p>
      <w:r>
        <w:rPr>
          <w:b w:val="0"/>
        </w:rPr>
        <w:t>According to The Hackett Group's 2026 Procurement Agenda &amp; Key Issues Study, ensuring supply continuity has surpassed cost reduction as procurement's top objective for 2026. This marks the first such reversal in years, based on Hackett Group's survey of procurement leaders, cited via Ironclad.</w:t>
      </w:r>
    </w:p>
    <w:p>
      <w:r>
        <w:rPr>
          <w:b w:val="0"/>
        </w:rPr>
        <w:t>This is not a minor reordering of a priorities list. It signals a redefinition of what procurement organizations are being asked to protect.</w:t>
      </w:r>
    </w:p>
    <w:p>
      <w:r>
        <w:rPr>
          <w:b w:val="0"/>
        </w:rPr>
        <w:t>For CFOs, the shift raises an operational question. Is continuity a stated priority, or a capability the organization can actually deliver and prove?</w:t>
      </w:r>
    </w:p>
    <w:p>
      <w:pPr>
        <w:pStyle w:val="Heading2"/>
      </w:pPr>
      <w:r>
        <w:t>The Reversal: Continuity Displaces Cost as the Top Objective</w:t>
      </w:r>
    </w:p>
    <w:p>
      <w:r>
        <w:rPr>
          <w:b w:val="0"/>
        </w:rPr>
        <w:t>Cost reduction has anchored procurement's scorecard for decades. That anchor has moved.</w:t>
      </w:r>
    </w:p>
    <w:p>
      <w:r>
        <w:rPr>
          <w:b w:val="0"/>
        </w:rPr>
        <w:t>Hackett Group's data places supply continuity ahead of cost reduction for 2026. This does not mean cost has stopped mattering. According to Icertis's 2026 ProcureCon CPO Report, cost concerns are higher this year than in prior years, driven by rising prices, tariffs, and supply chain disruption.</w:t>
      </w:r>
    </w:p>
    <w:p>
      <w:r>
        <w:rPr>
          <w:b w:val="0"/>
        </w:rPr>
        <w:t>The apparent tension resolves quickly under scrutiny. Continuity failures generate cost exposure that dwarfs incremental sourcing savings. A single supplier disruption can erase a year of negotiated discounts. Procurement leaders are ranking risk avoidance above margin optimization because the downside math has changed.</w:t>
      </w:r>
    </w:p>
    <w:p>
      <w:r>
        <w:rPr>
          <w:b w:val="0"/>
        </w:rPr>
        <w:t>This is a structural recalibration, not a rejection of cost discipline.</w:t>
      </w:r>
    </w:p>
    <w:p>
      <w:pPr>
        <w:pStyle w:val="Heading2"/>
      </w:pPr>
      <w:r>
        <w:t>Why Now: Tariffs and Trade Disruption Raised the Stakes</w:t>
      </w:r>
    </w:p>
    <w:p>
      <w:r>
        <w:rPr>
          <w:b w:val="0"/>
        </w:rPr>
        <w:t>The reversal did not happen in isolation.</w:t>
      </w:r>
    </w:p>
    <w:p>
      <w:r>
        <w:rPr>
          <w:b w:val="0"/>
        </w:rPr>
        <w:t>Tariff volatility, shifting trade policy, and geopolitical disruption have made supply chains less predictable than they were three years ago. Icertis's CPO report notes that organizations are actively searching for savings amid this instability, even as continuity claims the top rank.</w:t>
      </w:r>
    </w:p>
    <w:p>
      <w:r>
        <w:rPr>
          <w:b w:val="0"/>
        </w:rPr>
        <w:t>The logic is straightforward. When tariffs shift without warning, cost models built on stable supplier terms lose accuracy fast. Procurement leaders responding to this environment need confidence that supply will hold, not just that unit price is optimized.</w:t>
      </w:r>
    </w:p>
    <w:p>
      <w:r>
        <w:rPr>
          <w:b w:val="0"/>
        </w:rPr>
        <w:t>Cost reduction assumes a stable baseline. The 2026 operating environment does not offer one.</w:t>
      </w:r>
    </w:p>
    <w:p>
      <w:pPr>
        <w:pStyle w:val="Heading2"/>
      </w:pPr>
      <w:r>
        <w:t>The New Job Description: CPOs as Enterprise-Wide Strategists</w:t>
      </w:r>
    </w:p>
    <w:p>
      <w:r>
        <w:rPr>
          <w:b w:val="0"/>
        </w:rPr>
        <w:t>The priority shift is reshaping the CPO's role, not just the metrics on their dashboard.</w:t>
      </w:r>
    </w:p>
    <w:p>
      <w:r>
        <w:rPr>
          <w:b w:val="0"/>
        </w:rPr>
        <w:t>Hackett Group ranks "acting as a strategic advisor to the business" fifth on the 2026 priorities list. Stakeholders are asking procurement for support on supply risk management and digital transformation, not just purchase orders.</w:t>
      </w:r>
    </w:p>
    <w:p>
      <w:r>
        <w:rPr>
          <w:b w:val="0"/>
        </w:rPr>
        <w:t>Icertis's report reinforces this trajectory. CPOs cite enhancing strategic partnerships as their biggest strategic priority for the next 12 months. Peers describe procurement leaders becoming enterprise-wide strategists, collaborating directly with marketing and R&amp;D functions that historically operated outside procurement's scope.</w:t>
      </w:r>
    </w:p>
    <w:p>
      <w:r>
        <w:rPr>
          <w:b w:val="0"/>
        </w:rPr>
        <w:t>This expansion carries an implicit demand. A strategic advisor needs data and visibility to advise with, not anecdotes from the last supplier escalation.</w:t>
      </w:r>
    </w:p>
    <w:p>
      <w:pPr>
        <w:pStyle w:val="Heading2"/>
      </w:pPr>
      <w:r>
        <w:t>The Measurement Problem: Supplier Enablement Becomes a Formal Benchmark</w:t>
      </w:r>
    </w:p>
    <w:p>
      <w:r>
        <w:rPr>
          <w:b w:val="0"/>
        </w:rPr>
        <w:t>Strategy without measurement is aspiration. Procurement is now being asked to measure something it has rarely tracked systematically.</w:t>
      </w:r>
    </w:p>
    <w:p>
      <w:r>
        <w:rPr>
          <w:b w:val="0"/>
        </w:rPr>
        <w:t>GEP's 2026 benchmarking report, based on a survey of 311 CPOs and senior procurement executives, identifies supplier enablement as one of five core benchmarks of procurement performance. The other four are savings, spend under management, competitive sourcing, and contract-compliant spend, per GEP's "Procurement Metrics That Matter in 2026."</w:t>
      </w:r>
    </w:p>
    <w:p>
      <w:r>
        <w:rPr>
          <w:b w:val="0"/>
        </w:rPr>
        <w:t>This is a meaningful addition. Savings, spend under management, and sourcing competitiveness have established measurement infrastructure in most Enterprise procurement organizations. Supplier enablement, by contrast, usually does not.</w:t>
      </w:r>
    </w:p>
    <w:p>
      <w:r>
        <w:rPr>
          <w:b w:val="0"/>
        </w:rPr>
        <w:t>GEP's data captures the resulting gap directly. 79% of CPOs expect 2026 to be more challenging. 75% expect stronger performance from their teams regardless. Benchmarking exists to close that gap, but only if the underlying data is capturable in the first place.</w:t>
      </w:r>
    </w:p>
    <w:p>
      <w:r>
        <w:rPr>
          <w:b w:val="0"/>
        </w:rPr>
        <w:t>Most organizations cannot report reliably on supplier enablement today. Status updates, document collection, and readiness records typically happen through email threads and spreadsheets, scattered across procurement staff and impossible to audit at scale.</w:t>
      </w:r>
    </w:p>
    <w:p>
      <w:r>
        <w:rPr>
          <w:b w:val="0"/>
        </w:rPr>
        <w:t>You cannot benchmark what you cannot systematically observe.</w:t>
      </w:r>
    </w:p>
    <w:p>
      <w:pPr>
        <w:pStyle w:val="Heading2"/>
      </w:pPr>
      <w:r>
        <w:t>What Operationalizing Continuity Actually Requires</w:t>
      </w:r>
    </w:p>
    <w:p>
      <w:r>
        <w:rPr>
          <w:b w:val="0"/>
        </w:rPr>
        <w:t>Continuity and strategic-partner status are not achieved through intent. They require infrastructure that makes supplier collaboration structured, visible, and repeatable.</w:t>
      </w:r>
    </w:p>
    <w:p>
      <w:r>
        <w:rPr>
          <w:b w:val="0"/>
        </w:rPr>
        <w:t>Email-based supplier communication creates specific, predictable failure points:</w:t>
      </w:r>
    </w:p>
    <w:p>
      <w:pPr>
        <w:pStyle w:val="ListBullet"/>
      </w:pPr>
      <w:r>
        <w:rPr>
          <w:b w:val="0"/>
        </w:rPr>
      </w:r>
      <w:r>
        <w:rPr>
          <w:b/>
        </w:rPr>
        <w:t>No single source of truth.</w:t>
      </w:r>
      <w:r>
        <w:rPr>
          <w:b w:val="0"/>
        </w:rPr>
        <w:t xml:space="preserve"> Supplier status lives in inboxes, not systems, and disappears when staff turn over.</w:t>
      </w:r>
    </w:p>
    <w:p>
      <w:pPr>
        <w:pStyle w:val="ListBullet"/>
      </w:pPr>
      <w:r>
        <w:rPr>
          <w:b w:val="0"/>
        </w:rPr>
      </w:r>
      <w:r>
        <w:rPr>
          <w:b/>
        </w:rPr>
        <w:t>No audit trail.</w:t>
      </w:r>
      <w:r>
        <w:rPr>
          <w:b w:val="0"/>
        </w:rPr>
        <w:t xml:space="preserve"> When a disruption hits, procurement cannot reconstruct what suppliers were told, when, or by whom.</w:t>
      </w:r>
    </w:p>
    <w:p>
      <w:pPr>
        <w:pStyle w:val="ListBullet"/>
      </w:pPr>
      <w:r>
        <w:rPr>
          <w:b w:val="0"/>
        </w:rPr>
      </w:r>
      <w:r>
        <w:rPr>
          <w:b/>
        </w:rPr>
        <w:t>No self-service visibility.</w:t>
      </w:r>
      <w:r>
        <w:rPr>
          <w:b w:val="0"/>
        </w:rPr>
        <w:t xml:space="preserve"> Suppliers escalate simple status questions manually, consuming procurement staff time that should go toward risk management.</w:t>
      </w:r>
    </w:p>
    <w:p>
      <w:pPr>
        <w:pStyle w:val="ListBullet"/>
      </w:pPr>
      <w:r>
        <w:rPr>
          <w:b w:val="0"/>
        </w:rPr>
      </w:r>
      <w:r>
        <w:rPr>
          <w:b/>
        </w:rPr>
        <w:t>No systematic documentation.</w:t>
      </w:r>
      <w:r>
        <w:rPr>
          <w:b w:val="0"/>
        </w:rPr>
        <w:t xml:space="preserve"> Compliance certificates, submitted forms, and continuity plans sit in disconnected files, not a queryable record.</w:t>
      </w:r>
    </w:p>
    <w:p>
      <w:r>
        <w:rPr>
          <w:b w:val="0"/>
        </w:rPr>
        <w:t>A structured supplier collaboration environment, integrated with the ERP and procurement systems, addresses these gaps directly. Suppliers can update their own status, submit documentation, and track purchase order progress without generating inbound email volume. Procurement teams gain a single, auditable record of supplier communication and readiness, not a scattered history reconstructed after the fact.</w:t>
      </w:r>
    </w:p>
    <w:p>
      <w:r>
        <w:rPr>
          <w:b w:val="0"/>
        </w:rPr>
        <w:t>This is the difference between reporting supply continuity as a claim and reporting it as a metric. A benchmark like supplier enablement, as defined by GEP, only becomes meaningful when the underlying data is structured enough to measure consistently across the supplier base.</w:t>
      </w:r>
    </w:p>
    <w:p>
      <w:pPr>
        <w:pStyle w:val="Heading2"/>
      </w:pPr>
      <w:r>
        <w:t>The CFO Takeaway: Design Continuity Before the Next Disruption</w:t>
      </w:r>
    </w:p>
    <w:p>
      <w:r>
        <w:rPr>
          <w:b w:val="0"/>
        </w:rPr>
        <w:t>The priority reversal identified by Hackett Group is real and current. Supply continuity now outranks cost reduction for 2026. Supplier enablement now sits alongside savings and spend under management as a formal performance benchmark, per GEP.</w:t>
      </w:r>
    </w:p>
    <w:p>
      <w:r>
        <w:rPr>
          <w:b w:val="0"/>
        </w:rPr>
        <w:t>But priorities on a survey and capabilities on the ground are different things. Continuity cannot be improvised during the next disruption. It has to be designed, documented, and auditable before that disruption arrives.</w:t>
      </w:r>
    </w:p>
    <w:p>
      <w:r>
        <w:rPr>
          <w:b w:val="0"/>
        </w:rPr>
        <w:t>For CFOs and Procurement Directors evaluating 2026 investment priorities, the practical question is direct. Can your organization report supplier enablement today, with data, not anecdotes? If the answer relies on email searches and manual follow-up calls, the infrastructure has not caught up to the priority.</w:t>
      </w:r>
    </w:p>
    <w:p>
      <w:r>
        <w:rPr>
          <w:b w:val="0"/>
        </w:rPr>
        <w:t>This is exactly where a structured Supplier Portal becomes relevant. It gives procurement teams a self-service layer for supplier communication and status tracking, connected to the ERP systems that remain the source of truth. Continuity becomes something you can report on, not something you hope holds until the next disruption tests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