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CFOs Are Giving Up on Hiring Their Way Out of the Treasury Talent Shortage</w:t>
      </w:r>
    </w:p>
    <w:p>
      <w:r>
        <w:rPr>
          <w:b w:val="0"/>
        </w:rPr>
        <w:t>Treasury teams are short-staffed. That much is not new.</w:t>
      </w:r>
    </w:p>
    <w:p>
      <w:r>
        <w:rPr>
          <w:b w:val="0"/>
        </w:rPr>
        <w:t>What changed in 2026 is the response. CFOs stopped trying to recruit their way out of it. They started redesigning the workflow instead.</w:t>
      </w:r>
    </w:p>
    <w:p>
      <w:r>
        <w:rPr>
          <w:b w:val="0"/>
        </w:rPr>
        <w:t>This is not a story about AI arriving in treasury. It is a story about capacity. It is about why adding headcount stopped being the answer. And what leading finance organizations are doing structurally instead.</w:t>
      </w:r>
    </w:p>
    <w:p>
      <w:pPr>
        <w:pStyle w:val="Heading2"/>
      </w:pPr>
      <w:r>
        <w:t>The Shortage Everyone Knows About, and the Response Nobody Predicted</w:t>
      </w:r>
    </w:p>
    <w:p>
      <w:r>
        <w:rPr>
          <w:b w:val="0"/>
        </w:rPr>
        <w:t>According to the Controllers Council's Corporate Finance &amp; Accounting Talent Study 2026, 61% of finance leaders report talent shortages. Of those, 46% call it minor and 15% call it significant.</w:t>
      </w:r>
    </w:p>
    <w:p>
      <w:r>
        <w:rPr>
          <w:b w:val="0"/>
        </w:rPr>
        <w:t>The expected response would be recruiting harder. That is not what happened.</w:t>
      </w:r>
    </w:p>
    <w:p>
      <w:r>
        <w:rPr>
          <w:b w:val="0"/>
        </w:rPr>
        <w:t>Only 8% of respondents report hiring internationally to close the gap. Instead, 74% point to internal training programs as their primary response.</w:t>
      </w:r>
    </w:p>
    <w:p>
      <w:r>
        <w:rPr>
          <w:b w:val="0"/>
        </w:rPr>
        <w:t>Strategic Treasurer's 2026 Treasury Technology Analyst Report, via CTMfile, confirms the pattern is treasury-specific. Treasury roles remain hard to fill, the report notes, "despite strong overall employment levels." This looks less like a labor market problem. It looks like a skills and workflow design problem.</w:t>
      </w:r>
    </w:p>
    <w:p>
      <w:r>
        <w:rPr>
          <w:b w:val="0"/>
        </w:rPr>
        <w:t>Gartner's Evanta CFO community survey, cited by Forbes, adds a second data point. 51% of CFOs name talent retention and skills shortages as a top-three barrier to executing finance strategy. At the same time, 58% are investing in AI and advanced analytics. CFOs are not waiting for the labor market to fix itself.</w:t>
      </w:r>
    </w:p>
    <w:p>
      <w:pPr>
        <w:pStyle w:val="Heading2"/>
      </w:pPr>
      <w:r>
        <w:t>Where the Constrained Hours Actually Go</w:t>
      </w:r>
    </w:p>
    <w:p>
      <w:r>
        <w:rPr>
          <w:b w:val="0"/>
        </w:rPr>
        <w:t>Treasury talent is scarce. So it is worth asking a harder question. Scarce hours are spent on what, exactly?</w:t>
      </w:r>
    </w:p>
    <w:p>
      <w:r>
        <w:rPr>
          <w:b w:val="0"/>
        </w:rPr>
        <w:t>In most enterprise treasury functions, the answer is manual reconciliation, statement retrieval, and payment file preparation. These tasks consume analyst hours without requiring analyst judgment.</w:t>
      </w:r>
    </w:p>
    <w:p>
      <w:r>
        <w:rPr>
          <w:b w:val="0"/>
        </w:rPr>
        <w:t>When banks and ERP systems are disconnected, someone has to bridge them manually. That means:</w:t>
      </w:r>
    </w:p>
    <w:p>
      <w:pPr>
        <w:pStyle w:val="ListBullet"/>
      </w:pPr>
      <w:r>
        <w:rPr>
          <w:b w:val="0"/>
        </w:rPr>
        <w:t>Logging into multiple banking portals to pull statements</w:t>
      </w:r>
    </w:p>
    <w:p>
      <w:pPr>
        <w:pStyle w:val="ListBullet"/>
      </w:pPr>
      <w:r>
        <w:rPr>
          <w:b w:val="0"/>
        </w:rPr>
        <w:t>Matching transactions against the ERP by hand</w:t>
      </w:r>
    </w:p>
    <w:p>
      <w:pPr>
        <w:pStyle w:val="ListBullet"/>
      </w:pPr>
      <w:r>
        <w:rPr>
          <w:b w:val="0"/>
        </w:rPr>
        <w:t>Re-entering payment data that already exists in the source system</w:t>
      </w:r>
    </w:p>
    <w:p>
      <w:pPr>
        <w:pStyle w:val="ListBullet"/>
      </w:pPr>
      <w:r>
        <w:rPr>
          <w:b w:val="0"/>
        </w:rPr>
        <w:t>Chasing discrepancies across systems that do not talk to each other</w:t>
      </w:r>
    </w:p>
    <w:p>
      <w:r>
        <w:rPr>
          <w:b w:val="0"/>
        </w:rPr>
        <w:t>PwC's 2025 Global Treasury Survey confirms the industry is responding to this pressure. With treasury resources stretched thin, managed services are gaining traction to offload transactional work. The goal is freeing teams for strategic analysis.</w:t>
      </w:r>
    </w:p>
    <w:p>
      <w:r>
        <w:rPr>
          <w:b w:val="0"/>
        </w:rPr>
        <w:t>The implication is direct. The shortage is not just a headcount gap. It is a mismatch between skilled treasury hours and unskilled manual work competing for the same calendar.</w:t>
      </w:r>
    </w:p>
    <w:p>
      <w:pPr>
        <w:pStyle w:val="Heading2"/>
      </w:pPr>
      <w:r>
        <w:t>Why "Hire Two More Analysts" Stopped Being the Answer</w:t>
      </w:r>
    </w:p>
    <w:p>
      <w:r>
        <w:rPr>
          <w:b w:val="0"/>
        </w:rPr>
        <w:t>For years, the default response to treasury capacity constraints was adding headcount. That approach has three problems in 2026.</w:t>
      </w:r>
    </w:p>
    <w:p>
      <w:r>
        <w:rPr>
          <w:b w:val="0"/>
        </w:rPr>
        <w:t>First, the talent does not exist in sufficient supply. Strategic Treasurer finds roles stay unfilled despite strong employment levels. The labor market will not solve this on its own.</w:t>
      </w:r>
    </w:p>
    <w:p>
      <w:r>
        <w:rPr>
          <w:b w:val="0"/>
        </w:rPr>
        <w:t>Second, budget priorities shifted. Deloitte's CFO Signals Survey, reported by Accounting Today, found digital transformation ranked as the top 2026 priority among 200 North American CFOs. It ranked ahead of both cash management optimization and capital allocation. Headcount growth did not top that list.</w:t>
      </w:r>
    </w:p>
    <w:p>
      <w:r>
        <w:rPr>
          <w:b w:val="0"/>
        </w:rPr>
        <w:t>Third, and most structurally significant, hiring does not fix a broken workflow. A new analyst still spends hours on statement-pulling and payment re-entry. Headcount adds capacity to the same inefficient system. It does not remove the inefficiency.</w:t>
      </w:r>
    </w:p>
    <w:p>
      <w:r>
        <w:rPr>
          <w:b w:val="0"/>
        </w:rPr>
        <w:t>CFOs increasingly recognize this. Gartner's 51% figure on talent barriers sits alongside its 58% figure on AI and analytics investment for a reason. The response to a hiring constraint is not more hiring. It is less manual work per transaction.</w:t>
      </w:r>
    </w:p>
    <w:p>
      <w:pPr>
        <w:pStyle w:val="Heading2"/>
      </w:pPr>
      <w:r>
        <w:t>The Structural Alternative: Remove the Manual Step</w:t>
      </w:r>
    </w:p>
    <w:p>
      <w:r>
        <w:rPr>
          <w:b w:val="0"/>
        </w:rPr>
        <w:t>If the constraint is manual work per transaction, the fix is removing manual steps. It is not staffing around them.</w:t>
      </w:r>
    </w:p>
    <w:p>
      <w:r>
        <w:rPr>
          <w:b w:val="0"/>
        </w:rPr>
        <w:t>That means direct connectivity between banks and ERP systems, so reconciliation happens automatically instead of by hand. It means payment initiation that pulls directly from the ERP, eliminating the re-entry step that consumes hours and introduces error.</w:t>
      </w:r>
    </w:p>
    <w:p>
      <w:r>
        <w:rPr>
          <w:b w:val="0"/>
        </w:rPr>
        <w:t>This is the structural logic behind Meteor's approach to treasury operations. Direct bank and ERP connectivity removes the manual bridging work that absorbs scarce treasury hours.</w:t>
      </w:r>
    </w:p>
    <w:p>
      <w:r>
        <w:rPr>
          <w:b w:val="0"/>
        </w:rPr>
        <w:t>Meteor supports this connectivity at scale, with integrations across 1,000+ ERP systems and 150+ global banks. It processes 20,000+ transactions across 400+ enterprise clients.</w:t>
      </w:r>
    </w:p>
    <w:p>
      <w:r>
        <w:rPr>
          <w:b w:val="0"/>
        </w:rPr>
        <w:t>The point is not automation for its own sake. The point is capacity. When reconciliation and payment file preparation no longer require manual intervention, the same team handles more volume without adding headcount.</w:t>
      </w:r>
    </w:p>
    <w:p>
      <w:r>
        <w:rPr>
          <w:b w:val="0"/>
        </w:rPr>
        <w:t>This reframes the talent shortage. It stops being a hiring problem to solve. It becomes a workflow constraint to remove.</w:t>
      </w:r>
    </w:p>
    <w:p>
      <w:pPr>
        <w:pStyle w:val="Heading2"/>
      </w:pPr>
      <w:r>
        <w:t>What This Means for Israeli Enterprise Treasury Teams</w:t>
      </w:r>
    </w:p>
    <w:p>
      <w:r>
        <w:rPr>
          <w:b w:val="0"/>
        </w:rPr>
        <w:t>Israeli enterprises face the same talent math as their global counterparts, often with added complexity. Multi-currency operations, cross-border banking relationships, and regulatory reporting compound the manual workload that already strains treasury capacity.</w:t>
      </w:r>
    </w:p>
    <w:p>
      <w:r>
        <w:rPr>
          <w:b w:val="0"/>
        </w:rPr>
        <w:t>For CFOs managing multiple banking relationships and ERP instances, the reconciliation burden multiplies. Each additional account or subsidiary adds another manual bridge to maintain. Another statement to pull. Another reconciliation to perform by hand.</w:t>
      </w:r>
    </w:p>
    <w:p>
      <w:r>
        <w:rPr>
          <w:b w:val="0"/>
        </w:rPr>
        <w:t>The Controllers Council finding that 74% lean on internal training suggests a broader industry acceptance. The talent gap will not close through recruitment alone. Organizations are building capability internally while reducing the manual workload that capability has to cover.</w:t>
      </w:r>
    </w:p>
    <w:p>
      <w:r>
        <w:rPr>
          <w:b w:val="0"/>
        </w:rPr>
        <w:t>For Israeli enterprise treasury teams, this points toward the same structural fix. Reduce the manual touchpoints per transaction. The existing team's capacity then extends further, regardless of how difficult the hiring market remains.</w:t>
      </w:r>
    </w:p>
    <w:p>
      <w:pPr>
        <w:pStyle w:val="Heading2"/>
      </w:pPr>
      <w:r>
        <w:t>The Capacity Argument for Automation</w:t>
      </w:r>
    </w:p>
    <w:p>
      <w:r>
        <w:rPr>
          <w:b w:val="0"/>
        </w:rPr>
        <w:t>This is not an argument that automation replaces treasury judgment. Strategic decisions on liquidity, risk, and forecasting still require experienced professionals. That will not change.</w:t>
      </w:r>
    </w:p>
    <w:p>
      <w:r>
        <w:rPr>
          <w:b w:val="0"/>
        </w:rPr>
        <w:t>The argument is narrower and more concrete. Fewer hands are required per transaction when reconciliation, statement retrieval, and payment initiation run through direct system connectivity rather than manual process.</w:t>
      </w:r>
    </w:p>
    <w:p>
      <w:r>
        <w:rPr>
          <w:b w:val="0"/>
        </w:rPr>
        <w:t>That is the distinction between an "AI is coming" narrative and a capacity argument grounded in current data. The 61% shortage figure from Controllers Council is not going away soon. The 8% turning to international hiring confirms recruitment is not the primary lever CFOs are pulling.</w:t>
      </w:r>
    </w:p>
    <w:p>
      <w:r>
        <w:rPr>
          <w:b w:val="0"/>
        </w:rPr>
        <w:t>What is changing is where CFOs direct their attention. Fewer manual steps. More transactions handled per treasury professional. Workflow design that stops depending on backfilling open roles.</w:t>
      </w:r>
    </w:p>
    <w:p>
      <w:r>
        <w:rPr>
          <w:b w:val="0"/>
        </w:rPr>
        <w:t>For CFOs evaluating treasury operations in 2026, the question is no longer whether the shortage will resolve. According to the data, it will not, at least not through hiring. The question is how much manual work still sits inside the treasury workflow. And what removing it would mean for capacity.</w:t>
      </w:r>
    </w:p>
    <w:p>
      <w:r>
        <w:rPr>
          <w:b w:val="0"/>
        </w:rPr>
        <w:t>Meteor is built around that question. It connects banks and ERP systems directly, so reconciliation, statement retrieval, and payment initiation no longer consume the hours a shrinking talent pool cannot spare.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