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sz w:val="72"/>
          <w:szCs w:val="72"/>
        </w:rPr>
        <w:t xml:space="preserve">✨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7C5CFC"/>
          <w:sz w:val="48"/>
          <w:szCs w:val="48"/>
        </w:rPr>
        <w:t xml:space="preserve">星语心事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AI星座情绪陪伴助手 · 项目文档</w:t>
      </w:r>
    </w:p>
    <w:p>
      <w:pPr>
        <w:spacing w:after="1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版本：v2.0（Web版）</w:t>
      </w:r>
    </w:p>
    <w:p>
      <w:pPr>
        <w:spacing w:after="1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日期：2026年4月22日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一、产品背景与动机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年轻人在日常生活中频繁面临大大小小的决策——要不要投这家公司的简历、今天要不要跟 crush 表白、周末选哪个活动参加。很多人习惯性地刷星座运势来寻找心理支撑，但现有的星座产品（测测星座、准了等）提供的是千篇一律的通用运势，无法针对用户的具体问题给出个性化建议。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用户真正需要的不是“今天运势如何”，而是“我今天这个具体的事儿该不该做”。星语心事就是为了填补这个空白——一个能随时对话、结合用户星盘和当日星象给出具体决策建议的 AI 助手。</w:t>
      </w:r>
    </w:p>
    <w:p>
      <w:pPr>
        <w:spacing w:after="1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产品定位：</w:t>
      </w:r>
      <w:r>
        <w:rPr>
          <w:rFonts w:ascii="Arial" w:cs="Arial" w:eastAsia="Arial" w:hAnsi="Arial"/>
          <w:sz w:val="22"/>
          <w:szCs w:val="22"/>
        </w:rPr>
        <w:t xml:space="preserve">不是算命工具，而是“懂星座的好朋友”——用户可以像和朋友聊天一样随时问问题，获得有温度、有主见、结合星象的个性化回复。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二、功能架构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产品采用 Web 应用形态，用户打开链接即可使用，无需下载或注册。前端包含四个核心页面：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页面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星语（聊天）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决策咨询对话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用户描述纠结的事，AI结合星盘+星象给出个性化建议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运势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今日个性化运势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五维评分（综合/爱情/事业/财运/健康）+幸运色/数字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星盘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星盘档案管理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输入生日信息自动计算完整星盘，包含太阳到冥王 11 颗星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我的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个人资料设置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昵称、性别、职业，影响 AI 回复的语气和角度</w:t>
            </w:r>
          </w:p>
        </w:tc>
      </w:tr>
    </w:tbl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三、技术栈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模块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技术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React 18 SPA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CDN加载，单HTML文件，Babel Standalone编译JSX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Python FastAPI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异步Web框架，同时托管API和前端静态文件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AI引擎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DeepSeek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性价比高、中文好、兼容OpenAI格式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jieba + TF-IDF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星座知识库语义检索，ChromaDB可选后端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星历计算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Kerykeion / 纯数学Fallback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精准计算行星位置和相位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数据库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SQLite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轻量零配置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认证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+ UUID访客登录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无需注册，打开即用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部署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Render (Free Tier)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一站式部署，自动从 GitHub 拉取</w:t>
            </w:r>
          </w:p>
        </w:tc>
      </w:tr>
    </w:tbl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四、AI 对话 Pipeline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核心竞争力在于 AI 回复的质量。整个对话流程如下：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用户发送消息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RAG 检索相关星座知识（jieba 分词 + TF-IDF 余弦相似度）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构建 System Prompt = 基础人设 + 用户星盘 + 今日星象 + 用户资料(性别/职业) + RAG 知识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拼接最近 3 轮对话历史（6条消息）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调用 DeepSeek API（temperature=0.95, frequency_penalty=1.2, presence_penalty=1.0）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Arial" w:cs="Arial" w:eastAsia="Arial" w:hAnsi="Arial"/>
          <w:sz w:val="22"/>
          <w:szCs w:val="22"/>
        </w:rPr>
        <w:t xml:space="preserve">返回 AI 回复 + 保存聊天记录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7C5CFC"/>
          <w:sz w:val="28"/>
          <w:szCs w:val="28"/>
        </w:rPr>
        <w:t xml:space="preserve">Prompt 设计理念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AI 的人设是“用户的好朋友，恰好很懂星座”。回复风格要求：有主见、有情绪、长短不一、像微信聊天。禁止使用“姐妹/宝/亲”等称呼，禁止“说真的”等口头禅，禁止 markdown 格式。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情绪匹配规则：用户开心就跟着嘻，用户纠结就给明确建议，用户问轻松问题就带点调侃幽默。回复长度根据问题分量动态调整：轻松问题 2-3 句，复杂问题 5-6 句。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五、Prompt 迭代历程（8 轮优化）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这是产品最核心的工作。通过 8 轮基于真实用户反馈的迭代，系统性解决了 AI 回复的质量问题：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80"/>
        <w:gridCol w:w="328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轮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问题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解决方案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结果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AI回复像客服，太正式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改人设为“好朋友”，加口语化要求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语气明显改善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反复叫用户“姐妹”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禁止词放到 prompt 第一行，❤ 标记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不再出现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每次都以“啊这”开头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删除固定示例短语，自然语言描述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开头多样化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不管什么问题都接上文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加上下文判断规则：换话题当新话题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话题切换自然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堆砌星象术语没中心观点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加“回复要有统一方向和观点”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观点清晰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AI输出“(今日运势角度)”标注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删除ABCD标签 + 禁止括号标注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输出干净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每条回复都差不多长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严格长度规则：轻松2-3句/复杂5-6句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长短变化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反复说“说真的”，缺少情绪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禁止“说真的” + 加情绪表达规则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风格自然有温度</w:t>
            </w:r>
          </w:p>
        </w:tc>
      </w:tr>
    </w:tbl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六、PM 思维与决策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7C5CFC"/>
          <w:sz w:val="28"/>
          <w:szCs w:val="28"/>
        </w:rPr>
        <w:t xml:space="preserve">为什么从微信小程序转向 Web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初始版本采用微信小程序形态，但审核时因“星座”被归类为“封建迷信”而被拒绝。考虑到小程序审核的不确定性，决定转向 Web 应用：无需审核、开发成本更低、分享链接即可使用。这是一个典型的“约束驱动的产品决策”。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7C5CFC"/>
          <w:sz w:val="28"/>
          <w:szCs w:val="28"/>
        </w:rPr>
        <w:t xml:space="preserve">为什么用 DeepSeek 而不是 GPT/Claude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性价比极高（百万 token 几元），中文表现优秀，API 格式兼容 OpenAI，以后换模型成本极低。对于 MVP 阶段的个人项目，成本控制是关键因素。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7C5CFC"/>
          <w:sz w:val="28"/>
          <w:szCs w:val="28"/>
        </w:rPr>
        <w:t xml:space="preserve">为什么 RAG 而不是纯 Prompt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纯靠 System Prompt 塞知识会超出 token 限制，且所有问题都注入相同知识会干扰回复质量。RAG 让 AI 只在需要时获取相关知识，既提升专业性又不增加冗余信息。采用 jieba+TF-IDF 作为主引擎，ChromaDB 作为可选后端，确保部署环境兼容性。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7C5CFC"/>
          <w:sz w:val="28"/>
          <w:szCs w:val="28"/>
        </w:rPr>
        <w:t xml:space="preserve">为什么设计性别/职业字段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用户的性别和职业会动态影响 AI 的回复角度。比如学生用户问“今天适合投简历吗”，AI 会从实习/校招角度给建议；上班族则从职场角度。这种精细化的个性化让用户感受到 AI “真的认识我”。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七、部署方案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采用 Render 平台部署，前后端合为一个服务——FastAPI 同时托管 API 和前端静态文件。部署流程：代码推到 GitHub → Render 自动拉取构建 → 配置环境变量（DEEPSEEK_API_KEY、JWT_SECRET）→ 上线。</w:t>
      </w:r>
    </w:p>
    <w:p>
      <w:pPr>
        <w:spacing w:after="150"/>
      </w:pPr>
      <w:r>
        <w:rPr>
          <w:rFonts w:ascii="Arial" w:cs="Arial" w:eastAsia="Arial" w:hAnsi="Arial"/>
          <w:sz w:val="22"/>
          <w:szCs w:val="22"/>
        </w:rPr>
        <w:t xml:space="preserve">成本估算：Render 免费套餐 + DeepSeek API 约 5-20 元/月，总计月均不超过 20 元。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7C5CFC"/>
          <w:sz w:val="32"/>
          <w:szCs w:val="32"/>
        </w:rPr>
        <w:t xml:space="preserve">八、竞品对比与差异化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维度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测测星座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准了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5C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星语心事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形态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独立 App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独立 App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Web应用，打开即用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运势内容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通用运势，按星座分类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通用 + 部分个性化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完全基于个人星盘的AI生成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决策支持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无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无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核心功能：问具体问题获得建议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交互方式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浏览内容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浏览内容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自然语言对话，像朋友聊天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获客成本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需下载 App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需下载 App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分享链接即用，零门槛</w:t>
            </w:r>
          </w:p>
        </w:tc>
      </w:tr>
    </w:tbl>
    <w:p>
      <w:pPr>
        <w:spacing w:after="200" w:before="150"/>
      </w:pPr>
      <w:r>
        <w:rPr>
          <w:rFonts w:ascii="Arial" w:cs="Arial" w:eastAsia="Arial" w:hAnsi="Arial"/>
          <w:b/>
          <w:bCs/>
          <w:color w:val="7C5CFC"/>
          <w:sz w:val="22"/>
          <w:szCs w:val="22"/>
        </w:rPr>
        <w:t xml:space="preserve">核心差异化：从“看运势”到“问决策”的场景升级，以及 Web 即开即用的零门槛体验。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第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星语心事 · 项目文档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7C5CF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7C5CF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2026-04-23T01:31:29.704Z</dcterms:created>
  <dcterms:modified xsi:type="dcterms:W3CDTF">2026-04-23T01:31:29.704Z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