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976D2"/>
          <w:sz w:val="56"/>
        </w:rPr>
        <w:t>Starry · AI 星球漫游</w:t>
      </w:r>
    </w:p>
    <w:p>
      <w:pPr>
        <w:jc w:val="center"/>
      </w:pPr>
      <w:r>
        <w:rPr>
          <w:color w:val="4285F4"/>
          <w:sz w:val="32"/>
        </w:rPr>
        <w:t>Product Metrics Framework</w:t>
      </w:r>
    </w:p>
    <w:p/>
    <w:p>
      <w:pPr>
        <w:jc w:val="center"/>
      </w:pPr>
      <w:r>
        <w:rPr>
          <w:color w:val="808080"/>
          <w:sz w:val="22"/>
        </w:rPr>
        <w:t>Created: April 10, 2026</w:t>
        <w:br/>
        <w:t>Prepared by: Ranty Wang</w:t>
        <w:br/>
        <w:t>For: AI Company PM Internship</w:t>
      </w:r>
    </w:p>
    <w:p>
      <w:r>
        <w:br w:type="page"/>
      </w:r>
    </w:p>
    <w:p>
      <w:pPr>
        <w:pStyle w:val="Heading1"/>
      </w:pPr>
      <w:r>
        <w:t>1. North Star Metric Definition</w:t>
      </w:r>
    </w:p>
    <w:p>
      <w:r>
        <w:rPr>
          <w:b/>
        </w:rPr>
        <w:t xml:space="preserve">North Star Metric: </w:t>
      </w:r>
      <w:r>
        <w:t>Weekly Active Users (WAU) who complete at least 1 full comparison session AND provide at least 1 reaction, indicating both engagement and preference signal capture.</w:t>
      </w:r>
    </w:p>
    <w:p>
      <w:r>
        <w:t>Rationale: This metric captures our core value prop—users discovering their AI thinking partner through comparison and preference tracking. It's measurable, actionable, and directly tied to product vision.</w:t>
      </w:r>
    </w:p>
    <w:p>
      <w:pPr>
        <w:pStyle w:val="Heading1"/>
      </w:pPr>
      <w:r>
        <w:t>2. Metric Hierarchy (AARRR Framework)</w:t>
      </w:r>
    </w:p>
    <w:p>
      <w:pPr>
        <w:pStyle w:val="Heading2"/>
      </w:pPr>
      <w:r>
        <w:t>2.1 Acquisition</w:t>
      </w:r>
    </w:p>
    <w:p>
      <w:pPr>
        <w:pStyle w:val="ListBullet"/>
      </w:pPr>
      <w:r>
        <w:rPr>
          <w:b/>
        </w:rPr>
        <w:t xml:space="preserve">Organic Traffic Growth: </w:t>
      </w:r>
      <w:r>
        <w:t>Week-over-week % increase in unique visitors from search/referral</w:t>
      </w:r>
    </w:p>
    <w:p>
      <w:pPr>
        <w:pStyle w:val="ListBullet"/>
      </w:pPr>
      <w:r>
        <w:rPr>
          <w:b/>
        </w:rPr>
        <w:t xml:space="preserve">Signup Rate: </w:t>
      </w:r>
      <w:r>
        <w:t>% of visitors who create account or start session (logged via localStorage)</w:t>
      </w:r>
    </w:p>
    <w:p>
      <w:pPr>
        <w:pStyle w:val="ListBullet"/>
      </w:pPr>
      <w:r>
        <w:rPr>
          <w:b/>
        </w:rPr>
        <w:t xml:space="preserve">Install/Visit Source: </w:t>
      </w:r>
      <w:r>
        <w:t>Top referral sources (Product Hunt, Twitter, Chinese tech communities)</w:t>
      </w:r>
    </w:p>
    <w:p>
      <w:pPr>
        <w:pStyle w:val="Heading2"/>
      </w:pPr>
      <w:r>
        <w:t>2.2 Activation</w:t>
      </w:r>
    </w:p>
    <w:p>
      <w:pPr>
        <w:pStyle w:val="ListBullet"/>
      </w:pPr>
      <w:r>
        <w:rPr>
          <w:b/>
        </w:rPr>
        <w:t xml:space="preserve">Session Completion Rate: </w:t>
      </w:r>
      <w:r>
        <w:t>% of users who complete first comparison (ask question → see 3 responses → view meta-analysis)</w:t>
      </w:r>
    </w:p>
    <w:p>
      <w:pPr>
        <w:pStyle w:val="ListBullet"/>
      </w:pPr>
      <w:r>
        <w:rPr>
          <w:b/>
        </w:rPr>
        <w:t xml:space="preserve">First Reaction Rate: </w:t>
      </w:r>
      <w:r>
        <w:t>% of first-time users who provide at least 1 reaction within first session</w:t>
      </w:r>
    </w:p>
    <w:p>
      <w:pPr>
        <w:pStyle w:val="ListBullet"/>
      </w:pPr>
      <w:r>
        <w:rPr>
          <w:b/>
        </w:rPr>
        <w:t xml:space="preserve">Personality Profile View: </w:t>
      </w:r>
      <w:r>
        <w:t>% of users viewing their 星際護照 within first week</w:t>
      </w:r>
    </w:p>
    <w:p>
      <w:pPr>
        <w:pStyle w:val="Heading2"/>
      </w:pPr>
      <w:r>
        <w:t>2.3 Engagement</w:t>
      </w:r>
    </w:p>
    <w:p>
      <w:pPr>
        <w:pStyle w:val="ListBullet"/>
      </w:pPr>
      <w:r>
        <w:rPr>
          <w:b/>
        </w:rPr>
        <w:t xml:space="preserve">Reactions per Session: </w:t>
      </w:r>
      <w:r>
        <w:t>Average number of reactions (helpful/insightful/creative/clear) per comparison session</w:t>
      </w:r>
    </w:p>
    <w:p>
      <w:pPr>
        <w:pStyle w:val="ListBullet"/>
      </w:pPr>
      <w:r>
        <w:rPr>
          <w:b/>
        </w:rPr>
        <w:t xml:space="preserve">Deep Chat Adoption: </w:t>
      </w:r>
      <w:r>
        <w:t>% of users who enter deep chat mode after viewing comparison</w:t>
      </w:r>
    </w:p>
    <w:p>
      <w:pPr>
        <w:pStyle w:val="ListBullet"/>
      </w:pPr>
      <w:r>
        <w:rPr>
          <w:b/>
        </w:rPr>
        <w:t xml:space="preserve">Session Length: </w:t>
      </w:r>
      <w:r>
        <w:t>Average session duration (minutes from first question to last action)</w:t>
      </w:r>
    </w:p>
    <w:p>
      <w:pPr>
        <w:pStyle w:val="ListBullet"/>
      </w:pPr>
      <w:r>
        <w:rPr>
          <w:b/>
        </w:rPr>
        <w:t xml:space="preserve">Questions per Session: </w:t>
      </w:r>
      <w:r>
        <w:t>Average number of follow-up questions in deep chat</w:t>
      </w:r>
    </w:p>
    <w:p>
      <w:pPr>
        <w:pStyle w:val="Heading2"/>
      </w:pPr>
      <w:r>
        <w:t>2.4 Retention</w:t>
      </w:r>
    </w:p>
    <w:p>
      <w:pPr>
        <w:pStyle w:val="ListBullet"/>
      </w:pPr>
      <w:r>
        <w:rPr>
          <w:b/>
        </w:rPr>
        <w:t xml:space="preserve">Day 1 Retention (D1): </w:t>
      </w:r>
      <w:r>
        <w:t>% of users returning same day after initial session</w:t>
      </w:r>
    </w:p>
    <w:p>
      <w:pPr>
        <w:pStyle w:val="ListBullet"/>
      </w:pPr>
      <w:r>
        <w:rPr>
          <w:b/>
        </w:rPr>
        <w:t xml:space="preserve">Day 7 Retention (D7): </w:t>
      </w:r>
      <w:r>
        <w:t>% of users returning within 7 days</w:t>
      </w:r>
    </w:p>
    <w:p>
      <w:pPr>
        <w:pStyle w:val="ListBullet"/>
      </w:pPr>
      <w:r>
        <w:rPr>
          <w:b/>
        </w:rPr>
        <w:t xml:space="preserve">Day 30 Retention (D30): </w:t>
      </w:r>
      <w:r>
        <w:t>% of users returning within 30 days</w:t>
      </w:r>
    </w:p>
    <w:p>
      <w:pPr>
        <w:pStyle w:val="ListBullet"/>
      </w:pPr>
      <w:r>
        <w:rPr>
          <w:b/>
        </w:rPr>
        <w:t xml:space="preserve">Churn Rate: </w:t>
      </w:r>
      <w:r>
        <w:t>% of users with no activity in 14 days</w:t>
      </w:r>
    </w:p>
    <w:p>
      <w:pPr>
        <w:pStyle w:val="Heading2"/>
      </w:pPr>
      <w:r>
        <w:t>2.5 Revenue (Post-MVP)</w:t>
      </w:r>
    </w:p>
    <w:p>
      <w:pPr>
        <w:pStyle w:val="ListBullet"/>
      </w:pPr>
      <w:r>
        <w:t>Premium tier adoption, API licensing to companies, etc. (TBD based on monetization strategy)</w:t>
      </w:r>
    </w:p>
    <w:p>
      <w:pPr>
        <w:pStyle w:val="Heading1"/>
      </w:pPr>
      <w:r>
        <w:t>3. Key Metrics Reference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3F2FD"/>
          </w:tcPr>
          <w:p>
            <w:r>
              <w:t>Metric Name</w:t>
            </w:r>
          </w:p>
        </w:tc>
        <w:tc>
          <w:tcPr>
            <w:tcW w:type="dxa" w:w="1728"/>
            <w:shd w:fill="E3F2FD"/>
          </w:tcPr>
          <w:p>
            <w:r>
              <w:t>Definition</w:t>
            </w:r>
          </w:p>
        </w:tc>
        <w:tc>
          <w:tcPr>
            <w:tcW w:type="dxa" w:w="1728"/>
            <w:shd w:fill="E3F2FD"/>
          </w:tcPr>
          <w:p>
            <w:r>
              <w:t>Measurement Method</w:t>
            </w:r>
          </w:p>
        </w:tc>
        <w:tc>
          <w:tcPr>
            <w:tcW w:type="dxa" w:w="1728"/>
            <w:shd w:fill="E3F2FD"/>
          </w:tcPr>
          <w:p>
            <w:r>
              <w:t>Target (Week 4)</w:t>
            </w:r>
          </w:p>
        </w:tc>
        <w:tc>
          <w:tcPr>
            <w:tcW w:type="dxa" w:w="1728"/>
            <w:shd w:fill="E3F2FD"/>
          </w:tcPr>
          <w:p>
            <w:r>
              <w:t>Importance</w:t>
            </w:r>
          </w:p>
        </w:tc>
      </w:tr>
      <w:tr>
        <w:tc>
          <w:tcPr>
            <w:tcW w:type="dxa" w:w="1728"/>
          </w:tcPr>
          <w:p>
            <w:r>
              <w:t>WAU (North Star)</w:t>
            </w:r>
          </w:p>
        </w:tc>
        <w:tc>
          <w:tcPr>
            <w:tcW w:type="dxa" w:w="1728"/>
          </w:tcPr>
          <w:p>
            <w:r>
              <w:t># of weekly active users completing comparison + reaction</w:t>
            </w:r>
          </w:p>
        </w:tc>
        <w:tc>
          <w:tcPr>
            <w:tcW w:type="dxa" w:w="1728"/>
          </w:tcPr>
          <w:p>
            <w:r>
              <w:t>localStorage + analytics</w:t>
            </w:r>
          </w:p>
        </w:tc>
        <w:tc>
          <w:tcPr>
            <w:tcW w:type="dxa" w:w="1728"/>
          </w:tcPr>
          <w:p>
            <w:r>
              <w:t>5,000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</w:tr>
      <w:tr>
        <w:tc>
          <w:tcPr>
            <w:tcW w:type="dxa" w:w="1728"/>
          </w:tcPr>
          <w:p>
            <w:r>
              <w:t>Activation Rate</w:t>
            </w:r>
          </w:p>
        </w:tc>
        <w:tc>
          <w:tcPr>
            <w:tcW w:type="dxa" w:w="1728"/>
          </w:tcPr>
          <w:p>
            <w:r>
              <w:t>% completing first comparison session</w:t>
            </w:r>
          </w:p>
        </w:tc>
        <w:tc>
          <w:tcPr>
            <w:tcW w:type="dxa" w:w="1728"/>
          </w:tcPr>
          <w:p>
            <w:r>
              <w:t>Session funnel</w:t>
            </w:r>
          </w:p>
        </w:tc>
        <w:tc>
          <w:tcPr>
            <w:tcW w:type="dxa" w:w="1728"/>
          </w:tcPr>
          <w:p>
            <w:r>
              <w:t>40%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</w:tr>
      <w:tr>
        <w:tc>
          <w:tcPr>
            <w:tcW w:type="dxa" w:w="1728"/>
          </w:tcPr>
          <w:p>
            <w:r>
              <w:t>D7 Retention</w:t>
            </w:r>
          </w:p>
        </w:tc>
        <w:tc>
          <w:tcPr>
            <w:tcW w:type="dxa" w:w="1728"/>
          </w:tcPr>
          <w:p>
            <w:r>
              <w:t>% returning within 7 days</w:t>
            </w:r>
          </w:p>
        </w:tc>
        <w:tc>
          <w:tcPr>
            <w:tcW w:type="dxa" w:w="1728"/>
          </w:tcPr>
          <w:p>
            <w:r>
              <w:t>localStorage cookie tracking</w:t>
            </w:r>
          </w:p>
        </w:tc>
        <w:tc>
          <w:tcPr>
            <w:tcW w:type="dxa" w:w="1728"/>
          </w:tcPr>
          <w:p>
            <w:r>
              <w:t>25%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Avg Reactions/Session</w:t>
            </w:r>
          </w:p>
        </w:tc>
        <w:tc>
          <w:tcPr>
            <w:tcW w:type="dxa" w:w="1728"/>
          </w:tcPr>
          <w:p>
            <w:r>
              <w:t>Mean # reactions per session</w:t>
            </w:r>
          </w:p>
        </w:tc>
        <w:tc>
          <w:tcPr>
            <w:tcW w:type="dxa" w:w="1728"/>
          </w:tcPr>
          <w:p>
            <w:r>
              <w:t>Reaction event log</w:t>
            </w:r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Deep Chat Conversion</w:t>
            </w:r>
          </w:p>
        </w:tc>
        <w:tc>
          <w:tcPr>
            <w:tcW w:type="dxa" w:w="1728"/>
          </w:tcPr>
          <w:p>
            <w:r>
              <w:t>% proceeding to deep chat after comparison</w:t>
            </w:r>
          </w:p>
        </w:tc>
        <w:tc>
          <w:tcPr>
            <w:tcW w:type="dxa" w:w="1728"/>
          </w:tcPr>
          <w:p>
            <w:r>
              <w:t>Session funnel</w:t>
            </w:r>
          </w:p>
        </w:tc>
        <w:tc>
          <w:tcPr>
            <w:tcW w:type="dxa" w:w="1728"/>
          </w:tcPr>
          <w:p>
            <w:r>
              <w:t>50%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Session Length</w:t>
            </w:r>
          </w:p>
        </w:tc>
        <w:tc>
          <w:tcPr>
            <w:tcW w:type="dxa" w:w="1728"/>
          </w:tcPr>
          <w:p>
            <w:r>
              <w:t>Mean session duration (minutes)</w:t>
            </w:r>
          </w:p>
        </w:tc>
        <w:tc>
          <w:tcPr>
            <w:tcW w:type="dxa" w:w="1728"/>
          </w:tcPr>
          <w:p>
            <w:r>
              <w:t>Timestamps in localStorage</w:t>
            </w:r>
          </w:p>
        </w:tc>
        <w:tc>
          <w:tcPr>
            <w:tcW w:type="dxa" w:w="1728"/>
          </w:tcPr>
          <w:p>
            <w:r>
              <w:t>12 min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Profile View Rate</w:t>
            </w:r>
          </w:p>
        </w:tc>
        <w:tc>
          <w:tcPr>
            <w:tcW w:type="dxa" w:w="1728"/>
          </w:tcPr>
          <w:p>
            <w:r>
              <w:t>% viewing personality passport</w:t>
            </w:r>
          </w:p>
        </w:tc>
        <w:tc>
          <w:tcPr>
            <w:tcW w:type="dxa" w:w="1728"/>
          </w:tcPr>
          <w:p>
            <w:r>
              <w:t>Feature interaction tracking</w:t>
            </w:r>
          </w:p>
        </w:tc>
        <w:tc>
          <w:tcPr>
            <w:tcW w:type="dxa" w:w="1728"/>
          </w:tcPr>
          <w:p>
            <w:r>
              <w:t>60%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Churn (14-day)</w:t>
            </w:r>
          </w:p>
        </w:tc>
        <w:tc>
          <w:tcPr>
            <w:tcW w:type="dxa" w:w="1728"/>
          </w:tcPr>
          <w:p>
            <w:r>
              <w:t>% inactive for 14+ days</w:t>
            </w:r>
          </w:p>
        </w:tc>
        <w:tc>
          <w:tcPr>
            <w:tcW w:type="dxa" w:w="1728"/>
          </w:tcPr>
          <w:p>
            <w:r>
              <w:t>Cohort analysis</w:t>
            </w:r>
          </w:p>
        </w:tc>
        <w:tc>
          <w:tcPr>
            <w:tcW w:type="dxa" w:w="1728"/>
          </w:tcPr>
          <w:p>
            <w:r>
              <w:t>&lt;20%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Referral Rate</w:t>
            </w:r>
          </w:p>
        </w:tc>
        <w:tc>
          <w:tcPr>
            <w:tcW w:type="dxa" w:w="1728"/>
          </w:tcPr>
          <w:p>
            <w:r>
              <w:t># new users from referral link</w:t>
            </w:r>
          </w:p>
        </w:tc>
        <w:tc>
          <w:tcPr>
            <w:tcW w:type="dxa" w:w="1728"/>
          </w:tcPr>
          <w:p>
            <w:r>
              <w:t>UTM parameters</w:t>
            </w:r>
          </w:p>
        </w:tc>
        <w:tc>
          <w:tcPr>
            <w:tcW w:type="dxa" w:w="1728"/>
          </w:tcPr>
          <w:p>
            <w:r>
              <w:t>15% of new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Model Preference Variance</w:t>
            </w:r>
          </w:p>
        </w:tc>
        <w:tc>
          <w:tcPr>
            <w:tcW w:type="dxa" w:w="1728"/>
          </w:tcPr>
          <w:p>
            <w:r>
              <w:t>Entropy of user reaction distribution across models</w:t>
            </w:r>
          </w:p>
        </w:tc>
        <w:tc>
          <w:tcPr>
            <w:tcW w:type="dxa" w:w="1728"/>
          </w:tcPr>
          <w:p>
            <w:r>
              <w:t>Preference data</w:t>
            </w:r>
          </w:p>
        </w:tc>
        <w:tc>
          <w:tcPr>
            <w:tcW w:type="dxa" w:w="1728"/>
          </w:tcPr>
          <w:p>
            <w:r>
              <w:t>Low entropy</w:t>
            </w:r>
          </w:p>
        </w:tc>
        <w:tc>
          <w:tcPr>
            <w:tcW w:type="dxa" w:w="1728"/>
          </w:tcPr>
          <w:p>
            <w:r>
              <w:t>Low</w:t>
            </w:r>
          </w:p>
        </w:tc>
      </w:tr>
      <w:tr>
        <w:tc>
          <w:tcPr>
            <w:tcW w:type="dxa" w:w="1728"/>
          </w:tcPr>
          <w:p>
            <w:r>
              <w:t>Feature Engagement Mix</w:t>
            </w:r>
          </w:p>
        </w:tc>
        <w:tc>
          <w:tcPr>
            <w:tcW w:type="dxa" w:w="1728"/>
          </w:tcPr>
          <w:p>
            <w:r>
              <w:t>% of features used by active users</w:t>
            </w:r>
          </w:p>
        </w:tc>
        <w:tc>
          <w:tcPr>
            <w:tcW w:type="dxa" w:w="1728"/>
          </w:tcPr>
          <w:p>
            <w:r>
              <w:t>Feature tracking</w:t>
            </w:r>
          </w:p>
        </w:tc>
        <w:tc>
          <w:tcPr>
            <w:tcW w:type="dxa" w:w="1728"/>
          </w:tcPr>
          <w:p>
            <w:r>
              <w:t>All 4 features &gt;30%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</w:tbl>
    <w:p>
      <w:pPr>
        <w:pStyle w:val="Heading1"/>
      </w:pPr>
      <w:r>
        <w:t>4. Analytics Dashboard Structure</w:t>
      </w:r>
    </w:p>
    <w:p>
      <w:r>
        <w:t>Real-time dashboard displaying:</w:t>
      </w:r>
    </w:p>
    <w:p>
      <w:pPr>
        <w:pStyle w:val="ListBullet"/>
      </w:pPr>
      <w:r>
        <w:t>North Star (WAU) gauge with daily/weekly/monthly trends</w:t>
      </w:r>
    </w:p>
    <w:p>
      <w:pPr>
        <w:pStyle w:val="ListBullet"/>
      </w:pPr>
      <w:r>
        <w:t>AARRR funnel: Acquisition → Activation → Engagement → Retention → Revenue</w:t>
      </w:r>
    </w:p>
    <w:p>
      <w:pPr>
        <w:pStyle w:val="ListBullet"/>
      </w:pPr>
      <w:r>
        <w:t>Cohort retention curves (D1, D7, D30) by signup date</w:t>
      </w:r>
    </w:p>
    <w:p>
      <w:pPr>
        <w:pStyle w:val="ListBullet"/>
      </w:pPr>
      <w:r>
        <w:t>Top questions asked (anonymized) and model response sentiment distribution</w:t>
      </w:r>
    </w:p>
    <w:p>
      <w:pPr>
        <w:pStyle w:val="ListBullet"/>
      </w:pPr>
      <w:r>
        <w:t>Reaction heatmap showing user preference patterns across models</w:t>
      </w:r>
    </w:p>
    <w:p>
      <w:pPr>
        <w:pStyle w:val="ListBullet"/>
      </w:pPr>
      <w:r>
        <w:t>Personality profile data: which dimensions drive most variance in user preferences</w:t>
      </w:r>
    </w:p>
    <w:p>
      <w:pPr>
        <w:pStyle w:val="ListBullet"/>
      </w:pPr>
      <w:r>
        <w:t>Geographic distribution of users (if anonymized)</w:t>
      </w:r>
    </w:p>
    <w:p>
      <w:pPr>
        <w:pStyle w:val="ListBullet"/>
      </w:pPr>
      <w:r>
        <w:t>Deep chat conversion funnel</w:t>
      </w:r>
    </w:p>
    <w:p>
      <w:pPr>
        <w:pStyle w:val="Heading1"/>
      </w:pPr>
      <w:r>
        <w:t>5. Data Collection &amp; Privacy Strategy</w:t>
      </w:r>
    </w:p>
    <w:p>
      <w:r>
        <w:t>Starry tracks user engagement through localStorage (client-side) and server-side event logging. All data is anonymized and aggregated; no personally identifiable information is stored.</w:t>
      </w:r>
    </w:p>
    <w:p>
      <w:pPr>
        <w:pStyle w:val="ListBullet"/>
      </w:pPr>
      <w:r>
        <w:rPr>
          <w:b/>
        </w:rPr>
        <w:t xml:space="preserve">Session ID: </w:t>
      </w:r>
      <w:r>
        <w:t>Random UUID, cleared after 30 days</w:t>
      </w:r>
    </w:p>
    <w:p>
      <w:pPr>
        <w:pStyle w:val="ListBullet"/>
      </w:pPr>
      <w:r>
        <w:rPr>
          <w:b/>
        </w:rPr>
        <w:t xml:space="preserve">Reactions: </w:t>
      </w:r>
      <w:r>
        <w:t>User rates each model response; reaction type + timestamp stored</w:t>
      </w:r>
    </w:p>
    <w:p>
      <w:pPr>
        <w:pStyle w:val="ListBullet"/>
      </w:pPr>
      <w:r>
        <w:rPr>
          <w:b/>
        </w:rPr>
        <w:t xml:space="preserve">Questions: </w:t>
      </w:r>
      <w:r>
        <w:t>Hashed (not stored in plaintext) to detect duplicate questions without exposing content</w:t>
      </w:r>
    </w:p>
    <w:p>
      <w:pPr>
        <w:pStyle w:val="ListBullet"/>
      </w:pPr>
      <w:r>
        <w:rPr>
          <w:b/>
        </w:rPr>
        <w:t xml:space="preserve">Model Preference: </w:t>
      </w:r>
      <w:r>
        <w:t>Aggregated preference scores derived from reaction patterns</w:t>
      </w:r>
    </w:p>
    <w:p>
      <w:pPr>
        <w:pStyle w:val="ListBullet"/>
      </w:pPr>
      <w:r>
        <w:rPr>
          <w:b/>
        </w:rPr>
        <w:t xml:space="preserve">Feature Usage: </w:t>
      </w:r>
      <w:r>
        <w:t>Binary flags for deep chat, personality profile view, etc.</w:t>
      </w:r>
    </w:p>
    <w:p>
      <w:pPr>
        <w:pStyle w:val="ListBullet"/>
      </w:pPr>
      <w:r>
        <w:rPr>
          <w:b/>
        </w:rPr>
        <w:t xml:space="preserve">Session Duration: </w:t>
      </w:r>
      <w:r>
        <w:t>Entry/exit timestamps to calculate engagement time</w:t>
      </w:r>
    </w:p>
    <w:p>
      <w:pPr>
        <w:pStyle w:val="ListBullet"/>
      </w:pPr>
      <w:r>
        <w:rPr>
          <w:b/>
        </w:rPr>
        <w:t xml:space="preserve">Geographic Data: </w:t>
      </w:r>
      <w:r>
        <w:t>IP geolocation (anonymized, no IP stored)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976D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