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yj3gpjeoxrg" w:id="0"/>
      <w:bookmarkEnd w:id="0"/>
      <w:r w:rsidDel="00000000" w:rsidR="00000000" w:rsidRPr="00000000">
        <w:rPr>
          <w:rtl w:val="0"/>
        </w:rPr>
        <w:t xml:space="preserve">Supermarket Sales Performance Analysis</w:t>
      </w:r>
    </w:p>
    <w:p w:rsidR="00000000" w:rsidDel="00000000" w:rsidP="00000000" w:rsidRDefault="00000000" w:rsidRPr="00000000" w14:paraId="00000002">
      <w:pPr>
        <w:pStyle w:val="Heading1"/>
        <w:rPr/>
      </w:pPr>
      <w:bookmarkStart w:colFirst="0" w:colLast="0" w:name="_oaizgp8z1hlj" w:id="1"/>
      <w:bookmarkEnd w:id="1"/>
      <w:r w:rsidDel="00000000" w:rsidR="00000000" w:rsidRPr="00000000">
        <w:rPr>
          <w:rtl w:val="0"/>
        </w:rPr>
        <w:t xml:space="preserve">Problem Statement</w:t>
      </w:r>
    </w:p>
    <w:p w:rsidR="00000000" w:rsidDel="00000000" w:rsidP="00000000" w:rsidRDefault="00000000" w:rsidRPr="00000000" w14:paraId="00000003">
      <w:pPr>
        <w:rPr/>
      </w:pPr>
      <w:r w:rsidDel="00000000" w:rsidR="00000000" w:rsidRPr="00000000">
        <w:rPr>
          <w:rtl w:val="0"/>
        </w:rPr>
        <w:t xml:space="preserve">The retail industry is increasingly data-driven, requiring businesses to optimize their operations based on historical sales trends. This supermarket chain has experienced significant growth but lacks a centralized, analytical overview of its performance across different branches and product lines.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primary objectives of this analysis are: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To identify high-growth product categories and underperforming segments.</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To understand customer purchasing patterns based on demographics (Gender and Customer Type).</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To evaluate branch-wise performance to allocate resources effectively.</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To determine the correlation between sales volume and time of day to optimize staffing and inventory.</w:t>
      </w:r>
    </w:p>
    <w:p w:rsidR="00000000" w:rsidDel="00000000" w:rsidP="00000000" w:rsidRDefault="00000000" w:rsidRPr="00000000" w14:paraId="0000000B">
      <w:pPr>
        <w:pStyle w:val="Heading1"/>
        <w:rPr/>
      </w:pPr>
      <w:bookmarkStart w:colFirst="0" w:colLast="0" w:name="_u1a51q81zhww" w:id="2"/>
      <w:bookmarkEnd w:id="2"/>
      <w:r w:rsidDel="00000000" w:rsidR="00000000" w:rsidRPr="00000000">
        <w:rPr>
          <w:rtl w:val="0"/>
        </w:rPr>
        <w:t xml:space="preserve">Dataset</w:t>
      </w:r>
    </w:p>
    <w:p w:rsidR="00000000" w:rsidDel="00000000" w:rsidP="00000000" w:rsidRDefault="00000000" w:rsidRPr="00000000" w14:paraId="0000000C">
      <w:pPr>
        <w:rPr/>
      </w:pPr>
      <w:r w:rsidDel="00000000" w:rsidR="00000000" w:rsidRPr="00000000">
        <w:rPr>
          <w:rtl w:val="0"/>
        </w:rPr>
        <w:t xml:space="preserve">The analysis was performed on a comprehensive supermarket sales dataset covering three months of transactions.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5"/>
        </w:numPr>
        <w:ind w:left="720" w:hanging="360"/>
      </w:pPr>
      <w:r w:rsidDel="00000000" w:rsidR="00000000" w:rsidRPr="00000000">
        <w:rPr>
          <w:b w:val="1"/>
          <w:bCs w:val="1"/>
          <w:rtl w:val="0"/>
        </w:rPr>
        <w:t xml:space="preserve">Source:</w:t>
      </w:r>
      <w:r w:rsidDel="00000000" w:rsidR="00000000" w:rsidRPr="00000000">
        <w:rPr>
          <w:rtl w:val="0"/>
        </w:rPr>
        <w:t xml:space="preserve"> Historical transaction records from three distinct branches.</w:t>
      </w:r>
    </w:p>
    <w:p w:rsidR="00000000" w:rsidDel="00000000" w:rsidP="00000000" w:rsidRDefault="00000000" w:rsidRPr="00000000" w14:paraId="0000000F">
      <w:pPr>
        <w:numPr>
          <w:ilvl w:val="0"/>
          <w:numId w:val="5"/>
        </w:numPr>
        <w:ind w:left="720" w:hanging="360"/>
      </w:pPr>
      <w:r w:rsidDel="00000000" w:rsidR="00000000" w:rsidRPr="00000000">
        <w:rPr>
          <w:b w:val="1"/>
          <w:bCs w:val="1"/>
          <w:rtl w:val="0"/>
        </w:rPr>
        <w:t xml:space="preserve">Size:</w:t>
      </w:r>
      <w:r w:rsidDel="00000000" w:rsidR="00000000" w:rsidRPr="00000000">
        <w:rPr>
          <w:rtl w:val="0"/>
        </w:rPr>
        <w:t xml:space="preserve"> 1,000 unique transaction records.</w:t>
      </w:r>
    </w:p>
    <w:p w:rsidR="00000000" w:rsidDel="00000000" w:rsidP="00000000" w:rsidRDefault="00000000" w:rsidRPr="00000000" w14:paraId="00000010">
      <w:pPr>
        <w:numPr>
          <w:ilvl w:val="0"/>
          <w:numId w:val="5"/>
        </w:numPr>
        <w:ind w:left="720" w:hanging="360"/>
      </w:pPr>
      <w:r w:rsidDel="00000000" w:rsidR="00000000" w:rsidRPr="00000000">
        <w:rPr>
          <w:b w:val="1"/>
          <w:bCs w:val="1"/>
          <w:rtl w:val="0"/>
        </w:rPr>
        <w:t xml:space="preserve">Key Attributes:</w:t>
      </w:r>
      <w:r w:rsidDel="00000000" w:rsidR="00000000" w:rsidRPr="00000000">
        <w:rPr>
          <w:rtl w:val="0"/>
        </w:rPr>
      </w:r>
    </w:p>
    <w:p w:rsidR="00000000" w:rsidDel="00000000" w:rsidP="00000000" w:rsidRDefault="00000000" w:rsidRPr="00000000" w14:paraId="00000011">
      <w:pPr>
        <w:numPr>
          <w:ilvl w:val="1"/>
          <w:numId w:val="5"/>
        </w:numPr>
        <w:ind w:left="1440" w:hanging="360"/>
      </w:pPr>
      <w:r w:rsidDel="00000000" w:rsidR="00000000" w:rsidRPr="00000000">
        <w:rPr>
          <w:b w:val="1"/>
          <w:bCs w:val="1"/>
          <w:rtl w:val="0"/>
        </w:rPr>
        <w:t xml:space="preserve">Branch:</w:t>
      </w:r>
      <w:r w:rsidDel="00000000" w:rsidR="00000000" w:rsidRPr="00000000">
        <w:rPr>
          <w:rtl w:val="0"/>
        </w:rPr>
        <w:t xml:space="preserve"> Identifier for the store location (A, B, C).</w:t>
      </w:r>
    </w:p>
    <w:p w:rsidR="00000000" w:rsidDel="00000000" w:rsidP="00000000" w:rsidRDefault="00000000" w:rsidRPr="00000000" w14:paraId="00000012">
      <w:pPr>
        <w:numPr>
          <w:ilvl w:val="1"/>
          <w:numId w:val="5"/>
        </w:numPr>
        <w:ind w:left="1440" w:hanging="360"/>
      </w:pPr>
      <w:r w:rsidDel="00000000" w:rsidR="00000000" w:rsidRPr="00000000">
        <w:rPr>
          <w:b w:val="1"/>
          <w:bCs w:val="1"/>
          <w:rtl w:val="0"/>
        </w:rPr>
        <w:t xml:space="preserve">Customer Type:</w:t>
      </w:r>
      <w:r w:rsidDel="00000000" w:rsidR="00000000" w:rsidRPr="00000000">
        <w:rPr>
          <w:rtl w:val="0"/>
        </w:rPr>
        <w:t xml:space="preserve"> Divided into 'Member' and 'Normal' categories.</w:t>
      </w:r>
    </w:p>
    <w:p w:rsidR="00000000" w:rsidDel="00000000" w:rsidP="00000000" w:rsidRDefault="00000000" w:rsidRPr="00000000" w14:paraId="00000013">
      <w:pPr>
        <w:numPr>
          <w:ilvl w:val="1"/>
          <w:numId w:val="5"/>
        </w:numPr>
        <w:ind w:left="1440" w:hanging="360"/>
      </w:pPr>
      <w:r w:rsidDel="00000000" w:rsidR="00000000" w:rsidRPr="00000000">
        <w:rPr>
          <w:b w:val="1"/>
          <w:bCs w:val="1"/>
          <w:rtl w:val="0"/>
        </w:rPr>
        <w:t xml:space="preserve">Product Line:</w:t>
      </w:r>
      <w:r w:rsidDel="00000000" w:rsidR="00000000" w:rsidRPr="00000000">
        <w:rPr>
          <w:rtl w:val="0"/>
        </w:rPr>
        <w:t xml:space="preserve"> Categories including Electronic Accessories, Fashion Accessories, Food and Beverages, Health and Beauty, Home and Lifestyle, and Sports and Travel.</w:t>
      </w:r>
    </w:p>
    <w:p w:rsidR="00000000" w:rsidDel="00000000" w:rsidP="00000000" w:rsidRDefault="00000000" w:rsidRPr="00000000" w14:paraId="00000014">
      <w:pPr>
        <w:numPr>
          <w:ilvl w:val="1"/>
          <w:numId w:val="5"/>
        </w:numPr>
        <w:ind w:left="1440" w:hanging="360"/>
      </w:pPr>
      <w:r w:rsidDel="00000000" w:rsidR="00000000" w:rsidRPr="00000000">
        <w:rPr>
          <w:b w:val="1"/>
          <w:bCs w:val="1"/>
          <w:rtl w:val="0"/>
        </w:rPr>
        <w:t xml:space="preserve">Financial Data:</w:t>
      </w:r>
      <w:r w:rsidDel="00000000" w:rsidR="00000000" w:rsidRPr="00000000">
        <w:rPr>
          <w:rtl w:val="0"/>
        </w:rPr>
        <w:t xml:space="preserve"> Unit Price, Quantity, Tax (5%), Total Sales, and Cost of Goods Sold (COGS).</w:t>
      </w:r>
    </w:p>
    <w:p w:rsidR="00000000" w:rsidDel="00000000" w:rsidP="00000000" w:rsidRDefault="00000000" w:rsidRPr="00000000" w14:paraId="00000015">
      <w:pPr>
        <w:numPr>
          <w:ilvl w:val="1"/>
          <w:numId w:val="5"/>
        </w:numPr>
        <w:ind w:left="1440" w:hanging="360"/>
      </w:pPr>
      <w:r w:rsidDel="00000000" w:rsidR="00000000" w:rsidRPr="00000000">
        <w:rPr>
          <w:b w:val="1"/>
          <w:bCs w:val="1"/>
          <w:rtl w:val="0"/>
        </w:rPr>
        <w:t xml:space="preserve">Temporal Data:</w:t>
      </w:r>
      <w:r w:rsidDel="00000000" w:rsidR="00000000" w:rsidRPr="00000000">
        <w:rPr>
          <w:rtl w:val="0"/>
        </w:rPr>
        <w:t xml:space="preserve"> Date and Time of purchase.</w:t>
      </w:r>
    </w:p>
    <w:p w:rsidR="00000000" w:rsidDel="00000000" w:rsidP="00000000" w:rsidRDefault="00000000" w:rsidRPr="00000000" w14:paraId="00000016">
      <w:pPr>
        <w:numPr>
          <w:ilvl w:val="1"/>
          <w:numId w:val="5"/>
        </w:numPr>
        <w:ind w:left="1440" w:hanging="360"/>
      </w:pPr>
      <w:r w:rsidDel="00000000" w:rsidR="00000000" w:rsidRPr="00000000">
        <w:rPr>
          <w:b w:val="1"/>
          <w:bCs w:val="1"/>
          <w:rtl w:val="0"/>
        </w:rPr>
        <w:t xml:space="preserve">Payment Method:</w:t>
      </w:r>
      <w:r w:rsidDel="00000000" w:rsidR="00000000" w:rsidRPr="00000000">
        <w:rPr>
          <w:rtl w:val="0"/>
        </w:rPr>
        <w:t xml:space="preserve"> Cash, Credit Card, and E-wallet.</w:t>
      </w:r>
    </w:p>
    <w:p w:rsidR="00000000" w:rsidDel="00000000" w:rsidP="00000000" w:rsidRDefault="00000000" w:rsidRPr="00000000" w14:paraId="00000017">
      <w:pPr>
        <w:pStyle w:val="Heading1"/>
        <w:rPr/>
      </w:pPr>
      <w:bookmarkStart w:colFirst="0" w:colLast="0" w:name="_nfx812mha2y" w:id="3"/>
      <w:bookmarkEnd w:id="3"/>
      <w:r w:rsidDel="00000000" w:rsidR="00000000" w:rsidRPr="00000000">
        <w:rPr>
          <w:rtl w:val="0"/>
        </w:rPr>
        <w:t xml:space="preserve">Steps Used for Analysis</w:t>
      </w:r>
    </w:p>
    <w:p w:rsidR="00000000" w:rsidDel="00000000" w:rsidP="00000000" w:rsidRDefault="00000000" w:rsidRPr="00000000" w14:paraId="00000018">
      <w:pPr>
        <w:rPr/>
      </w:pPr>
      <w:r w:rsidDel="00000000" w:rsidR="00000000" w:rsidRPr="00000000">
        <w:rPr>
          <w:rtl w:val="0"/>
        </w:rPr>
        <w:t xml:space="preserve">The project followed a structured data science workflow to ensure accuracy and actionable insights: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4"/>
        </w:numPr>
        <w:ind w:left="720" w:hanging="360"/>
      </w:pPr>
      <w:r w:rsidDel="00000000" w:rsidR="00000000" w:rsidRPr="00000000">
        <w:rPr>
          <w:b w:val="1"/>
          <w:bCs w:val="1"/>
          <w:rtl w:val="0"/>
        </w:rPr>
        <w:t xml:space="preserve">Data Cleaning:</w:t>
      </w:r>
      <w:r w:rsidDel="00000000" w:rsidR="00000000" w:rsidRPr="00000000">
        <w:rPr>
          <w:rtl w:val="0"/>
        </w:rPr>
        <w:t xml:space="preserve"> Handled missing values, ensured consistent formatting for dates and times, and verified numerical ranges for prices and quantities.</w:t>
      </w:r>
    </w:p>
    <w:p w:rsidR="00000000" w:rsidDel="00000000" w:rsidP="00000000" w:rsidRDefault="00000000" w:rsidRPr="00000000" w14:paraId="0000001B">
      <w:pPr>
        <w:numPr>
          <w:ilvl w:val="0"/>
          <w:numId w:val="4"/>
        </w:numPr>
        <w:ind w:left="720" w:hanging="360"/>
      </w:pPr>
      <w:r w:rsidDel="00000000" w:rsidR="00000000" w:rsidRPr="00000000">
        <w:rPr>
          <w:b w:val="1"/>
          <w:bCs w:val="1"/>
          <w:rtl w:val="0"/>
        </w:rPr>
        <w:t xml:space="preserve">Exploratory Data Analysis (EDA):</w:t>
      </w:r>
      <w:r w:rsidDel="00000000" w:rsidR="00000000" w:rsidRPr="00000000">
        <w:rPr>
          <w:rtl w:val="0"/>
        </w:rPr>
        <w:t xml:space="preserve"> Calculated descriptive statistics (Mean, Median, Standard Deviation) for sales across all categories.</w:t>
      </w:r>
    </w:p>
    <w:p w:rsidR="00000000" w:rsidDel="00000000" w:rsidP="00000000" w:rsidRDefault="00000000" w:rsidRPr="00000000" w14:paraId="0000001C">
      <w:pPr>
        <w:numPr>
          <w:ilvl w:val="0"/>
          <w:numId w:val="4"/>
        </w:numPr>
        <w:ind w:left="720" w:hanging="360"/>
      </w:pPr>
      <w:r w:rsidDel="00000000" w:rsidR="00000000" w:rsidRPr="00000000">
        <w:rPr>
          <w:b w:val="1"/>
          <w:bCs w:val="1"/>
          <w:rtl w:val="0"/>
        </w:rPr>
        <w:t xml:space="preserve">Feature Engineering:</w:t>
      </w:r>
      <w:r w:rsidDel="00000000" w:rsidR="00000000" w:rsidRPr="00000000">
        <w:rPr>
          <w:rtl w:val="0"/>
        </w:rPr>
        <w:t xml:space="preserve"> Extracted 'Hour', 'Day', and 'Month' from the timestamp to identify peak shopping periods.</w:t>
      </w:r>
    </w:p>
    <w:p w:rsidR="00000000" w:rsidDel="00000000" w:rsidP="00000000" w:rsidRDefault="00000000" w:rsidRPr="00000000" w14:paraId="0000001D">
      <w:pPr>
        <w:numPr>
          <w:ilvl w:val="0"/>
          <w:numId w:val="4"/>
        </w:numPr>
        <w:ind w:left="720" w:hanging="360"/>
      </w:pPr>
      <w:r w:rsidDel="00000000" w:rsidR="00000000" w:rsidRPr="00000000">
        <w:rPr>
          <w:b w:val="1"/>
          <w:bCs w:val="1"/>
          <w:rtl w:val="0"/>
        </w:rPr>
        <w:t xml:space="preserve">Segmentation:</w:t>
      </w:r>
      <w:r w:rsidDel="00000000" w:rsidR="00000000" w:rsidRPr="00000000">
        <w:rPr>
          <w:rtl w:val="0"/>
        </w:rPr>
        <w:t xml:space="preserve"> Grouped data by Branch, Product Line, and Customer Type to compare performance metrics.</w:t>
      </w:r>
    </w:p>
    <w:p w:rsidR="00000000" w:rsidDel="00000000" w:rsidP="00000000" w:rsidRDefault="00000000" w:rsidRPr="00000000" w14:paraId="0000001E">
      <w:pPr>
        <w:numPr>
          <w:ilvl w:val="0"/>
          <w:numId w:val="4"/>
        </w:numPr>
        <w:ind w:left="720" w:hanging="360"/>
      </w:pPr>
      <w:r w:rsidDel="00000000" w:rsidR="00000000" w:rsidRPr="00000000">
        <w:rPr>
          <w:b w:val="1"/>
          <w:bCs w:val="1"/>
          <w:rtl w:val="0"/>
        </w:rPr>
        <w:t xml:space="preserve">Visualization:</w:t>
      </w:r>
      <w:r w:rsidDel="00000000" w:rsidR="00000000" w:rsidRPr="00000000">
        <w:rPr>
          <w:rtl w:val="0"/>
        </w:rPr>
        <w:t xml:space="preserve"> Created a series of charts (Bar charts for categorical sales, Line graphs for temporal trends, and Pie charts for payment method distribution) to communicate findings.</w:t>
      </w:r>
    </w:p>
    <w:p w:rsidR="00000000" w:rsidDel="00000000" w:rsidP="00000000" w:rsidRDefault="00000000" w:rsidRPr="00000000" w14:paraId="0000001F">
      <w:pPr>
        <w:pStyle w:val="Heading1"/>
        <w:rPr/>
      </w:pPr>
      <w:bookmarkStart w:colFirst="0" w:colLast="0" w:name="_ypb6wjsg689k" w:id="4"/>
      <w:bookmarkEnd w:id="4"/>
      <w:r w:rsidDel="00000000" w:rsidR="00000000" w:rsidRPr="00000000">
        <w:rPr>
          <w:rtl w:val="0"/>
        </w:rPr>
        <w:t xml:space="preserve">Live Analysis Results</w:t>
      </w:r>
    </w:p>
    <w:p w:rsidR="00000000" w:rsidDel="00000000" w:rsidP="00000000" w:rsidRDefault="00000000" w:rsidRPr="00000000" w14:paraId="00000020">
      <w:pPr>
        <w:rPr/>
      </w:pPr>
      <w:r w:rsidDel="00000000" w:rsidR="00000000" w:rsidRPr="00000000">
        <w:rPr>
          <w:rtl w:val="0"/>
        </w:rPr>
        <w:t xml:space="preserve">Based on the processed data, the following performance metrics were identified: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22">
            <w:pPr>
              <w:rPr/>
            </w:pPr>
            <w:r w:rsidDel="00000000" w:rsidR="00000000" w:rsidRPr="00000000">
              <w:rPr>
                <w:rtl w:val="0"/>
              </w:rPr>
              <w:t xml:space="preserve">Metric</w:t>
            </w:r>
          </w:p>
        </w:tc>
        <w:tc>
          <w:tcPr/>
          <w:p w:rsidR="00000000" w:rsidDel="00000000" w:rsidP="00000000" w:rsidRDefault="00000000" w:rsidRPr="00000000" w14:paraId="00000023">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Highest Selling Product Line</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Food and Beverages</w:t>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Best Performing Branch</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Branch C (Mandalay)</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Most Popular Payment Method</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E-wallet</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Top Customer Segment</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Members (50.1% of revenue)</w:t>
            </w:r>
          </w:p>
        </w:tc>
      </w:tr>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Peak Sales Hour</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19:00 (7:00 PM)</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Average Customer Rating</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6.9 / 10</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Key Findings: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Category Dominance:</w:t>
      </w:r>
      <w:r w:rsidDel="00000000" w:rsidR="00000000" w:rsidRPr="00000000">
        <w:rPr>
          <w:rtl w:val="0"/>
        </w:rPr>
        <w:t xml:space="preserve"> Food and Beverages generated the highest revenue, closely followed by Fashion Accessories.</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Gender Preference:</w:t>
      </w:r>
      <w:r w:rsidDel="00000000" w:rsidR="00000000" w:rsidRPr="00000000">
        <w:rPr>
          <w:rtl w:val="0"/>
        </w:rPr>
        <w:t xml:space="preserve"> Health and Beauty products saw a significantly higher purchase volume from female customers compared to male customers.</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Branch Efficiency:</w:t>
      </w:r>
      <w:r w:rsidDel="00000000" w:rsidR="00000000" w:rsidRPr="00000000">
        <w:rPr>
          <w:rtl w:val="0"/>
        </w:rPr>
        <w:t xml:space="preserve"> Branch C outperformed Branches A and B in terms of total gross income, despite having similar transaction volumes.</w:t>
      </w:r>
    </w:p>
    <w:p w:rsidR="00000000" w:rsidDel="00000000" w:rsidP="00000000" w:rsidRDefault="00000000" w:rsidRPr="00000000" w14:paraId="00000036">
      <w:pPr>
        <w:pStyle w:val="Heading1"/>
        <w:rPr/>
      </w:pPr>
      <w:bookmarkStart w:colFirst="0" w:colLast="0" w:name="_o4s797dxic5d" w:id="5"/>
      <w:bookmarkEnd w:id="5"/>
      <w:r w:rsidDel="00000000" w:rsidR="00000000" w:rsidRPr="00000000">
        <w:rPr>
          <w:rtl w:val="0"/>
        </w:rPr>
        <w:t xml:space="preserve">Business Decisions</w:t>
      </w:r>
    </w:p>
    <w:p w:rsidR="00000000" w:rsidDel="00000000" w:rsidP="00000000" w:rsidRDefault="00000000" w:rsidRPr="00000000" w14:paraId="00000037">
      <w:pPr>
        <w:rPr/>
      </w:pPr>
      <w:r w:rsidDel="00000000" w:rsidR="00000000" w:rsidRPr="00000000">
        <w:rPr>
          <w:rtl w:val="0"/>
        </w:rPr>
        <w:t xml:space="preserve">The following strategic recommendations were formulated based on the analysis: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3"/>
        </w:numPr>
        <w:ind w:left="720" w:hanging="360"/>
      </w:pPr>
      <w:r w:rsidDel="00000000" w:rsidR="00000000" w:rsidRPr="00000000">
        <w:rPr>
          <w:b w:val="1"/>
          <w:bCs w:val="1"/>
          <w:rtl w:val="0"/>
        </w:rPr>
        <w:t xml:space="preserve">Inventory Optimization:</w:t>
      </w:r>
      <w:r w:rsidDel="00000000" w:rsidR="00000000" w:rsidRPr="00000000">
        <w:rPr>
          <w:rtl w:val="0"/>
        </w:rPr>
        <w:t xml:space="preserve"> Increase stock levels for Food and Beverages during the weekend evening hours (6:00 PM - 8:00 PM) to prevent stockouts during peak traffic.</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Loyalty Program Incentives:</w:t>
      </w:r>
      <w:r w:rsidDel="00000000" w:rsidR="00000000" w:rsidRPr="00000000">
        <w:rPr>
          <w:rtl w:val="0"/>
        </w:rPr>
        <w:t xml:space="preserve"> Since 'Members' contribute more to the revenue, introduce tiered rewards to convert 'Normal' customers into long-term members.</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Payment Integration:</w:t>
      </w:r>
      <w:r w:rsidDel="00000000" w:rsidR="00000000" w:rsidRPr="00000000">
        <w:rPr>
          <w:rtl w:val="0"/>
        </w:rPr>
        <w:t xml:space="preserve"> Enhance E-wallet checkout infrastructure and offer promotional discounts for E-wallet users to further speed up the checkout process.</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Targeted Marketing:</w:t>
      </w:r>
      <w:r w:rsidDel="00000000" w:rsidR="00000000" w:rsidRPr="00000000">
        <w:rPr>
          <w:rtl w:val="0"/>
        </w:rPr>
        <w:t xml:space="preserve"> Launch specific marketing campaigns for "Home and Lifestyle" products during the mid-month period, which currently shows a slight dip in sales.</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Staffing Adjustments:</w:t>
      </w:r>
      <w:r w:rsidDel="00000000" w:rsidR="00000000" w:rsidRPr="00000000">
        <w:rPr>
          <w:rtl w:val="0"/>
        </w:rPr>
        <w:t xml:space="preserve"> Reallocate staff shifts to ensure maximum coverage during the 7:00 PM peak hour to improve customer service ratings.</w:t>
      </w:r>
    </w:p>
    <w:p w:rsidR="00000000" w:rsidDel="00000000" w:rsidP="00000000" w:rsidRDefault="00000000" w:rsidRPr="00000000" w14:paraId="0000003E">
      <w:pPr>
        <w:pStyle w:val="Heading1"/>
        <w:rPr/>
      </w:pPr>
      <w:bookmarkStart w:colFirst="0" w:colLast="0" w:name="_1sq8mab2onui" w:id="6"/>
      <w:bookmarkEnd w:id="6"/>
      <w:r w:rsidDel="00000000" w:rsidR="00000000" w:rsidRPr="00000000">
        <w:rPr>
          <w:rtl w:val="0"/>
        </w:rPr>
        <w:t xml:space="preserve">Conclusion</w:t>
      </w:r>
    </w:p>
    <w:p w:rsidR="00000000" w:rsidDel="00000000" w:rsidP="00000000" w:rsidRDefault="00000000" w:rsidRPr="00000000" w14:paraId="0000003F">
      <w:pPr>
        <w:rPr/>
      </w:pPr>
      <w:r w:rsidDel="00000000" w:rsidR="00000000" w:rsidRPr="00000000">
        <w:rPr>
          <w:rtl w:val="0"/>
        </w:rPr>
        <w:t xml:space="preserve">The Supermarket Sales Analysis highlights that while the business is performing steadily, there are significant opportunities for growth through targeted operational changes. By focusing on the high-performing Branch C and the Food and Beverages category, the company can maximize its ROI. Furthermore, leveraging customer demographic data to personalize marketing and optimizing staffing during peak hours will likely lead to higher customer satisfaction and increased gross margins in the next fiscal quarter.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Montserrat" w:cs="Montserrat" w:eastAsia="Montserrat" w:hAnsi="Montserrat"/>
      <w:b w:val="1"/>
      <w:bCs w:val="1"/>
      <w:i w:val="0"/>
      <w:iCs w:val="0"/>
      <w:color w:val="1a202c"/>
      <w:sz w:val="36"/>
      <w:szCs w:val="36"/>
    </w:rPr>
  </w:style>
  <w:style w:type="paragraph" w:styleId="Heading2">
    <w:name w:val="heading 2"/>
    <w:basedOn w:val="Normal"/>
    <w:next w:val="Normal"/>
    <w:pPr>
      <w:keepNext w:val="1"/>
      <w:keepLines w:val="1"/>
      <w:pageBreakBefore w:val="0"/>
      <w:spacing w:after="80" w:before="360" w:line="276" w:lineRule="auto"/>
    </w:pPr>
    <w:rPr>
      <w:rFonts w:ascii="Montserrat" w:cs="Montserrat" w:eastAsia="Montserrat" w:hAnsi="Montserrat"/>
      <w:b w:val="1"/>
      <w:bCs w:val="1"/>
      <w:i w:val="0"/>
      <w:iCs w:val="0"/>
      <w:color w:val="2d3748"/>
      <w:sz w:val="32"/>
      <w:szCs w:val="32"/>
    </w:rPr>
  </w:style>
  <w:style w:type="paragraph" w:styleId="Heading3">
    <w:name w:val="heading 3"/>
    <w:basedOn w:val="Normal"/>
    <w:next w:val="Normal"/>
    <w:pPr>
      <w:keepNext w:val="1"/>
      <w:keepLines w:val="1"/>
      <w:pageBreakBefore w:val="0"/>
      <w:spacing w:after="80" w:before="280" w:line="276" w:lineRule="auto"/>
    </w:pPr>
    <w:rPr>
      <w:rFonts w:ascii="Montserrat" w:cs="Montserrat" w:eastAsia="Montserrat" w:hAnsi="Montserrat"/>
      <w:b w:val="1"/>
      <w:bCs w:val="1"/>
      <w:i w:val="0"/>
      <w:iCs w:val="0"/>
      <w:color w:val="4a5568"/>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02c"/>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40.0" w:type="dxa"/>
        <w:bottom w:w="160.0" w:type="dxa"/>
        <w:right w:w="240.0" w:type="dxa"/>
      </w:tblCellMar>
    </w:tblPr>
    <w:tcPr>
      <w:shd w:fill="ffffff" w:val="clear"/>
      <w:vAlign w:val="center"/>
    </w:tcPr>
    <w:tblStylePr w:type="firstRow">
      <w:rPr>
        <w:rFonts w:ascii="Inter" w:cs="Inter" w:eastAsia="Inter" w:hAnsi="Inter"/>
        <w:b w:val="1"/>
        <w:bCs w:val="1"/>
        <w:i w:val="0"/>
        <w:iCs w:val="0"/>
        <w:color w:val="2d3748"/>
        <w:sz w:val="24"/>
        <w:szCs w:val="24"/>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