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C  •  Lezione 4 — Giovedì 28/05/2026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Quando RAG fallisce — debug e ottimizzazione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 4 principali casi di fallimento del RAG e come diagnosticarli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verificare che il retrieval stia funzionando (stampa i chunk recuperati)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scrivere l'istruzione anti-hallucination nel system prompt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Le tecniche di ottimizzazione: reranking, hybrid search, filtri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RAG non è magia: quando va male, va male in modi specifici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Caso 1: Retrieval sbagliato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Sintomo: il modello risponde su argomenti non correlati alla domanda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Cause: chunk troppo piccoli, query troppo vaga, n_results troppo basso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Fix: aumenta chunk_size, overlap, n_results — testa con domande diverse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Caso 2: Chunk non contestuali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Sintomo: i chunk recuperati sono rilevanti ma la risposta è frammentata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Causa: testo spezzato a metà frase senza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Fix: aggiungi overlap, spezza sui paragrafi invece che a lunghezza fissa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Caso 3: Hallucination residua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Sintomo: il modello ignora il contesto e risponde con conoscenze interne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Fix: istruzione anti-hallucination nel system prompt — testo obbligatorio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Come testare: domanda fuori dai documenti → deve dire 'non lo so'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Come debuggare RAG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Stampa sempre i chunk recuperati: sono rilevanti? Hanno senso?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Introduzione al reranking: secondo passaggio per scegliere i chunk migliori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Hybrid search: combinare semantica + keyword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4513"/>
          <w:sz w:val="22"/>
          <w:szCs w:val="22"/>
        </w:rPr>
        <w:t xml:space="preserve">🔍 Cerca 'RAG evaluation metrics': RAGAS, faithfulness, answer relevance — come si misura la qualità RAG?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4513"/>
          <w:sz w:val="22"/>
          <w:szCs w:val="22"/>
        </w:rPr>
        <w:t xml:space="preserve">🔍 Approfondisci il reranking: cos'è un cross-encoder e perché è più preciso del bi-encoder?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4513"/>
          <w:sz w:val="22"/>
          <w:szCs w:val="22"/>
        </w:rPr>
        <w:t xml:space="preserve">🔍 Cerca esempi reali di fallimenti RAG in produzione — cosa è andato storto?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4513"/>
          <w:sz w:val="22"/>
          <w:szCs w:val="22"/>
        </w:rPr>
        <w:t xml:space="preserve">🔍 Trova tecniche per gestire domande che richiedono sintesi su molti chunk (multi-hop RAG)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4513"/>
          <w:sz w:val="22"/>
          <w:szCs w:val="22"/>
        </w:rPr>
        <w:t xml:space="preserve">🔍 Cerca: come si costruisce un dataset di test per valutare il retrieval?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4 casi di fallimento sono spiegati con sintomi e fix concreti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L'istruzione anti-hallucination è mostrata con il testo esatto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tecnica di debug (stampa dei chunk) è dimostrata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 elencare i problemi — mostrare anche i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il caso della hallucination residua — è il più pericoloso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live di hallucination residua senza istruzione nel system prompt vs con — la differenza è immediata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Mostrare i chunk stampati durante il debug: 'questo è il modo professionale di lavorare'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caso 3 (hallucination) è quello che più interessa in aula — investite lì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4513" w:sz="4"/>
      </w:pBdr>
    </w:pPr>
    <w:r>
      <w:rPr>
        <w:rFonts w:ascii="Calibri" w:cs="Calibri" w:eastAsia="Calibri" w:hAnsi="Calibri"/>
        <w:b/>
        <w:bCs/>
        <w:i w:val="false"/>
        <w:iCs w:val="false"/>
        <w:color w:val="8B4513"/>
        <w:sz w:val="18"/>
        <w:szCs w:val="18"/>
      </w:rPr>
      <w:t xml:space="preserve">GRUPPO C — Quando RAG fallisce — debug e ottimizzazione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4 — RAG  |  28/05/2026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2026-05-13T10:02:01.005Z</dcterms:created>
  <dcterms:modified xsi:type="dcterms:W3CDTF">2026-05-13T10:02:01.005Z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