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GRUPPO B  •  Lezione 4 — Giovedì 28/05/2026</w:t>
            </w:r>
          </w:p>
          <w:p>
            <w:pPr>
              <w:spacing w:after="20" w:before="2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Chunking e Embedding — come si indicizza correttamente</w:t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DFF"/>
                <w:sz w:val="18"/>
                <w:szCs w:val="18"/>
              </w:rPr>
              <w:t xml:space="preserve">30 min preparazione  |  10 min presentazione  |  5-7 slide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Obiettivi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Al termine della presentazione, i compagni dovranno capire: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Perché la dimensione dei chunk è la decisione più importante del RAG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l'overlap evita di spezzare frasi a metà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funzionano gli embedding (intuizione geometrica)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scegliere i parametri giusti per il proprio caso d'uso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Struttura slide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B8CA4"/>
          <w:sz w:val="22"/>
          <w:szCs w:val="22"/>
        </w:rPr>
        <w:t xml:space="preserve">✅ = obbligatorio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Apertura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Nomi e presentatore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Analogia: indicizzare un libro — indice, capitoli, paragrafi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Il chunking — perché conta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Chunk troppo piccoli vs ottimali vs troppo grandi: effetti sul retrieval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Esempio visivo: stesso testo spezzato in tre modi diversi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chunk_size e overlap come parametri configurabili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L'overlap — il dettaglio che fa la differenza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Cosa succede senza overlap: frasi spezzate a metà perdono senso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Con overlap 50-100 caratteri: ogni chunk ha contesto sufficiente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Demo o esempio concreto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Embedding — il significato diventa geometria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Da testo a vettore: intuizione senza matematica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Testi simili → vettori vicini nello spazio multidimensionale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Perché la ricerca semantica batte le keyword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Guida pratica alla scelta dei parametri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Schema: tipo di documento → chunk_size consigliato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Quando aumentare/diminuire n_results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Ricerca autonoma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Approfondite almeno 2-3 punti nei 30 minuti: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Cerca 'semantic chunking': strategie per spezzare il testo sui confini naturali (paragrafi, sezioni)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Approfondisci Sentence Transformers: quali modelli esistono? Quale usare per l'italiano?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Cerca il concetto di 'parent document retriever': recupera chunk piccoli ma invia al modello chunk grandi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Trova dati empirici: quale chunk_size funziona meglio per documenti tecnici?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Cerca: come gestire documenti multilingua in ChromaDB?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Presentazione completa se: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La differenza tra i tre chunk_size è mostrata con esempi concreti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L'overlap è spiegato con un caso di fallimento senza di esso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Gli embedding sono descritti con un'analogia geometrica chiara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Rispetta i 10 minuti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⚠️ Attenzione a: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dare per scontato che capiscano cosa sono gli embedding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dimenticare l'overlap — è spesso trascurato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superare i 10 minuti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💡 Tips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Mostrate fisicamente come lo stesso testo viene spezzato diversamente con 200 vs 800 caratteri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Per l'overlap: mostrate una frase spezzata senza overlap — l'effetto è immediato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La guida pratica alla fine è il valore concreto che portate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65A82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7293" w:sz="4"/>
      </w:pBdr>
    </w:pPr>
    <w:r>
      <w:rPr>
        <w:rFonts w:ascii="Calibri" w:cs="Calibri" w:eastAsia="Calibri" w:hAnsi="Calibri"/>
        <w:b/>
        <w:bCs/>
        <w:i w:val="false"/>
        <w:iCs w:val="false"/>
        <w:color w:val="1C7293"/>
        <w:sz w:val="18"/>
        <w:szCs w:val="18"/>
      </w:rPr>
      <w:t xml:space="preserve">GRUPPO B — Chunking e Embedding — come si indicizza correttamente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4 — RAG  |  28/05/2026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C729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65A8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E877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2026-05-13T10:02:01.002Z</dcterms:created>
  <dcterms:modified xsi:type="dcterms:W3CDTF">2026-05-13T10:02:01.002Z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