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
        <w:jc w:val="center"/>
        <w:rPr>
          <w:rFonts w:ascii="Times New Roman" w:hAnsi="Times New Roman" w:cs="Times New Roman"/>
          <w:b/>
          <w:bCs/>
          <w:sz w:val="26"/>
          <w:szCs w:val="26"/>
        </w:rPr>
      </w:pPr>
      <w:r>
        <w:rPr>
          <w:rFonts w:cs="Times New Roman" w:ascii="Times New Roman" w:hAnsi="Times New Roman"/>
          <w:b/>
          <w:bCs/>
          <w:sz w:val="26"/>
          <w:szCs w:val="26"/>
        </w:rPr>
        <w:t>Alter, Krankheit und Tod</w:t>
      </w:r>
    </w:p>
    <w:p>
      <w:pPr>
        <w:pStyle w:val="Text"/>
        <w:rPr>
          <w:rFonts w:ascii="Times New Roman" w:hAnsi="Times New Roman" w:cs="Times New Roman"/>
          <w:sz w:val="26"/>
          <w:szCs w:val="26"/>
        </w:rPr>
      </w:pPr>
      <w:r>
        <w:rPr>
          <w:rFonts w:cs="Times New Roman" w:ascii="Times New Roman" w:hAnsi="Times New Roman"/>
          <w:sz w:val="26"/>
          <w:szCs w:val="26"/>
        </w:rPr>
      </w:r>
    </w:p>
    <w:p>
      <w:pPr>
        <w:pStyle w:val="Text"/>
        <w:rPr>
          <w:rFonts w:ascii="Times New Roman" w:hAnsi="Times New Roman" w:cs="Times New Roman"/>
          <w:sz w:val="26"/>
          <w:szCs w:val="26"/>
        </w:rPr>
      </w:pPr>
      <w:r>
        <w:rPr>
          <w:rFonts w:cs="Times New Roman" w:ascii="Times New Roman" w:hAnsi="Times New Roman"/>
          <w:sz w:val="26"/>
          <w:szCs w:val="26"/>
        </w:rPr>
        <w:t xml:space="preserve">Bekanntlich wuchs der historische Sidhattha Gotama wohlbehütet am Hof seines Vaters auf. Als er eines Tages Ausflüge in die Umgebung machte, begegnete ihm ein zitternder grauhaariger Greis, dessen Lebensspanne bald ablaufen würde. Sein Wagenlenker erklärte ihm, dass auch er einst ein Greis sein und sterben werde. Bei weiteren Ausflügen traf er einen Kranken, einen Toten und einen Mönch. Sidhattha war sehr erschreckt und erkannte, dass es kein Dasein ohne Alter und Tod gibt und entschloss sich, zum Wohl aller Wesen den Grund für diese Leiden und einen Ausweg aus dieser Situation zu finden. Wir können wir uns nur schwer an Alter, Krankheit und Tod gewöhnen, da wir keine Möglichkeit sehen, deren Erscheinen zu verhindern.  Aber nicht nur gewöhnliche Menschen, sondern auch edle Menschen wie Buddhas und Arahats können Alter, Krankheit und Tod nicht überwinden. </w:t>
      </w:r>
    </w:p>
    <w:p>
      <w:pPr>
        <w:pStyle w:val="Text"/>
        <w:rPr>
          <w:rFonts w:ascii="Times New Roman" w:hAnsi="Times New Roman" w:cs="Times New Roman"/>
          <w:sz w:val="26"/>
          <w:szCs w:val="26"/>
        </w:rPr>
      </w:pPr>
      <w:r>
        <w:rPr>
          <w:rFonts w:cs="Times New Roman" w:ascii="Times New Roman" w:hAnsi="Times New Roman"/>
          <w:sz w:val="26"/>
          <w:szCs w:val="26"/>
        </w:rPr>
      </w:r>
    </w:p>
    <w:p>
      <w:pPr>
        <w:pStyle w:val="Text"/>
        <w:rPr>
          <w:rFonts w:ascii="Times New Roman" w:hAnsi="Times New Roman" w:cs="Times New Roman"/>
          <w:sz w:val="26"/>
          <w:szCs w:val="26"/>
        </w:rPr>
      </w:pPr>
      <w:r>
        <w:rPr>
          <w:rFonts w:cs="Times New Roman" w:ascii="Times New Roman" w:hAnsi="Times New Roman"/>
          <w:sz w:val="26"/>
          <w:szCs w:val="26"/>
        </w:rPr>
        <w:t>Buddha erkannte zunächst, dass die Ursache dieser Leiden nicht nur die Vergänglichkeit (</w:t>
      </w:r>
      <w:r>
        <w:rPr>
          <w:rFonts w:cs="Times New Roman" w:ascii="Times New Roman" w:hAnsi="Times New Roman"/>
          <w:i/>
          <w:iCs/>
          <w:sz w:val="26"/>
          <w:szCs w:val="26"/>
        </w:rPr>
        <w:t>anicca</w:t>
      </w:r>
      <w:r>
        <w:rPr>
          <w:rFonts w:cs="Times New Roman" w:ascii="Times New Roman" w:hAnsi="Times New Roman"/>
          <w:sz w:val="26"/>
          <w:szCs w:val="26"/>
        </w:rPr>
        <w:t>) und Ichlosigkeit (</w:t>
      </w:r>
      <w:r>
        <w:rPr>
          <w:rFonts w:cs="Times New Roman" w:ascii="Times New Roman" w:hAnsi="Times New Roman"/>
          <w:i/>
          <w:iCs/>
          <w:sz w:val="26"/>
          <w:szCs w:val="26"/>
        </w:rPr>
        <w:t>anatta</w:t>
      </w:r>
      <w:r>
        <w:rPr>
          <w:rFonts w:cs="Times New Roman" w:ascii="Times New Roman" w:hAnsi="Times New Roman"/>
          <w:sz w:val="26"/>
          <w:szCs w:val="26"/>
        </w:rPr>
        <w:t xml:space="preserve">) sind, sondern vor allem falsche Einsicht in die Gegebenheiten, nämlich 1) </w:t>
      </w:r>
      <w:r>
        <w:rPr>
          <w:rFonts w:cs="Times New Roman" w:ascii="Times New Roman" w:hAnsi="Times New Roman"/>
          <w:i/>
          <w:iCs/>
          <w:sz w:val="26"/>
          <w:szCs w:val="26"/>
        </w:rPr>
        <w:t>Asubhe subha saññā</w:t>
      </w:r>
      <w:r>
        <w:rPr>
          <w:rFonts w:cs="Times New Roman" w:ascii="Times New Roman" w:hAnsi="Times New Roman"/>
          <w:sz w:val="26"/>
          <w:szCs w:val="26"/>
        </w:rPr>
        <w:t xml:space="preserve">, wir nehmen etwas Unschönes/Unreines als Schönheit/Reinheit wahr. 2) </w:t>
      </w:r>
      <w:r>
        <w:rPr>
          <w:rFonts w:cs="Times New Roman" w:ascii="Times New Roman" w:hAnsi="Times New Roman"/>
          <w:i/>
          <w:iCs/>
          <w:sz w:val="26"/>
          <w:szCs w:val="26"/>
          <w:lang w:val="nl-NL"/>
        </w:rPr>
        <w:t>Dukkhe sukkha sa</w:t>
      </w:r>
      <w:r>
        <w:rPr>
          <w:rFonts w:cs="Times New Roman" w:ascii="Times New Roman" w:hAnsi="Times New Roman"/>
          <w:i/>
          <w:iCs/>
          <w:sz w:val="26"/>
          <w:szCs w:val="26"/>
        </w:rPr>
        <w:t>ññā</w:t>
      </w:r>
      <w:r>
        <w:rPr>
          <w:rFonts w:cs="Times New Roman" w:ascii="Times New Roman" w:hAnsi="Times New Roman"/>
          <w:sz w:val="26"/>
          <w:szCs w:val="26"/>
        </w:rPr>
        <w:t xml:space="preserve">, wir halten etwas für Glück, obwohl es Leiden ist. 3) </w:t>
      </w:r>
      <w:r>
        <w:rPr>
          <w:rFonts w:cs="Times New Roman" w:ascii="Times New Roman" w:hAnsi="Times New Roman"/>
          <w:i/>
          <w:iCs/>
          <w:sz w:val="26"/>
          <w:szCs w:val="26"/>
          <w:lang w:val="it-IT"/>
        </w:rPr>
        <w:t>Anicce nicca sa</w:t>
      </w:r>
      <w:r>
        <w:rPr>
          <w:rFonts w:cs="Times New Roman" w:ascii="Times New Roman" w:hAnsi="Times New Roman"/>
          <w:i/>
          <w:iCs/>
          <w:sz w:val="26"/>
          <w:szCs w:val="26"/>
        </w:rPr>
        <w:t>ññā</w:t>
      </w:r>
      <w:r>
        <w:rPr>
          <w:rFonts w:cs="Times New Roman" w:ascii="Times New Roman" w:hAnsi="Times New Roman"/>
          <w:sz w:val="26"/>
          <w:szCs w:val="26"/>
        </w:rPr>
        <w:t xml:space="preserve">, auch wenn etwas vergänglich ist, denken wir, dass es ewig unveränderlich bestehen bleibt. 4) </w:t>
      </w:r>
      <w:r>
        <w:rPr>
          <w:rFonts w:cs="Times New Roman" w:ascii="Times New Roman" w:hAnsi="Times New Roman"/>
          <w:i/>
          <w:iCs/>
          <w:sz w:val="26"/>
          <w:szCs w:val="26"/>
          <w:lang w:val="it-IT"/>
        </w:rPr>
        <w:t>Anatte atta sa</w:t>
      </w:r>
      <w:r>
        <w:rPr>
          <w:rFonts w:cs="Times New Roman" w:ascii="Times New Roman" w:hAnsi="Times New Roman"/>
          <w:i/>
          <w:iCs/>
          <w:sz w:val="26"/>
          <w:szCs w:val="26"/>
        </w:rPr>
        <w:t>ññā</w:t>
      </w:r>
      <w:r>
        <w:rPr>
          <w:rFonts w:cs="Times New Roman" w:ascii="Times New Roman" w:hAnsi="Times New Roman"/>
          <w:sz w:val="26"/>
          <w:szCs w:val="26"/>
        </w:rPr>
        <w:t>, wir glauben, dass etwas kontrollierbar ist, was in Wirklichkeit unkontrollierbar ist. Wir nehmen nicht die Fakten an sich – Alter, Krankheit und Tod – wahr, sondern beurteilen (</w:t>
      </w:r>
      <w:r>
        <w:rPr>
          <w:rFonts w:cs="Times New Roman" w:ascii="Times New Roman" w:hAnsi="Times New Roman"/>
          <w:i/>
          <w:iCs/>
          <w:sz w:val="26"/>
          <w:szCs w:val="26"/>
        </w:rPr>
        <w:t>vipallāsā</w:t>
      </w:r>
      <w:r>
        <w:rPr>
          <w:rFonts w:cs="Times New Roman" w:ascii="Times New Roman" w:hAnsi="Times New Roman"/>
          <w:sz w:val="26"/>
          <w:szCs w:val="26"/>
        </w:rPr>
        <w:t>) sie subjektiv.  Diese falsche Beurteilung verursacht ist die Ursache unseres Leidens. So gilt es, die Ursache unserer falschen Ansicht zu überwinden, sondern unsere falschen Ansichten (</w:t>
      </w:r>
      <w:r>
        <w:rPr>
          <w:rFonts w:cs="Times New Roman" w:ascii="Times New Roman" w:hAnsi="Times New Roman"/>
          <w:i/>
          <w:iCs/>
          <w:sz w:val="26"/>
          <w:szCs w:val="26"/>
        </w:rPr>
        <w:t>vipallāsā</w:t>
      </w:r>
      <w:r>
        <w:rPr>
          <w:rFonts w:cs="Times New Roman" w:ascii="Times New Roman" w:hAnsi="Times New Roman"/>
          <w:sz w:val="26"/>
          <w:szCs w:val="26"/>
        </w:rPr>
        <w:t>) über diese Tatsachen. Es gilt also zunächst, die Ursache diese falschen Ansichten nicht nur zu verstehen, sondern auch mit Aufmerksamkeit aufzuspüren.</w:t>
      </w:r>
    </w:p>
    <w:p>
      <w:pPr>
        <w:pStyle w:val="Text"/>
        <w:rPr>
          <w:rFonts w:ascii="Times New Roman" w:hAnsi="Times New Roman" w:cs="Times New Roman"/>
          <w:sz w:val="26"/>
          <w:szCs w:val="26"/>
        </w:rPr>
      </w:pPr>
      <w:r>
        <w:rPr>
          <w:rFonts w:cs="Times New Roman" w:ascii="Times New Roman" w:hAnsi="Times New Roman"/>
          <w:sz w:val="26"/>
          <w:szCs w:val="26"/>
        </w:rPr>
      </w:r>
    </w:p>
    <w:p>
      <w:pPr>
        <w:pStyle w:val="Text"/>
        <w:rPr>
          <w:rFonts w:ascii="Times New Roman" w:hAnsi="Times New Roman" w:cs="Times New Roman"/>
          <w:sz w:val="26"/>
          <w:szCs w:val="26"/>
        </w:rPr>
      </w:pPr>
      <w:r>
        <w:rPr>
          <w:rFonts w:cs="Times New Roman" w:ascii="Times New Roman" w:hAnsi="Times New Roman"/>
          <w:sz w:val="26"/>
          <w:szCs w:val="26"/>
        </w:rPr>
        <w:t xml:space="preserve">Dazu hat Buddha im „Satipatthana Sutta“ die </w:t>
      </w:r>
      <w:r>
        <w:rPr>
          <w:rFonts w:cs="Times New Roman" w:ascii="Times New Roman" w:hAnsi="Times New Roman"/>
          <w:b/>
          <w:bCs/>
          <w:sz w:val="26"/>
          <w:szCs w:val="26"/>
        </w:rPr>
        <w:t>vier Grundlagen der Achtsamkeit</w:t>
      </w:r>
      <w:r>
        <w:rPr>
          <w:rFonts w:cs="Times New Roman" w:ascii="Times New Roman" w:hAnsi="Times New Roman"/>
          <w:sz w:val="26"/>
          <w:szCs w:val="26"/>
        </w:rPr>
        <w:t xml:space="preserve"> aufgezeigt. So hilft uns die </w:t>
      </w:r>
      <w:r>
        <w:rPr>
          <w:rFonts w:cs="Times New Roman" w:ascii="Times New Roman" w:hAnsi="Times New Roman"/>
          <w:b/>
          <w:bCs/>
          <w:sz w:val="26"/>
          <w:szCs w:val="26"/>
        </w:rPr>
        <w:t>Körperbetrachtung</w:t>
      </w:r>
      <w:r>
        <w:rPr>
          <w:rFonts w:cs="Times New Roman" w:ascii="Times New Roman" w:hAnsi="Times New Roman"/>
          <w:sz w:val="26"/>
          <w:szCs w:val="26"/>
        </w:rPr>
        <w:t xml:space="preserve"> (</w:t>
      </w:r>
      <w:r>
        <w:rPr>
          <w:rFonts w:cs="Times New Roman" w:ascii="Times New Roman" w:hAnsi="Times New Roman"/>
          <w:i/>
          <w:iCs/>
          <w:sz w:val="26"/>
          <w:szCs w:val="26"/>
        </w:rPr>
        <w:t>kayanupassana</w:t>
      </w:r>
      <w:r>
        <w:rPr>
          <w:rFonts w:cs="Times New Roman" w:ascii="Times New Roman" w:hAnsi="Times New Roman"/>
          <w:sz w:val="26"/>
          <w:szCs w:val="26"/>
        </w:rPr>
        <w:t xml:space="preserve">), unseren Körper zu spüren. Wir erkennen dabei, wie die Wirklichkeit dessen ist, was wir uns als Schönheit oder Glück vorstellen. Betrachten wir dann weiterhin aufmerksam die 32 Körperteile, so </w:t>
      </w:r>
    </w:p>
    <w:p>
      <w:pPr>
        <w:pStyle w:val="Text"/>
        <w:rPr>
          <w:rFonts w:ascii="Times New Roman" w:hAnsi="Times New Roman" w:cs="Times New Roman"/>
          <w:sz w:val="26"/>
          <w:szCs w:val="26"/>
        </w:rPr>
      </w:pPr>
      <w:r>
        <w:rPr>
          <w:rFonts w:cs="Times New Roman" w:ascii="Times New Roman" w:hAnsi="Times New Roman"/>
          <w:sz w:val="26"/>
          <w:szCs w:val="26"/>
        </w:rPr>
        <w:t xml:space="preserve">wird uns deren Ursache und Wirkung bewusst. Das ist nicht immer so schön, wie wir uns das vorstellen. Die Betrachtung der </w:t>
      </w:r>
      <w:r>
        <w:rPr>
          <w:rFonts w:cs="Times New Roman" w:ascii="Times New Roman" w:hAnsi="Times New Roman"/>
          <w:b/>
          <w:bCs/>
          <w:sz w:val="26"/>
          <w:szCs w:val="26"/>
        </w:rPr>
        <w:t>Gefühle</w:t>
      </w:r>
      <w:r>
        <w:rPr>
          <w:rFonts w:cs="Times New Roman" w:ascii="Times New Roman" w:hAnsi="Times New Roman"/>
          <w:sz w:val="26"/>
          <w:szCs w:val="26"/>
        </w:rPr>
        <w:t xml:space="preserve"> (</w:t>
      </w:r>
      <w:r>
        <w:rPr>
          <w:rFonts w:cs="Times New Roman" w:ascii="Times New Roman" w:hAnsi="Times New Roman"/>
          <w:i/>
          <w:iCs/>
          <w:sz w:val="26"/>
          <w:szCs w:val="26"/>
        </w:rPr>
        <w:t>vedanânupassanâ</w:t>
      </w:r>
      <w:r>
        <w:rPr>
          <w:rFonts w:cs="Times New Roman" w:ascii="Times New Roman" w:hAnsi="Times New Roman"/>
          <w:sz w:val="26"/>
          <w:szCs w:val="26"/>
        </w:rPr>
        <w:t>) und der Geistobjekte (</w:t>
      </w:r>
      <w:r>
        <w:rPr>
          <w:rFonts w:cs="Times New Roman" w:ascii="Times New Roman" w:hAnsi="Times New Roman"/>
          <w:i/>
          <w:iCs/>
          <w:sz w:val="26"/>
          <w:szCs w:val="26"/>
        </w:rPr>
        <w:t>dhammânupassanâ</w:t>
      </w:r>
      <w:r>
        <w:rPr>
          <w:rFonts w:cs="Times New Roman" w:ascii="Times New Roman" w:hAnsi="Times New Roman"/>
          <w:sz w:val="26"/>
          <w:szCs w:val="26"/>
        </w:rPr>
        <w:t>) hilft uns zu erkennen, dass das, was wir uns als (</w:t>
      </w:r>
      <w:r>
        <w:rPr>
          <w:rFonts w:cs="Times New Roman" w:ascii="Times New Roman" w:hAnsi="Times New Roman"/>
          <w:i/>
          <w:iCs/>
          <w:sz w:val="26"/>
          <w:szCs w:val="26"/>
        </w:rPr>
        <w:t>sukha</w:t>
      </w:r>
      <w:r>
        <w:rPr>
          <w:rFonts w:cs="Times New Roman" w:ascii="Times New Roman" w:hAnsi="Times New Roman"/>
          <w:sz w:val="26"/>
          <w:szCs w:val="26"/>
        </w:rPr>
        <w:t>) Glück vorstellen, in Wirklichkeit Leiden ist. Lieben wir beispielsweise unsere Familie sehr und sind sehr glücklich, stürzt uns der Tod – die Vergänglichkeit – eines Familienmitglieds in untröstliche Verzweiflung. Weder Glückseligkeit, noch Verzweiflung sind von Dauer.</w:t>
      </w:r>
    </w:p>
    <w:p>
      <w:pPr>
        <w:pStyle w:val="Text"/>
        <w:rPr>
          <w:rFonts w:ascii="Times New Roman" w:hAnsi="Times New Roman" w:cs="Times New Roman"/>
          <w:sz w:val="26"/>
          <w:szCs w:val="26"/>
        </w:rPr>
      </w:pPr>
      <w:r>
        <w:rPr>
          <w:rFonts w:cs="Times New Roman" w:ascii="Times New Roman" w:hAnsi="Times New Roman"/>
          <w:sz w:val="26"/>
          <w:szCs w:val="26"/>
        </w:rPr>
      </w:r>
    </w:p>
    <w:p>
      <w:pPr>
        <w:pStyle w:val="Text"/>
        <w:rPr>
          <w:rFonts w:ascii="Times New Roman" w:hAnsi="Times New Roman" w:cs="Times New Roman"/>
          <w:sz w:val="26"/>
          <w:szCs w:val="26"/>
        </w:rPr>
      </w:pPr>
      <w:r>
        <w:rPr>
          <w:rFonts w:cs="Times New Roman" w:ascii="Times New Roman" w:hAnsi="Times New Roman"/>
          <w:sz w:val="26"/>
          <w:szCs w:val="26"/>
        </w:rPr>
        <w:t xml:space="preserve">Auch die Betrachtung des </w:t>
      </w:r>
      <w:r>
        <w:rPr>
          <w:rFonts w:cs="Times New Roman" w:ascii="Times New Roman" w:hAnsi="Times New Roman"/>
          <w:b/>
          <w:bCs/>
          <w:sz w:val="26"/>
          <w:szCs w:val="26"/>
        </w:rPr>
        <w:t xml:space="preserve">Bewusstseins </w:t>
      </w:r>
      <w:r>
        <w:rPr>
          <w:rFonts w:cs="Times New Roman" w:ascii="Times New Roman" w:hAnsi="Times New Roman"/>
          <w:sz w:val="26"/>
          <w:szCs w:val="26"/>
        </w:rPr>
        <w:t>(</w:t>
      </w:r>
      <w:r>
        <w:rPr>
          <w:rFonts w:cs="Times New Roman" w:ascii="Times New Roman" w:hAnsi="Times New Roman"/>
          <w:i/>
          <w:iCs/>
          <w:sz w:val="26"/>
          <w:szCs w:val="26"/>
        </w:rPr>
        <w:t>cittânupassanâ</w:t>
      </w:r>
      <w:r>
        <w:rPr>
          <w:rFonts w:cs="Times New Roman" w:ascii="Times New Roman" w:hAnsi="Times New Roman"/>
          <w:sz w:val="26"/>
          <w:szCs w:val="26"/>
        </w:rPr>
        <w:t xml:space="preserve">) lässt uns dessen Unbeständigkeit spüren. Uns wird die </w:t>
      </w:r>
      <w:r>
        <w:rPr>
          <w:rFonts w:cs="Times New Roman" w:ascii="Times New Roman" w:hAnsi="Times New Roman"/>
          <w:b/>
          <w:bCs/>
          <w:sz w:val="26"/>
          <w:szCs w:val="26"/>
        </w:rPr>
        <w:t>Vergänglichkeit (</w:t>
      </w:r>
      <w:r>
        <w:rPr>
          <w:rFonts w:cs="Times New Roman" w:ascii="Times New Roman" w:hAnsi="Times New Roman"/>
          <w:b/>
          <w:bCs/>
          <w:i/>
          <w:iCs/>
          <w:sz w:val="26"/>
          <w:szCs w:val="26"/>
        </w:rPr>
        <w:t>nicca</w:t>
      </w:r>
      <w:r>
        <w:rPr>
          <w:rFonts w:cs="Times New Roman" w:ascii="Times New Roman" w:hAnsi="Times New Roman"/>
          <w:b/>
          <w:bCs/>
          <w:sz w:val="26"/>
          <w:szCs w:val="26"/>
        </w:rPr>
        <w:t xml:space="preserve">) aller </w:t>
      </w:r>
      <w:r>
        <w:rPr>
          <w:rFonts w:cs="Times New Roman" w:ascii="Times New Roman" w:hAnsi="Times New Roman"/>
          <w:sz w:val="26"/>
          <w:szCs w:val="26"/>
        </w:rPr>
        <w:t>Phänomene bewusst. So heißt es:</w:t>
      </w:r>
    </w:p>
    <w:p>
      <w:pPr>
        <w:pStyle w:val="Text"/>
        <w:rPr>
          <w:rFonts w:ascii="Times New Roman" w:hAnsi="Times New Roman" w:cs="Times New Roman"/>
          <w:sz w:val="16"/>
          <w:szCs w:val="16"/>
        </w:rPr>
      </w:pPr>
      <w:r>
        <w:rPr>
          <w:rFonts w:cs="Times New Roman" w:ascii="Times New Roman" w:hAnsi="Times New Roman"/>
          <w:sz w:val="16"/>
          <w:szCs w:val="16"/>
        </w:rPr>
      </w:r>
    </w:p>
    <w:p>
      <w:pPr>
        <w:pStyle w:val="Text"/>
        <w:ind w:left="720" w:hanging="0"/>
        <w:rPr>
          <w:rFonts w:ascii="Times New Roman" w:hAnsi="Times New Roman" w:cs="Times New Roman"/>
          <w:sz w:val="26"/>
          <w:szCs w:val="26"/>
        </w:rPr>
      </w:pPr>
      <w:r>
        <w:rPr>
          <w:rFonts w:cs="Times New Roman" w:ascii="Times New Roman" w:hAnsi="Times New Roman"/>
          <w:sz w:val="26"/>
          <w:szCs w:val="26"/>
        </w:rPr>
        <w:t>„</w:t>
      </w:r>
      <w:r>
        <w:rPr>
          <w:rFonts w:cs="Times New Roman" w:ascii="Times New Roman" w:hAnsi="Times New Roman"/>
          <w:sz w:val="26"/>
          <w:szCs w:val="26"/>
        </w:rPr>
        <w:t xml:space="preserve">Wer die Unpersönlichkeit des ganzen Daseins nicht durchschaut hat und nicht erkennt, dass es in </w:t>
      </w:r>
      <w:r>
        <w:rPr>
          <w:rFonts w:cs="Times New Roman" w:ascii="Times New Roman" w:hAnsi="Times New Roman"/>
          <w:b/>
          <w:bCs/>
          <w:sz w:val="26"/>
          <w:szCs w:val="26"/>
        </w:rPr>
        <w:t>Wirklichkeit nur diesen beständig sich verzehrenden Prozess des Entstehens und Vergehens geistiger und körperlicher Daseinsphänomene</w:t>
      </w:r>
      <w:r>
        <w:rPr>
          <w:rFonts w:cs="Times New Roman" w:ascii="Times New Roman" w:hAnsi="Times New Roman"/>
          <w:sz w:val="26"/>
          <w:szCs w:val="26"/>
        </w:rPr>
        <w:t xml:space="preserve"> gibt, aber keine Ich-Wesenheit in oder hinter diesen Daseinserscheinungen, der ist außerstande, die vier </w:t>
      </w:r>
      <w:r>
        <w:rPr>
          <w:rFonts w:cs="Times New Roman" w:ascii="Times New Roman" w:hAnsi="Times New Roman"/>
          <w:b/>
          <w:bCs/>
          <w:sz w:val="26"/>
          <w:szCs w:val="26"/>
        </w:rPr>
        <w:t>Edlen Wahrheiten</w:t>
      </w:r>
      <w:r>
        <w:rPr>
          <w:rFonts w:cs="Times New Roman" w:ascii="Times New Roman" w:hAnsi="Times New Roman"/>
          <w:sz w:val="26"/>
          <w:szCs w:val="26"/>
        </w:rPr>
        <w:t xml:space="preserve"> </w:t>
      </w:r>
      <w:r>
        <w:rPr>
          <w:rFonts w:cs="Times New Roman" w:ascii="Times New Roman" w:hAnsi="Times New Roman"/>
          <w:i/>
          <w:iCs/>
          <w:sz w:val="26"/>
          <w:szCs w:val="26"/>
        </w:rPr>
        <w:t>(ariya sacca</w:t>
      </w:r>
      <w:r>
        <w:rPr>
          <w:rFonts w:cs="Times New Roman" w:ascii="Times New Roman" w:hAnsi="Times New Roman"/>
          <w:sz w:val="26"/>
          <w:szCs w:val="26"/>
        </w:rPr>
        <w:t>) im richtigen Lichte zu erfassen.“</w:t>
      </w:r>
    </w:p>
    <w:p>
      <w:pPr>
        <w:pStyle w:val="Text"/>
        <w:rPr>
          <w:rFonts w:ascii="Times New Roman" w:hAnsi="Times New Roman" w:cs="Times New Roman"/>
          <w:sz w:val="26"/>
          <w:szCs w:val="26"/>
        </w:rPr>
      </w:pPr>
      <w:r>
        <w:rPr>
          <w:rFonts w:cs="Times New Roman" w:ascii="Times New Roman" w:hAnsi="Times New Roman"/>
          <w:sz w:val="26"/>
          <w:szCs w:val="26"/>
        </w:rPr>
      </w:r>
    </w:p>
    <w:p>
      <w:pPr>
        <w:pStyle w:val="Text"/>
        <w:rPr>
          <w:rFonts w:ascii="Times New Roman" w:hAnsi="Times New Roman" w:cs="Times New Roman"/>
          <w:sz w:val="26"/>
          <w:szCs w:val="26"/>
        </w:rPr>
      </w:pPr>
      <w:r>
        <w:rPr>
          <w:rFonts w:cs="Times New Roman" w:ascii="Times New Roman" w:hAnsi="Times New Roman"/>
          <w:sz w:val="26"/>
          <w:szCs w:val="26"/>
        </w:rPr>
        <w:t xml:space="preserve">Die vier edlen Wahrheiten (ariya sacca), nämlich die Wahrheit vom </w:t>
      </w:r>
      <w:r>
        <w:rPr>
          <w:rFonts w:cs="Times New Roman" w:ascii="Times New Roman" w:hAnsi="Times New Roman"/>
          <w:b/>
          <w:bCs/>
          <w:sz w:val="26"/>
          <w:szCs w:val="26"/>
        </w:rPr>
        <w:t>Leiden</w:t>
      </w:r>
      <w:r>
        <w:rPr>
          <w:rFonts w:cs="Times New Roman" w:ascii="Times New Roman" w:hAnsi="Times New Roman"/>
          <w:sz w:val="26"/>
          <w:szCs w:val="26"/>
        </w:rPr>
        <w:t xml:space="preserve">, von der </w:t>
      </w:r>
      <w:r>
        <w:rPr>
          <w:rFonts w:cs="Times New Roman" w:ascii="Times New Roman" w:hAnsi="Times New Roman"/>
          <w:b/>
          <w:bCs/>
          <w:sz w:val="26"/>
          <w:szCs w:val="26"/>
        </w:rPr>
        <w:t>Leidensentstehung</w:t>
      </w:r>
      <w:r>
        <w:rPr>
          <w:rFonts w:cs="Times New Roman" w:ascii="Times New Roman" w:hAnsi="Times New Roman"/>
          <w:sz w:val="26"/>
          <w:szCs w:val="26"/>
        </w:rPr>
        <w:t xml:space="preserve">, der </w:t>
      </w:r>
      <w:r>
        <w:rPr>
          <w:rFonts w:cs="Times New Roman" w:ascii="Times New Roman" w:hAnsi="Times New Roman"/>
          <w:b/>
          <w:bCs/>
          <w:sz w:val="26"/>
          <w:szCs w:val="26"/>
        </w:rPr>
        <w:t>Leidenserlösung</w:t>
      </w:r>
      <w:r>
        <w:rPr>
          <w:rFonts w:cs="Times New Roman" w:ascii="Times New Roman" w:hAnsi="Times New Roman"/>
          <w:sz w:val="26"/>
          <w:szCs w:val="26"/>
        </w:rPr>
        <w:t xml:space="preserve"> und dem </w:t>
      </w:r>
      <w:r>
        <w:rPr>
          <w:rFonts w:cs="Times New Roman" w:ascii="Times New Roman" w:hAnsi="Times New Roman"/>
          <w:b/>
          <w:bCs/>
          <w:sz w:val="26"/>
          <w:szCs w:val="26"/>
        </w:rPr>
        <w:t>zur Leidenserlösung führenden Pfad</w:t>
      </w:r>
      <w:r>
        <w:rPr>
          <w:rFonts w:cs="Times New Roman" w:ascii="Times New Roman" w:hAnsi="Times New Roman"/>
          <w:sz w:val="26"/>
          <w:szCs w:val="26"/>
        </w:rPr>
        <w:t xml:space="preserve">, sind die Grundlage des Buddhismus. Buddha hat – wie ein Arzt – die Leiden verursachenden Symptome aller Wesen diagnostiziert und Möglichkeiten gefunden, das Leiden zu beheben. Dazu gehört zunächst, dass der leidende „Kranke“ selbst erkennt, dass und woran er leidet, nämlich an den </w:t>
      </w:r>
      <w:r>
        <w:rPr>
          <w:rFonts w:cs="Times New Roman" w:ascii="Times New Roman" w:hAnsi="Times New Roman"/>
          <w:b/>
          <w:bCs/>
          <w:sz w:val="26"/>
          <w:szCs w:val="26"/>
        </w:rPr>
        <w:t>drei Daseinsmerkmalen</w:t>
      </w:r>
      <w:r>
        <w:rPr>
          <w:rFonts w:cs="Times New Roman" w:ascii="Times New Roman" w:hAnsi="Times New Roman"/>
          <w:sz w:val="26"/>
          <w:szCs w:val="26"/>
        </w:rPr>
        <w:t xml:space="preserve"> (</w:t>
      </w:r>
      <w:r>
        <w:rPr>
          <w:rFonts w:cs="Times New Roman" w:ascii="Times New Roman" w:hAnsi="Times New Roman"/>
          <w:i/>
          <w:iCs/>
          <w:sz w:val="26"/>
          <w:szCs w:val="26"/>
        </w:rPr>
        <w:t>ti-lakkhana</w:t>
      </w:r>
      <w:r>
        <w:rPr>
          <w:rFonts w:cs="Times New Roman" w:ascii="Times New Roman" w:hAnsi="Times New Roman"/>
          <w:sz w:val="26"/>
          <w:szCs w:val="26"/>
        </w:rPr>
        <w:t>):  „Vergänglichkeit“ (</w:t>
      </w:r>
      <w:r>
        <w:rPr>
          <w:rFonts w:cs="Times New Roman" w:ascii="Times New Roman" w:hAnsi="Times New Roman"/>
          <w:i/>
          <w:iCs/>
          <w:sz w:val="26"/>
          <w:szCs w:val="26"/>
        </w:rPr>
        <w:t>anicca),</w:t>
      </w:r>
      <w:r>
        <w:rPr>
          <w:rFonts w:cs="Times New Roman" w:ascii="Times New Roman" w:hAnsi="Times New Roman"/>
          <w:sz w:val="26"/>
          <w:szCs w:val="26"/>
        </w:rPr>
        <w:t xml:space="preserve"> Unzulänglichkeit (</w:t>
      </w:r>
      <w:r>
        <w:rPr>
          <w:rFonts w:cs="Times New Roman" w:ascii="Times New Roman" w:hAnsi="Times New Roman"/>
          <w:i/>
          <w:iCs/>
          <w:sz w:val="26"/>
          <w:szCs w:val="26"/>
        </w:rPr>
        <w:t>dukkha</w:t>
      </w:r>
      <w:r>
        <w:rPr>
          <w:rFonts w:cs="Times New Roman" w:ascii="Times New Roman" w:hAnsi="Times New Roman"/>
          <w:sz w:val="26"/>
          <w:szCs w:val="26"/>
        </w:rPr>
        <w:t>) und Unpersönlichkeit (</w:t>
      </w:r>
      <w:r>
        <w:rPr>
          <w:rFonts w:cs="Times New Roman" w:ascii="Times New Roman" w:hAnsi="Times New Roman"/>
          <w:i/>
          <w:iCs/>
          <w:sz w:val="26"/>
          <w:szCs w:val="26"/>
        </w:rPr>
        <w:t>anattâ</w:t>
      </w:r>
      <w:r>
        <w:rPr>
          <w:rFonts w:cs="Times New Roman" w:ascii="Times New Roman" w:hAnsi="Times New Roman"/>
          <w:sz w:val="26"/>
          <w:szCs w:val="26"/>
        </w:rPr>
        <w:t>). Um diese Daseinsmerkmale wirklich zu erfahren, hat Buddha die „Grundlagen der Achtsamkeitsübungen“ (</w:t>
      </w:r>
      <w:r>
        <w:rPr>
          <w:rFonts w:cs="Times New Roman" w:ascii="Times New Roman" w:hAnsi="Times New Roman"/>
          <w:i/>
          <w:iCs/>
          <w:sz w:val="26"/>
          <w:szCs w:val="26"/>
        </w:rPr>
        <w:t>satipatthana</w:t>
      </w:r>
      <w:r>
        <w:rPr>
          <w:rFonts w:cs="Times New Roman" w:ascii="Times New Roman" w:hAnsi="Times New Roman"/>
          <w:sz w:val="26"/>
          <w:szCs w:val="26"/>
        </w:rPr>
        <w:t>) dargelegt. So heißt es:</w:t>
      </w:r>
    </w:p>
    <w:p>
      <w:pPr>
        <w:pStyle w:val="Text"/>
        <w:ind w:left="1440" w:hanging="0"/>
        <w:rPr>
          <w:rFonts w:ascii="Times New Roman" w:hAnsi="Times New Roman" w:cs="Times New Roman"/>
          <w:sz w:val="16"/>
          <w:szCs w:val="16"/>
        </w:rPr>
      </w:pPr>
      <w:r>
        <w:rPr>
          <w:rFonts w:cs="Times New Roman" w:ascii="Times New Roman" w:hAnsi="Times New Roman"/>
          <w:sz w:val="16"/>
          <w:szCs w:val="16"/>
        </w:rPr>
      </w:r>
    </w:p>
    <w:p>
      <w:pPr>
        <w:pStyle w:val="Text"/>
        <w:ind w:left="1440" w:hanging="0"/>
        <w:rPr>
          <w:rFonts w:ascii="Times New Roman" w:hAnsi="Times New Roman" w:cs="Times New Roman"/>
          <w:sz w:val="26"/>
          <w:szCs w:val="26"/>
        </w:rPr>
      </w:pPr>
      <w:r>
        <w:rPr>
          <w:rFonts w:cs="Times New Roman" w:ascii="Times New Roman" w:hAnsi="Times New Roman"/>
          <w:sz w:val="26"/>
          <w:szCs w:val="26"/>
        </w:rPr>
        <w:t>„</w:t>
      </w:r>
      <w:r>
        <w:rPr>
          <w:rFonts w:cs="Times New Roman" w:ascii="Times New Roman" w:hAnsi="Times New Roman"/>
          <w:sz w:val="26"/>
          <w:szCs w:val="26"/>
        </w:rPr>
        <w:t>Nur einen einzigen Weg gibt es, der zu der Wesen Reinheit führt, zur Überwindung von Sorge und Jammer, zum Untergange von Schmerz und Kummer, zur Gewinnung des rechten Pfades und zur Verwirklichung des Nirwahns.“</w:t>
      </w:r>
    </w:p>
    <w:p>
      <w:pPr>
        <w:pStyle w:val="Text"/>
        <w:ind w:left="1440" w:hanging="0"/>
        <w:rPr>
          <w:rFonts w:ascii="Times New Roman" w:hAnsi="Times New Roman" w:cs="Times New Roman"/>
          <w:sz w:val="26"/>
          <w:szCs w:val="26"/>
        </w:rPr>
      </w:pPr>
      <w:r>
        <w:rPr>
          <w:rFonts w:cs="Times New Roman" w:ascii="Times New Roman" w:hAnsi="Times New Roman"/>
          <w:sz w:val="26"/>
          <w:szCs w:val="26"/>
        </w:rPr>
      </w:r>
    </w:p>
    <w:p>
      <w:pPr>
        <w:pStyle w:val="Text"/>
        <w:rPr>
          <w:rFonts w:ascii="Times New Roman" w:hAnsi="Times New Roman" w:cs="Times New Roman"/>
          <w:sz w:val="26"/>
          <w:szCs w:val="26"/>
        </w:rPr>
      </w:pPr>
      <w:r>
        <w:rPr>
          <w:rFonts w:cs="Times New Roman" w:ascii="Times New Roman" w:hAnsi="Times New Roman"/>
          <w:sz w:val="26"/>
          <w:szCs w:val="26"/>
        </w:rPr>
        <w:t xml:space="preserve">Der erste Schritt auf diesem Weg ist die achtsame Betrachtung des </w:t>
      </w:r>
      <w:r>
        <w:rPr>
          <w:rFonts w:cs="Times New Roman" w:ascii="Times New Roman" w:hAnsi="Times New Roman"/>
          <w:b/>
          <w:bCs/>
          <w:sz w:val="26"/>
          <w:szCs w:val="26"/>
        </w:rPr>
        <w:t>Körperlichen</w:t>
      </w:r>
      <w:r>
        <w:rPr>
          <w:rFonts w:cs="Times New Roman" w:ascii="Times New Roman" w:hAnsi="Times New Roman"/>
          <w:sz w:val="26"/>
          <w:szCs w:val="26"/>
        </w:rPr>
        <w:t xml:space="preserve">, die Betrachtung der </w:t>
      </w:r>
      <w:r>
        <w:rPr>
          <w:rFonts w:cs="Times New Roman" w:ascii="Times New Roman" w:hAnsi="Times New Roman"/>
          <w:b/>
          <w:bCs/>
          <w:sz w:val="26"/>
          <w:szCs w:val="26"/>
        </w:rPr>
        <w:t>Gefühle</w:t>
      </w:r>
      <w:r>
        <w:rPr>
          <w:rFonts w:cs="Times New Roman" w:ascii="Times New Roman" w:hAnsi="Times New Roman"/>
          <w:sz w:val="26"/>
          <w:szCs w:val="26"/>
        </w:rPr>
        <w:t xml:space="preserve">, die Betrachtung des </w:t>
      </w:r>
      <w:r>
        <w:rPr>
          <w:rFonts w:cs="Times New Roman" w:ascii="Times New Roman" w:hAnsi="Times New Roman"/>
          <w:b/>
          <w:bCs/>
          <w:sz w:val="26"/>
          <w:szCs w:val="26"/>
        </w:rPr>
        <w:t>Bewusstseins</w:t>
      </w:r>
      <w:r>
        <w:rPr>
          <w:rFonts w:cs="Times New Roman" w:ascii="Times New Roman" w:hAnsi="Times New Roman"/>
          <w:sz w:val="26"/>
          <w:szCs w:val="26"/>
        </w:rPr>
        <w:t xml:space="preserve"> und die Betrachtung der </w:t>
      </w:r>
      <w:r>
        <w:rPr>
          <w:rFonts w:cs="Times New Roman" w:ascii="Times New Roman" w:hAnsi="Times New Roman"/>
          <w:b/>
          <w:bCs/>
          <w:sz w:val="26"/>
          <w:szCs w:val="26"/>
        </w:rPr>
        <w:t>Geistesobjekte</w:t>
      </w:r>
      <w:r>
        <w:rPr>
          <w:rFonts w:cs="Times New Roman" w:ascii="Times New Roman" w:hAnsi="Times New Roman"/>
          <w:sz w:val="26"/>
          <w:szCs w:val="26"/>
        </w:rPr>
        <w:t>.</w:t>
      </w:r>
    </w:p>
    <w:p>
      <w:pPr>
        <w:pStyle w:val="Text"/>
        <w:rPr>
          <w:rFonts w:ascii="Times New Roman" w:hAnsi="Times New Roman" w:cs="Times New Roman"/>
          <w:sz w:val="26"/>
          <w:szCs w:val="26"/>
        </w:rPr>
      </w:pPr>
      <w:r>
        <w:rPr>
          <w:rFonts w:cs="Times New Roman" w:ascii="Times New Roman" w:hAnsi="Times New Roman"/>
          <w:sz w:val="26"/>
          <w:szCs w:val="26"/>
        </w:rPr>
      </w:r>
    </w:p>
    <w:p>
      <w:pPr>
        <w:pStyle w:val="Text"/>
        <w:rPr>
          <w:rFonts w:ascii="Times New Roman" w:hAnsi="Times New Roman" w:cs="Times New Roman"/>
          <w:sz w:val="26"/>
          <w:szCs w:val="26"/>
        </w:rPr>
      </w:pPr>
      <w:r>
        <w:rPr>
          <w:rFonts w:cs="Times New Roman" w:ascii="Times New Roman" w:hAnsi="Times New Roman"/>
          <w:sz w:val="26"/>
          <w:szCs w:val="26"/>
        </w:rPr>
        <w:t xml:space="preserve">Untersuchen wir beispielsweise die </w:t>
      </w:r>
      <w:r>
        <w:rPr>
          <w:rFonts w:cs="Times New Roman" w:ascii="Times New Roman" w:hAnsi="Times New Roman"/>
          <w:b/>
          <w:bCs/>
          <w:sz w:val="26"/>
          <w:szCs w:val="26"/>
        </w:rPr>
        <w:t>Augen</w:t>
      </w:r>
      <w:r>
        <w:rPr>
          <w:rFonts w:cs="Times New Roman" w:ascii="Times New Roman" w:hAnsi="Times New Roman"/>
          <w:sz w:val="26"/>
          <w:szCs w:val="26"/>
        </w:rPr>
        <w:t xml:space="preserve">, als Grundlage von Geistesprozessen. Wenn sie funktionieren, nehmen wir sie kaum wahr. Im Laufe des Lebens wird ihre Funktion aber beeinträchtigt. Erst jetzt wird uns bewusst, dass sie mehrere Ursachen haben. Sie sind entstanden, haben sich verändert und „vergehen“. Sie verändern sich von Sekunde zu Sekunde, so dass wir uns unseres Augenleidens immer deutlicher bewusst werden. Wir leiden, wenn wir eine Augenkrankheit haben. Und wir sind untröstlich, wenn die Augen irgendwann nichts mehr sehen können. Deswegen sagte Buddha, dass die Augen – ebenso wie die anderen fünf Sinne – zu Leiden führen, zumal sie entstehen, funktionieren, aber auch vergänglich sind. </w:t>
      </w:r>
      <w:r>
        <w:rPr>
          <w:rFonts w:cs="Times New Roman" w:ascii="Times New Roman" w:hAnsi="Times New Roman"/>
          <w:b/>
          <w:bCs/>
          <w:sz w:val="26"/>
          <w:szCs w:val="26"/>
        </w:rPr>
        <w:t>Alles</w:t>
      </w:r>
      <w:r>
        <w:rPr>
          <w:rFonts w:cs="Times New Roman" w:ascii="Times New Roman" w:hAnsi="Times New Roman"/>
          <w:sz w:val="26"/>
          <w:szCs w:val="26"/>
        </w:rPr>
        <w:t xml:space="preserve"> was </w:t>
      </w:r>
      <w:r>
        <w:rPr>
          <w:rFonts w:cs="Times New Roman" w:ascii="Times New Roman" w:hAnsi="Times New Roman"/>
          <w:b/>
          <w:bCs/>
          <w:sz w:val="26"/>
          <w:szCs w:val="26"/>
        </w:rPr>
        <w:t>entstanden</w:t>
      </w:r>
      <w:r>
        <w:rPr>
          <w:rFonts w:cs="Times New Roman" w:ascii="Times New Roman" w:hAnsi="Times New Roman"/>
          <w:sz w:val="26"/>
          <w:szCs w:val="26"/>
        </w:rPr>
        <w:t xml:space="preserve"> ist, </w:t>
      </w:r>
      <w:r>
        <w:rPr>
          <w:rFonts w:cs="Times New Roman" w:ascii="Times New Roman" w:hAnsi="Times New Roman"/>
          <w:b/>
          <w:bCs/>
          <w:sz w:val="26"/>
          <w:szCs w:val="26"/>
        </w:rPr>
        <w:t>verändert</w:t>
      </w:r>
      <w:r>
        <w:rPr>
          <w:rFonts w:cs="Times New Roman" w:ascii="Times New Roman" w:hAnsi="Times New Roman"/>
          <w:sz w:val="26"/>
          <w:szCs w:val="26"/>
        </w:rPr>
        <w:t xml:space="preserve"> sich und </w:t>
      </w:r>
      <w:r>
        <w:rPr>
          <w:rFonts w:cs="Times New Roman" w:ascii="Times New Roman" w:hAnsi="Times New Roman"/>
          <w:b/>
          <w:bCs/>
          <w:sz w:val="26"/>
          <w:szCs w:val="26"/>
        </w:rPr>
        <w:t xml:space="preserve">vergeht </w:t>
      </w:r>
      <w:r>
        <w:rPr>
          <w:rFonts w:cs="Times New Roman" w:ascii="Times New Roman" w:hAnsi="Times New Roman"/>
          <w:sz w:val="26"/>
          <w:szCs w:val="26"/>
        </w:rPr>
        <w:t xml:space="preserve">auch wieder. </w:t>
      </w:r>
      <w:r>
        <w:rPr>
          <w:rFonts w:cs="Times New Roman" w:ascii="Times New Roman" w:hAnsi="Times New Roman"/>
          <w:b/>
          <w:bCs/>
          <w:sz w:val="26"/>
          <w:szCs w:val="26"/>
        </w:rPr>
        <w:t>Auch wir selbst</w:t>
      </w:r>
      <w:r>
        <w:rPr>
          <w:rFonts w:cs="Times New Roman" w:ascii="Times New Roman" w:hAnsi="Times New Roman"/>
          <w:sz w:val="26"/>
          <w:szCs w:val="26"/>
        </w:rPr>
        <w:t xml:space="preserve"> sind auf Grund von Bedingungen </w:t>
      </w:r>
      <w:r>
        <w:rPr>
          <w:rFonts w:cs="Times New Roman" w:ascii="Times New Roman" w:hAnsi="Times New Roman"/>
          <w:b/>
          <w:bCs/>
          <w:sz w:val="26"/>
          <w:szCs w:val="26"/>
        </w:rPr>
        <w:t>entstanden, werden älter und sterben</w:t>
      </w:r>
      <w:r>
        <w:rPr>
          <w:rFonts w:cs="Times New Roman" w:ascii="Times New Roman" w:hAnsi="Times New Roman"/>
          <w:sz w:val="26"/>
          <w:szCs w:val="26"/>
        </w:rPr>
        <w:t>. So heißt es:</w:t>
      </w:r>
    </w:p>
    <w:p>
      <w:pPr>
        <w:pStyle w:val="Text"/>
        <w:rPr>
          <w:rFonts w:ascii="Times New Roman" w:hAnsi="Times New Roman" w:cs="Times New Roman"/>
          <w:sz w:val="16"/>
          <w:szCs w:val="16"/>
        </w:rPr>
      </w:pPr>
      <w:r>
        <w:rPr>
          <w:rFonts w:cs="Times New Roman" w:ascii="Times New Roman" w:hAnsi="Times New Roman"/>
          <w:sz w:val="16"/>
          <w:szCs w:val="16"/>
        </w:rPr>
      </w:r>
    </w:p>
    <w:p>
      <w:pPr>
        <w:pStyle w:val="Text"/>
        <w:ind w:left="720" w:hanging="0"/>
        <w:rPr>
          <w:rFonts w:ascii="Times New Roman" w:hAnsi="Times New Roman" w:cs="Times New Roman"/>
          <w:sz w:val="26"/>
          <w:szCs w:val="26"/>
        </w:rPr>
      </w:pPr>
      <w:r>
        <w:rPr>
          <w:rFonts w:cs="Times New Roman" w:ascii="Times New Roman" w:hAnsi="Times New Roman"/>
          <w:sz w:val="26"/>
          <w:szCs w:val="26"/>
        </w:rPr>
        <w:t>„</w:t>
      </w:r>
      <w:r>
        <w:rPr>
          <w:rFonts w:cs="Times New Roman" w:ascii="Times New Roman" w:hAnsi="Times New Roman"/>
          <w:sz w:val="26"/>
          <w:szCs w:val="26"/>
        </w:rPr>
        <w:t>.. was immer entsteht, entsteht in Abhängigkeit von Bedingungen, und ohne diese Bedingungen kann nichts zum Entstehen kommen.“</w:t>
      </w:r>
    </w:p>
    <w:p>
      <w:pPr>
        <w:pStyle w:val="Text"/>
        <w:rPr>
          <w:rFonts w:ascii="Times New Roman" w:hAnsi="Times New Roman" w:cs="Times New Roman"/>
          <w:sz w:val="16"/>
          <w:szCs w:val="16"/>
        </w:rPr>
      </w:pPr>
      <w:r>
        <w:rPr>
          <w:rFonts w:cs="Times New Roman" w:ascii="Times New Roman" w:hAnsi="Times New Roman"/>
          <w:sz w:val="16"/>
          <w:szCs w:val="16"/>
        </w:rPr>
      </w:r>
    </w:p>
    <w:p>
      <w:pPr>
        <w:pStyle w:val="Text"/>
        <w:rPr>
          <w:rFonts w:ascii="Times New Roman" w:hAnsi="Times New Roman" w:cs="Times New Roman"/>
          <w:sz w:val="26"/>
          <w:szCs w:val="26"/>
        </w:rPr>
      </w:pPr>
      <w:r>
        <w:rPr>
          <w:rFonts w:cs="Times New Roman" w:ascii="Times New Roman" w:hAnsi="Times New Roman"/>
          <w:sz w:val="26"/>
          <w:szCs w:val="26"/>
        </w:rPr>
        <w:t>Unter diesem Gesichtspunkt sollten wir auch Alter, Krankheit und Tod betrachten. „Durch Geburt bedingt ist Altern und Sterben. […] Also ist die</w:t>
      </w:r>
      <w:r>
        <w:rPr>
          <w:rFonts w:cs="Times New Roman" w:ascii="Times New Roman" w:hAnsi="Times New Roman"/>
          <w:b/>
          <w:bCs/>
          <w:sz w:val="26"/>
          <w:szCs w:val="26"/>
        </w:rPr>
        <w:t xml:space="preserve"> Geburt der Anlass zum Altern, Sterben und Leiden</w:t>
      </w:r>
      <w:r>
        <w:rPr>
          <w:rFonts w:cs="Times New Roman" w:ascii="Times New Roman" w:hAnsi="Times New Roman"/>
          <w:sz w:val="26"/>
          <w:szCs w:val="26"/>
        </w:rPr>
        <w:t>.“</w:t>
      </w:r>
    </w:p>
    <w:p>
      <w:pPr>
        <w:pStyle w:val="Text"/>
        <w:rPr>
          <w:rFonts w:ascii="Times New Roman" w:hAnsi="Times New Roman" w:cs="Times New Roman"/>
          <w:sz w:val="26"/>
          <w:szCs w:val="26"/>
        </w:rPr>
      </w:pPr>
      <w:r>
        <w:rPr>
          <w:rFonts w:cs="Times New Roman" w:ascii="Times New Roman" w:hAnsi="Times New Roman"/>
          <w:sz w:val="26"/>
          <w:szCs w:val="26"/>
        </w:rPr>
        <w:tab/>
      </w:r>
    </w:p>
    <w:p>
      <w:pPr>
        <w:pStyle w:val="Text"/>
        <w:rPr>
          <w:rFonts w:ascii="Times New Roman" w:hAnsi="Times New Roman" w:cs="Times New Roman"/>
          <w:sz w:val="26"/>
          <w:szCs w:val="26"/>
        </w:rPr>
      </w:pPr>
      <w:r>
        <w:rPr>
          <w:rFonts w:cs="Times New Roman" w:ascii="Times New Roman" w:hAnsi="Times New Roman"/>
          <w:sz w:val="26"/>
          <w:szCs w:val="26"/>
        </w:rPr>
        <w:t>Die Ursache einer – menschlichen – Geburt ist nicht nur die Vereinigung eines Mannes und einer Frau. Es muss auch noch das Bewusstsein (</w:t>
      </w:r>
      <w:r>
        <w:rPr>
          <w:rFonts w:cs="Times New Roman" w:ascii="Times New Roman" w:hAnsi="Times New Roman"/>
          <w:i/>
          <w:iCs/>
          <w:sz w:val="26"/>
          <w:szCs w:val="26"/>
        </w:rPr>
        <w:t>gandhabba</w:t>
      </w:r>
      <w:r>
        <w:rPr>
          <w:rFonts w:cs="Times New Roman" w:ascii="Times New Roman" w:hAnsi="Times New Roman"/>
          <w:sz w:val="26"/>
          <w:szCs w:val="26"/>
        </w:rPr>
        <w:t xml:space="preserve">) eines Wesens vorhanden sein, das auf Grund seines </w:t>
      </w:r>
      <w:r>
        <w:rPr>
          <w:rFonts w:cs="Times New Roman" w:ascii="Times New Roman" w:hAnsi="Times New Roman"/>
          <w:b/>
          <w:bCs/>
          <w:sz w:val="26"/>
          <w:szCs w:val="26"/>
        </w:rPr>
        <w:t>Karmas</w:t>
      </w:r>
      <w:r>
        <w:rPr>
          <w:rStyle w:val="FootnoteAnchor"/>
          <w:rFonts w:cs="Times New Roman" w:ascii="Times New Roman" w:hAnsi="Times New Roman"/>
          <w:b/>
          <w:bCs/>
          <w:sz w:val="26"/>
          <w:szCs w:val="26"/>
        </w:rPr>
        <w:footnoteReference w:id="2"/>
      </w:r>
      <w:r>
        <w:rPr>
          <w:rFonts w:cs="Times New Roman" w:ascii="Times New Roman" w:hAnsi="Times New Roman"/>
          <w:sz w:val="26"/>
          <w:szCs w:val="26"/>
        </w:rPr>
        <w:t xml:space="preserve"> (Wirken,Tat) bereit ist, wiedergeboren zu werden (</w:t>
      </w:r>
      <w:r>
        <w:rPr>
          <w:rFonts w:cs="Times New Roman" w:ascii="Times New Roman" w:hAnsi="Times New Roman"/>
          <w:i/>
          <w:iCs/>
          <w:sz w:val="26"/>
          <w:szCs w:val="26"/>
        </w:rPr>
        <w:t>bhava</w:t>
      </w:r>
      <w:r>
        <w:rPr>
          <w:rFonts w:cs="Times New Roman" w:ascii="Times New Roman" w:hAnsi="Times New Roman"/>
          <w:sz w:val="26"/>
          <w:szCs w:val="26"/>
        </w:rPr>
        <w:t>). Dieser Wille entsteht durch Anhaftung (</w:t>
      </w:r>
      <w:r>
        <w:rPr>
          <w:rFonts w:cs="Times New Roman" w:ascii="Times New Roman" w:hAnsi="Times New Roman"/>
          <w:i/>
          <w:iCs/>
          <w:sz w:val="26"/>
          <w:szCs w:val="26"/>
        </w:rPr>
        <w:t>upādāna</w:t>
      </w:r>
      <w:r>
        <w:rPr>
          <w:rFonts w:cs="Times New Roman" w:ascii="Times New Roman" w:hAnsi="Times New Roman"/>
          <w:sz w:val="26"/>
          <w:szCs w:val="26"/>
        </w:rPr>
        <w:t xml:space="preserve">). Die </w:t>
      </w:r>
      <w:r>
        <w:rPr>
          <w:rFonts w:cs="Times New Roman" w:ascii="Times New Roman" w:hAnsi="Times New Roman"/>
          <w:b/>
          <w:bCs/>
          <w:sz w:val="26"/>
          <w:szCs w:val="26"/>
        </w:rPr>
        <w:t>vier Anhaftungsgruppen</w:t>
      </w:r>
      <w:r>
        <w:rPr>
          <w:rFonts w:cs="Times New Roman" w:ascii="Times New Roman" w:hAnsi="Times New Roman"/>
          <w:sz w:val="26"/>
          <w:szCs w:val="26"/>
        </w:rPr>
        <w:t xml:space="preserve"> sind: sinnliches Anhaften (</w:t>
      </w:r>
      <w:r>
        <w:rPr>
          <w:rFonts w:cs="Times New Roman" w:ascii="Times New Roman" w:hAnsi="Times New Roman"/>
          <w:i/>
          <w:iCs/>
          <w:sz w:val="26"/>
          <w:szCs w:val="26"/>
        </w:rPr>
        <w:t>kāmūpādā</w:t>
      </w:r>
      <w:r>
        <w:rPr>
          <w:rFonts w:cs="Times New Roman" w:ascii="Times New Roman" w:hAnsi="Times New Roman"/>
          <w:i/>
          <w:iCs/>
          <w:sz w:val="26"/>
          <w:szCs w:val="26"/>
          <w:lang w:val="it-IT"/>
        </w:rPr>
        <w:t>na</w:t>
      </w:r>
      <w:r>
        <w:rPr>
          <w:rFonts w:cs="Times New Roman" w:ascii="Times New Roman" w:hAnsi="Times New Roman"/>
          <w:sz w:val="26"/>
          <w:szCs w:val="26"/>
          <w:lang w:val="it-IT"/>
        </w:rPr>
        <w:t>)</w:t>
      </w:r>
      <w:r>
        <w:rPr>
          <w:rFonts w:cs="Times New Roman" w:ascii="Times New Roman" w:hAnsi="Times New Roman"/>
          <w:sz w:val="26"/>
          <w:szCs w:val="26"/>
        </w:rPr>
        <w:t>, Anhaften an Ansichten (</w:t>
      </w:r>
      <w:r>
        <w:rPr>
          <w:rFonts w:cs="Times New Roman" w:ascii="Times New Roman" w:hAnsi="Times New Roman"/>
          <w:i/>
          <w:iCs/>
          <w:sz w:val="26"/>
          <w:szCs w:val="26"/>
        </w:rPr>
        <w:t>ditthupādāna</w:t>
      </w:r>
      <w:r>
        <w:rPr>
          <w:rFonts w:cs="Times New Roman" w:ascii="Times New Roman" w:hAnsi="Times New Roman"/>
          <w:sz w:val="26"/>
          <w:szCs w:val="26"/>
        </w:rPr>
        <w:t>), an Regeln und Riten (</w:t>
      </w:r>
      <w:r>
        <w:rPr>
          <w:rFonts w:cs="Times New Roman" w:ascii="Times New Roman" w:hAnsi="Times New Roman"/>
          <w:i/>
          <w:iCs/>
          <w:sz w:val="26"/>
          <w:szCs w:val="26"/>
        </w:rPr>
        <w:t>sīlabbatupādāna</w:t>
      </w:r>
      <w:r>
        <w:rPr>
          <w:rFonts w:cs="Times New Roman" w:ascii="Times New Roman" w:hAnsi="Times New Roman"/>
          <w:sz w:val="26"/>
          <w:szCs w:val="26"/>
        </w:rPr>
        <w:t>) und am Persönlichkeitsglauben (</w:t>
      </w:r>
      <w:r>
        <w:rPr>
          <w:rFonts w:cs="Times New Roman" w:ascii="Times New Roman" w:hAnsi="Times New Roman"/>
          <w:i/>
          <w:iCs/>
          <w:sz w:val="26"/>
          <w:szCs w:val="26"/>
        </w:rPr>
        <w:t>attavādupādāna</w:t>
      </w:r>
      <w:r>
        <w:rPr>
          <w:rFonts w:cs="Times New Roman" w:ascii="Times New Roman" w:hAnsi="Times New Roman"/>
          <w:sz w:val="26"/>
          <w:szCs w:val="26"/>
        </w:rPr>
        <w:t>). Anhaften entsteht durch Verlangen/Durst (</w:t>
      </w:r>
      <w:r>
        <w:rPr>
          <w:rFonts w:cs="Times New Roman" w:ascii="Times New Roman" w:hAnsi="Times New Roman"/>
          <w:i/>
          <w:iCs/>
          <w:sz w:val="26"/>
          <w:szCs w:val="26"/>
        </w:rPr>
        <w:t>tanhā</w:t>
      </w:r>
      <w:r>
        <w:rPr>
          <w:rFonts w:cs="Times New Roman" w:ascii="Times New Roman" w:hAnsi="Times New Roman"/>
          <w:sz w:val="26"/>
          <w:szCs w:val="26"/>
        </w:rPr>
        <w:t>), Durst entsteht durch Gefühl (</w:t>
      </w:r>
      <w:r>
        <w:rPr>
          <w:rFonts w:cs="Times New Roman" w:ascii="Times New Roman" w:hAnsi="Times New Roman"/>
          <w:i/>
          <w:iCs/>
          <w:sz w:val="26"/>
          <w:szCs w:val="26"/>
        </w:rPr>
        <w:t>vedana</w:t>
      </w:r>
      <w:r>
        <w:rPr>
          <w:rFonts w:cs="Times New Roman" w:ascii="Times New Roman" w:hAnsi="Times New Roman"/>
          <w:sz w:val="26"/>
          <w:szCs w:val="26"/>
        </w:rPr>
        <w:t>), Gefühl entsteht durch Kontakt (</w:t>
      </w:r>
      <w:r>
        <w:rPr>
          <w:rFonts w:cs="Times New Roman" w:ascii="Times New Roman" w:hAnsi="Times New Roman"/>
          <w:i/>
          <w:iCs/>
          <w:sz w:val="26"/>
          <w:szCs w:val="26"/>
        </w:rPr>
        <w:t>phassa</w:t>
      </w:r>
      <w:r>
        <w:rPr>
          <w:rFonts w:cs="Times New Roman" w:ascii="Times New Roman" w:hAnsi="Times New Roman"/>
          <w:sz w:val="26"/>
          <w:szCs w:val="26"/>
        </w:rPr>
        <w:t xml:space="preserve">), Kontakt entsteht durch </w:t>
      </w:r>
      <w:r>
        <w:rPr>
          <w:rFonts w:cs="Times New Roman" w:ascii="Times New Roman" w:hAnsi="Times New Roman"/>
          <w:i/>
          <w:iCs/>
          <w:sz w:val="26"/>
          <w:szCs w:val="26"/>
        </w:rPr>
        <w:t>Nāmārūpa</w:t>
      </w:r>
      <w:r>
        <w:rPr>
          <w:rFonts w:cs="Times New Roman" w:ascii="Times New Roman" w:hAnsi="Times New Roman"/>
          <w:sz w:val="26"/>
          <w:szCs w:val="26"/>
        </w:rPr>
        <w:t xml:space="preserve"> (Geistiges und Form). </w:t>
      </w:r>
      <w:r>
        <w:rPr>
          <w:rFonts w:cs="Times New Roman" w:ascii="Times New Roman" w:hAnsi="Times New Roman"/>
          <w:i/>
          <w:iCs/>
          <w:sz w:val="26"/>
          <w:szCs w:val="26"/>
        </w:rPr>
        <w:t>Nāmārūpa</w:t>
      </w:r>
      <w:r>
        <w:rPr>
          <w:rFonts w:cs="Times New Roman" w:ascii="Times New Roman" w:hAnsi="Times New Roman"/>
          <w:sz w:val="26"/>
          <w:szCs w:val="26"/>
        </w:rPr>
        <w:t xml:space="preserve"> entsteht durch das Bewusstsein (</w:t>
      </w:r>
      <w:r>
        <w:rPr>
          <w:rFonts w:cs="Times New Roman" w:ascii="Times New Roman" w:hAnsi="Times New Roman"/>
          <w:i/>
          <w:iCs/>
          <w:sz w:val="26"/>
          <w:szCs w:val="26"/>
        </w:rPr>
        <w:t>viññāna</w:t>
      </w:r>
      <w:r>
        <w:rPr>
          <w:rFonts w:cs="Times New Roman" w:ascii="Times New Roman" w:hAnsi="Times New Roman"/>
          <w:sz w:val="26"/>
          <w:szCs w:val="26"/>
        </w:rPr>
        <w:t>), denn ohne Geistiges und Form/Körper kann es kein Bewusstsein geben. Somit bedingen sich Geistiges und Körperliches (</w:t>
      </w:r>
      <w:r>
        <w:rPr>
          <w:rFonts w:cs="Times New Roman" w:ascii="Times New Roman" w:hAnsi="Times New Roman"/>
          <w:i/>
          <w:iCs/>
          <w:sz w:val="26"/>
          <w:szCs w:val="26"/>
        </w:rPr>
        <w:t>nāmārūp</w:t>
      </w:r>
      <w:r>
        <w:rPr>
          <w:rFonts w:cs="Times New Roman" w:ascii="Times New Roman" w:hAnsi="Times New Roman"/>
          <w:sz w:val="26"/>
          <w:szCs w:val="26"/>
        </w:rPr>
        <w:t>a) und das Bewusstsein (viññāna) gegenseitig. Da Bewusstsein (</w:t>
      </w:r>
      <w:r>
        <w:rPr>
          <w:rFonts w:cs="Times New Roman" w:ascii="Times New Roman" w:hAnsi="Times New Roman"/>
          <w:i/>
          <w:iCs/>
          <w:sz w:val="26"/>
          <w:szCs w:val="26"/>
        </w:rPr>
        <w:t>viññā</w:t>
      </w:r>
      <w:r>
        <w:rPr>
          <w:rFonts w:cs="Times New Roman" w:ascii="Times New Roman" w:hAnsi="Times New Roman"/>
          <w:i/>
          <w:iCs/>
          <w:sz w:val="26"/>
          <w:szCs w:val="26"/>
          <w:lang w:val="it-IT"/>
        </w:rPr>
        <w:t>na</w:t>
      </w:r>
      <w:r>
        <w:rPr>
          <w:rFonts w:cs="Times New Roman" w:ascii="Times New Roman" w:hAnsi="Times New Roman"/>
          <w:sz w:val="26"/>
          <w:szCs w:val="26"/>
          <w:lang w:val="it-IT"/>
        </w:rPr>
        <w:t>)</w:t>
      </w:r>
      <w:r>
        <w:rPr>
          <w:rFonts w:cs="Times New Roman" w:ascii="Times New Roman" w:hAnsi="Times New Roman"/>
          <w:sz w:val="26"/>
          <w:szCs w:val="26"/>
        </w:rPr>
        <w:t xml:space="preserve"> ist gemäß der Lehre von der bedingten Entstehung (</w:t>
      </w:r>
      <w:r>
        <w:rPr>
          <w:rFonts w:cs="Times New Roman" w:ascii="Times New Roman" w:hAnsi="Times New Roman"/>
          <w:i/>
          <w:iCs/>
          <w:sz w:val="26"/>
          <w:szCs w:val="26"/>
        </w:rPr>
        <w:t>paticcasamuppāda</w:t>
      </w:r>
      <w:r>
        <w:rPr>
          <w:rFonts w:cs="Times New Roman" w:ascii="Times New Roman" w:hAnsi="Times New Roman"/>
          <w:sz w:val="26"/>
          <w:szCs w:val="26"/>
        </w:rPr>
        <w:t>) durch Karmaformationen (</w:t>
      </w:r>
      <w:r>
        <w:rPr>
          <w:rFonts w:cs="Times New Roman" w:ascii="Times New Roman" w:hAnsi="Times New Roman"/>
          <w:i/>
          <w:iCs/>
          <w:sz w:val="26"/>
          <w:szCs w:val="26"/>
        </w:rPr>
        <w:t>sankhāra)</w:t>
      </w:r>
      <w:r>
        <w:rPr>
          <w:rFonts w:cs="Times New Roman" w:ascii="Times New Roman" w:hAnsi="Times New Roman"/>
          <w:sz w:val="26"/>
          <w:szCs w:val="26"/>
        </w:rPr>
        <w:t xml:space="preserve"> bedingt, die durch Unwissenheit (</w:t>
      </w:r>
      <w:r>
        <w:rPr>
          <w:rFonts w:cs="Times New Roman" w:ascii="Times New Roman" w:hAnsi="Times New Roman"/>
          <w:i/>
          <w:iCs/>
          <w:sz w:val="26"/>
          <w:szCs w:val="26"/>
        </w:rPr>
        <w:t>avijja</w:t>
      </w:r>
      <w:r>
        <w:rPr>
          <w:rFonts w:cs="Times New Roman" w:ascii="Times New Roman" w:hAnsi="Times New Roman"/>
          <w:sz w:val="26"/>
          <w:szCs w:val="26"/>
        </w:rPr>
        <w:t>) entstehen. Schwindet die Unwissenheit, sodass Begehren und Anhaften nicht mehr stattfinden, ist auch das Leiden nicht mehr vorhanden.</w:t>
      </w:r>
    </w:p>
    <w:p>
      <w:pPr>
        <w:pStyle w:val="Text"/>
        <w:rPr>
          <w:rFonts w:ascii="Times New Roman" w:hAnsi="Times New Roman" w:cs="Times New Roman"/>
          <w:sz w:val="26"/>
          <w:szCs w:val="26"/>
        </w:rPr>
      </w:pPr>
      <w:r>
        <w:rPr>
          <w:rFonts w:cs="Times New Roman" w:ascii="Times New Roman" w:hAnsi="Times New Roman"/>
          <w:sz w:val="26"/>
          <w:szCs w:val="26"/>
        </w:rPr>
      </w:r>
    </w:p>
    <w:p>
      <w:pPr>
        <w:pStyle w:val="Text"/>
        <w:rPr>
          <w:rFonts w:ascii="Times New Roman" w:hAnsi="Times New Roman" w:cs="Times New Roman"/>
          <w:sz w:val="26"/>
          <w:szCs w:val="26"/>
        </w:rPr>
      </w:pPr>
      <w:r>
        <w:rPr>
          <w:rFonts w:cs="Times New Roman" w:ascii="Times New Roman" w:hAnsi="Times New Roman"/>
          <w:sz w:val="26"/>
          <w:szCs w:val="26"/>
        </w:rPr>
        <w:t>Buddha erklärte, dass Alter, Krankheit und Tod zu Weisheit führe. Er verwendet dabei den Begriff „</w:t>
      </w:r>
      <w:r>
        <w:rPr>
          <w:rFonts w:cs="Times New Roman" w:ascii="Times New Roman" w:hAnsi="Times New Roman"/>
          <w:i/>
          <w:iCs/>
          <w:sz w:val="26"/>
          <w:szCs w:val="26"/>
        </w:rPr>
        <w:t>pajanati</w:t>
      </w:r>
      <w:r>
        <w:rPr>
          <w:rFonts w:cs="Times New Roman" w:ascii="Times New Roman" w:hAnsi="Times New Roman"/>
          <w:sz w:val="26"/>
          <w:szCs w:val="26"/>
        </w:rPr>
        <w:t xml:space="preserve">“. </w:t>
      </w:r>
      <w:r>
        <w:rPr>
          <w:rFonts w:cs="Times New Roman" w:ascii="Times New Roman" w:hAnsi="Times New Roman"/>
          <w:i/>
          <w:iCs/>
          <w:sz w:val="26"/>
          <w:szCs w:val="26"/>
        </w:rPr>
        <w:t xml:space="preserve">Janati </w:t>
      </w:r>
      <w:r>
        <w:rPr>
          <w:rFonts w:cs="Times New Roman" w:ascii="Times New Roman" w:hAnsi="Times New Roman"/>
          <w:sz w:val="26"/>
          <w:szCs w:val="26"/>
        </w:rPr>
        <w:t xml:space="preserve">bedeutet Wissen, </w:t>
      </w:r>
      <w:r>
        <w:rPr>
          <w:rFonts w:cs="Times New Roman" w:ascii="Times New Roman" w:hAnsi="Times New Roman"/>
          <w:i/>
          <w:iCs/>
          <w:sz w:val="26"/>
          <w:szCs w:val="26"/>
        </w:rPr>
        <w:t xml:space="preserve">pajanati </w:t>
      </w:r>
      <w:r>
        <w:rPr>
          <w:rFonts w:cs="Times New Roman" w:ascii="Times New Roman" w:hAnsi="Times New Roman"/>
          <w:sz w:val="26"/>
          <w:szCs w:val="26"/>
        </w:rPr>
        <w:t>bedeutet tiefe und vielfältige Erfahrung. Betrachten wir Alter, Krankheit und Tod, so sind damit nicht nur Menschen, sondern Wesen aller Welten wie der Sinneswelt (</w:t>
      </w:r>
      <w:r>
        <w:rPr>
          <w:rFonts w:cs="Times New Roman" w:ascii="Times New Roman" w:hAnsi="Times New Roman"/>
          <w:i/>
          <w:iCs/>
          <w:sz w:val="26"/>
          <w:szCs w:val="26"/>
        </w:rPr>
        <w:t>kāmāloka</w:t>
      </w:r>
      <w:r>
        <w:rPr>
          <w:rFonts w:cs="Times New Roman" w:ascii="Times New Roman" w:hAnsi="Times New Roman"/>
          <w:sz w:val="26"/>
          <w:szCs w:val="26"/>
        </w:rPr>
        <w:t>), der feinkörperlichen (</w:t>
      </w:r>
      <w:r>
        <w:rPr>
          <w:rFonts w:cs="Times New Roman" w:ascii="Times New Roman" w:hAnsi="Times New Roman"/>
          <w:i/>
          <w:iCs/>
          <w:sz w:val="26"/>
          <w:szCs w:val="26"/>
        </w:rPr>
        <w:t>rūpaloka</w:t>
      </w:r>
      <w:r>
        <w:rPr>
          <w:rFonts w:cs="Times New Roman" w:ascii="Times New Roman" w:hAnsi="Times New Roman"/>
          <w:sz w:val="26"/>
          <w:szCs w:val="26"/>
        </w:rPr>
        <w:t>) und unkörperlichen Welt (</w:t>
      </w:r>
      <w:r>
        <w:rPr>
          <w:rFonts w:cs="Times New Roman" w:ascii="Times New Roman" w:hAnsi="Times New Roman"/>
          <w:i/>
          <w:iCs/>
          <w:sz w:val="26"/>
          <w:szCs w:val="26"/>
        </w:rPr>
        <w:t>arūpaloka</w:t>
      </w:r>
      <w:r>
        <w:rPr>
          <w:rFonts w:cs="Times New Roman" w:ascii="Times New Roman" w:hAnsi="Times New Roman"/>
          <w:sz w:val="26"/>
          <w:szCs w:val="26"/>
        </w:rPr>
        <w:t xml:space="preserve">) gemeint.  </w:t>
      </w:r>
    </w:p>
    <w:p>
      <w:pPr>
        <w:pStyle w:val="Text"/>
        <w:rPr>
          <w:rFonts w:ascii="Times New Roman" w:hAnsi="Times New Roman" w:cs="Times New Roman"/>
          <w:sz w:val="26"/>
          <w:szCs w:val="26"/>
        </w:rPr>
      </w:pPr>
      <w:r>
        <w:rPr>
          <w:rFonts w:cs="Times New Roman" w:ascii="Times New Roman" w:hAnsi="Times New Roman"/>
          <w:sz w:val="26"/>
          <w:szCs w:val="26"/>
        </w:rPr>
      </w:r>
    </w:p>
    <w:p>
      <w:pPr>
        <w:pStyle w:val="Text"/>
        <w:rPr>
          <w:rFonts w:ascii="Times New Roman" w:hAnsi="Times New Roman" w:cs="Times New Roman"/>
          <w:sz w:val="26"/>
          <w:szCs w:val="26"/>
        </w:rPr>
      </w:pPr>
      <w:r>
        <w:rPr>
          <w:rFonts w:cs="Times New Roman" w:ascii="Times New Roman" w:hAnsi="Times New Roman"/>
          <w:sz w:val="26"/>
          <w:szCs w:val="26"/>
        </w:rPr>
        <w:t xml:space="preserve">Im </w:t>
      </w:r>
      <w:r>
        <w:rPr>
          <w:rFonts w:cs="Times New Roman" w:ascii="Times New Roman" w:hAnsi="Times New Roman"/>
          <w:i/>
          <w:iCs/>
          <w:sz w:val="26"/>
          <w:szCs w:val="26"/>
        </w:rPr>
        <w:t>Samyutta Nikaya</w:t>
      </w:r>
      <w:r>
        <w:rPr>
          <w:rFonts w:cs="Times New Roman" w:ascii="Times New Roman" w:hAnsi="Times New Roman"/>
          <w:sz w:val="26"/>
          <w:szCs w:val="26"/>
        </w:rPr>
        <w:t xml:space="preserve"> werden interessante Gespräche mit Nakulapita angeführt. So hatte der Haushälter Nakulapita eine sehr enge Beziehung zum Buddha, denn er hatte Buddha und die Mönche früher oft besucht und mit ihnen diskutiert. Als er alt geworden war, besuchte er den Buddha erneut und sagte, dass er Buddha und seine Mönche nicht mehr so oft wie früher besuchen könne. Er sei jetzt alt und krank. Er hat Buddha gebeten, ihm einen guten Rat zu geben, wie er seine Krankheit überwinden und wieder Freude in seinem Leben haben könne. Buddha sagte, dass sein Körper jetzt gebrechlich und empfindlich wäre. Dass es eine Torheit sei, den Körper auch nur einen Augenblick als krankheitsfrei anzusehen. Er gab ihm den Rat, auf folgende Weise zu üben und achtsam folgende Worte zu rezitieren: „Obwohl mein K</w:t>
      </w:r>
      <w:r>
        <w:rPr>
          <w:rFonts w:cs="Times New Roman" w:ascii="Times New Roman" w:hAnsi="Times New Roman"/>
          <w:sz w:val="26"/>
          <w:szCs w:val="26"/>
          <w:lang w:val="sv-SE"/>
        </w:rPr>
        <w:t>ö</w:t>
      </w:r>
      <w:r>
        <w:rPr>
          <w:rFonts w:cs="Times New Roman" w:ascii="Times New Roman" w:hAnsi="Times New Roman"/>
          <w:sz w:val="26"/>
          <w:szCs w:val="26"/>
        </w:rPr>
        <w:t>rper krank ist, wird mein Geist, wenn er achtsam ist, gesund (nicht krank) sein.</w:t>
      </w:r>
      <w:r>
        <w:rPr>
          <w:rFonts w:cs="Times New Roman" w:ascii="Times New Roman" w:hAnsi="Times New Roman"/>
          <w:sz w:val="26"/>
          <w:szCs w:val="26"/>
          <w:lang w:val="ar-SA"/>
        </w:rPr>
        <w:t>“</w:t>
      </w:r>
      <w:r>
        <w:rPr>
          <w:rFonts w:cs="Times New Roman" w:ascii="Times New Roman" w:hAnsi="Times New Roman"/>
          <w:sz w:val="26"/>
          <w:szCs w:val="26"/>
        </w:rPr>
        <w:t xml:space="preserve"> </w:t>
      </w:r>
    </w:p>
    <w:p>
      <w:pPr>
        <w:pStyle w:val="Text"/>
        <w:rPr>
          <w:rFonts w:ascii="Times New Roman" w:hAnsi="Times New Roman" w:cs="Times New Roman"/>
          <w:sz w:val="26"/>
          <w:szCs w:val="26"/>
        </w:rPr>
      </w:pPr>
      <w:r>
        <w:rPr>
          <w:rFonts w:cs="Times New Roman" w:ascii="Times New Roman" w:hAnsi="Times New Roman"/>
          <w:sz w:val="26"/>
          <w:szCs w:val="26"/>
        </w:rPr>
      </w:r>
    </w:p>
    <w:p>
      <w:pPr>
        <w:pStyle w:val="Text"/>
        <w:rPr>
          <w:rFonts w:ascii="Times New Roman" w:hAnsi="Times New Roman" w:cs="Times New Roman"/>
          <w:sz w:val="26"/>
          <w:szCs w:val="26"/>
        </w:rPr>
      </w:pPr>
      <w:r>
        <w:rPr>
          <w:rFonts w:cs="Times New Roman" w:ascii="Times New Roman" w:hAnsi="Times New Roman"/>
          <w:sz w:val="26"/>
          <w:szCs w:val="26"/>
        </w:rPr>
        <w:t>Danach hat der ehrwürdige Sariputta zu Nakulapita über die fünf Daseinsgruppen (</w:t>
      </w:r>
      <w:r>
        <w:rPr>
          <w:rFonts w:cs="Times New Roman" w:ascii="Times New Roman" w:hAnsi="Times New Roman"/>
          <w:i/>
          <w:iCs/>
          <w:sz w:val="26"/>
          <w:szCs w:val="26"/>
        </w:rPr>
        <w:t>kandhas</w:t>
      </w:r>
      <w:r>
        <w:rPr>
          <w:rFonts w:cs="Times New Roman" w:ascii="Times New Roman" w:hAnsi="Times New Roman"/>
          <w:sz w:val="26"/>
          <w:szCs w:val="26"/>
        </w:rPr>
        <w:t xml:space="preserve">) gesprochen. Er sagte ihm, wie er diese </w:t>
      </w:r>
      <w:r>
        <w:rPr>
          <w:rFonts w:cs="Times New Roman" w:ascii="Times New Roman" w:hAnsi="Times New Roman"/>
          <w:b/>
          <w:bCs/>
          <w:sz w:val="26"/>
          <w:szCs w:val="26"/>
        </w:rPr>
        <w:t>nicht betrachten</w:t>
      </w:r>
      <w:r>
        <w:rPr>
          <w:rFonts w:cs="Times New Roman" w:ascii="Times New Roman" w:hAnsi="Times New Roman"/>
          <w:sz w:val="26"/>
          <w:szCs w:val="26"/>
        </w:rPr>
        <w:t xml:space="preserve"> solle: „Ich bin die Körperlichkeit, mein ist die Körperlichkeit.“ Denn wenn sich dann die Körperlichkeit verändere und wandele, dann entstehe in ihm Kummer, Jammer und so weiter. Er solle die Gefühle als Nicht-Ich und die Wahrnehmung als Nicht-Ich, sowie auch die Gestaltungen und das Bewusstsein </w:t>
      </w:r>
      <w:r>
        <w:rPr>
          <w:rFonts w:cs="Times New Roman" w:ascii="Times New Roman" w:hAnsi="Times New Roman"/>
          <w:b/>
          <w:bCs/>
          <w:sz w:val="26"/>
          <w:szCs w:val="26"/>
        </w:rPr>
        <w:t>nicht derart betrachten</w:t>
      </w:r>
      <w:r>
        <w:rPr>
          <w:rFonts w:cs="Times New Roman" w:ascii="Times New Roman" w:hAnsi="Times New Roman"/>
          <w:sz w:val="26"/>
          <w:szCs w:val="26"/>
        </w:rPr>
        <w:t>. Wenn er sie nicht als Ich betrachte, machten ihn Alter und Krankheit nicht traurig. Aufgrund der Naturgesetze werde alles was entstanden ist, wieder vergehen.</w:t>
      </w:r>
    </w:p>
    <w:p>
      <w:pPr>
        <w:pStyle w:val="Text"/>
        <w:rPr>
          <w:rFonts w:ascii="Times New Roman" w:hAnsi="Times New Roman" w:cs="Times New Roman"/>
          <w:sz w:val="26"/>
          <w:szCs w:val="26"/>
        </w:rPr>
      </w:pPr>
      <w:r>
        <w:rPr>
          <w:rFonts w:cs="Times New Roman" w:ascii="Times New Roman" w:hAnsi="Times New Roman"/>
          <w:sz w:val="26"/>
          <w:szCs w:val="26"/>
        </w:rPr>
      </w:r>
    </w:p>
    <w:p>
      <w:pPr>
        <w:pStyle w:val="Text"/>
        <w:rPr>
          <w:rFonts w:ascii="Times New Roman" w:hAnsi="Times New Roman" w:cs="Times New Roman"/>
          <w:sz w:val="26"/>
          <w:szCs w:val="26"/>
        </w:rPr>
      </w:pPr>
      <w:r>
        <w:rPr>
          <w:rFonts w:cs="Times New Roman" w:ascii="Times New Roman" w:hAnsi="Times New Roman"/>
          <w:sz w:val="26"/>
          <w:szCs w:val="26"/>
        </w:rPr>
        <w:t>Wie anfangs ausgeführt, machen alle Wesen die Erfahrung von Alter, Krankheit und Tod, denn wer geboren wird, erleide naturgemäß Alter, Krankheit und Tod. Diese Phänomene selbst sind an sich weder gut noch schlecht. Gewöhnlich sind wir jedoch traurig, unzufrieden und verzweifelt, wenn wir krank werden oder gar den Tod vor Augen haben. Hat jemand jedoch die fünf Daseinsgruppen (</w:t>
      </w:r>
      <w:r>
        <w:rPr>
          <w:rFonts w:cs="Times New Roman" w:ascii="Times New Roman" w:hAnsi="Times New Roman"/>
          <w:i/>
          <w:iCs/>
          <w:sz w:val="26"/>
          <w:szCs w:val="26"/>
        </w:rPr>
        <w:t>kandhas</w:t>
      </w:r>
      <w:r>
        <w:rPr>
          <w:rFonts w:cs="Times New Roman" w:ascii="Times New Roman" w:hAnsi="Times New Roman"/>
          <w:sz w:val="26"/>
          <w:szCs w:val="26"/>
        </w:rPr>
        <w:t>) durchschaut, erkennt er, dass sie naturgemäß zu seinem Körper gehören. Es besteht also kein Grund, unzufrieden zu sein.</w:t>
      </w:r>
    </w:p>
    <w:p>
      <w:pPr>
        <w:pStyle w:val="Text"/>
        <w:rPr>
          <w:rFonts w:ascii="Times New Roman" w:hAnsi="Times New Roman" w:cs="Times New Roman"/>
          <w:sz w:val="26"/>
          <w:szCs w:val="26"/>
        </w:rPr>
      </w:pPr>
      <w:r>
        <w:rPr>
          <w:rFonts w:cs="Times New Roman" w:ascii="Times New Roman" w:hAnsi="Times New Roman"/>
          <w:sz w:val="26"/>
          <w:szCs w:val="26"/>
        </w:rPr>
        <w:t xml:space="preserve">Deswegen wollen wir insbesondere den eigenen Körper achtsam betrachten. Alter, Krankheit und Tod seien „Himmlische Botschaften“, die uns ermöglichen, die Ursache und Wirkung natürlicher Gegebenheiten zu erkennen, sagte Buddha. Diese Wahrheit hilft uns, nicht mehr zu leiden und Weisheit zu erfahren, sondern über unser Dasein als Mensch glücklich zu sein. </w:t>
      </w:r>
    </w:p>
    <w:p>
      <w:pPr>
        <w:pStyle w:val="Text"/>
        <w:rPr>
          <w:rFonts w:ascii="Times New Roman" w:hAnsi="Times New Roman" w:cs="Times New Roman"/>
          <w:sz w:val="26"/>
          <w:szCs w:val="26"/>
        </w:rPr>
      </w:pPr>
      <w:r>
        <w:rPr>
          <w:rFonts w:cs="Times New Roman" w:ascii="Times New Roman" w:hAnsi="Times New Roman"/>
          <w:sz w:val="26"/>
          <w:szCs w:val="26"/>
        </w:rPr>
      </w:r>
    </w:p>
    <w:p>
      <w:pPr>
        <w:pStyle w:val="Text"/>
        <w:jc w:val="both"/>
        <w:rPr/>
      </w:pPr>
      <w:r>
        <w:rPr/>
        <w:t>Bhante Puññaratana</w:t>
      </w:r>
    </w:p>
    <w:sectPr>
      <w:headerReference w:type="default" r:id="rId2"/>
      <w:footerReference w:type="default" r:id="rId3"/>
      <w:footnotePr>
        <w:numFmt w:val="decimal"/>
      </w:footnotePr>
      <w:type w:val="nextPage"/>
      <w:pgSz w:w="11906" w:h="16838"/>
      <w:pgMar w:left="1134" w:right="1134" w:gutter="0" w:header="709" w:top="1134" w:footer="85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erif">
    <w:altName w:val="Times New Roman"/>
    <w:charset w:val="01"/>
    <w:family w:val="swiss"/>
    <w:pitch w:val="variable"/>
  </w:font>
  <w:font w:name="Tahoma">
    <w:charset w:val="01"/>
    <w:family w:val="roman"/>
    <w:pitch w:val="variable"/>
  </w:font>
  <w:font w:name="Liberation Sans">
    <w:altName w:val="Arial"/>
    <w:charset w:val="01"/>
    <w:family w:val="swiss"/>
    <w:pitch w:val="variable"/>
  </w:font>
  <w:font w:name="Helvetica Neue">
    <w:charset w:val="01"/>
    <w:family w:val="roman"/>
    <w:pitch w:val="variable"/>
  </w:font>
  <w:font w:name="Calibri">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rPr>
          <w:lang w:val="de-DE"/>
        </w:rPr>
      </w:pPr>
      <w:r>
        <w:rPr>
          <w:rStyle w:val="FootnoteCharacters"/>
        </w:rPr>
        <w:footnoteRef/>
      </w:r>
      <w:r>
        <w:rPr>
          <w:lang w:val="de-DE"/>
        </w:rPr>
        <w:t xml:space="preserve"> „</w:t>
      </w:r>
      <w:r>
        <w:rPr>
          <w:lang w:val="de-DE"/>
        </w:rPr>
        <w:t>Der karmische Wille (</w:t>
      </w:r>
      <w:r>
        <w:rPr>
          <w:i/>
          <w:iCs/>
          <w:lang w:val="de-DE"/>
        </w:rPr>
        <w:t>kamma-cetana</w:t>
      </w:r>
      <w:r>
        <w:rPr>
          <w:lang w:val="de-DE"/>
        </w:rPr>
        <w:t>) äußert sich in körperlichen Taten (</w:t>
      </w:r>
      <w:r>
        <w:rPr>
          <w:i/>
          <w:iCs/>
          <w:lang w:val="de-DE"/>
        </w:rPr>
        <w:t>kaya-kamma</w:t>
      </w:r>
      <w:r>
        <w:rPr>
          <w:lang w:val="de-DE"/>
        </w:rPr>
        <w:t>), Worten (</w:t>
      </w:r>
      <w:r>
        <w:rPr>
          <w:i/>
          <w:iCs/>
          <w:lang w:val="de-DE"/>
        </w:rPr>
        <w:t>vací-kamma</w:t>
      </w:r>
      <w:r>
        <w:rPr>
          <w:lang w:val="de-DE"/>
        </w:rPr>
        <w:t>) oder bloß in Gedanken (</w:t>
      </w:r>
      <w:r>
        <w:rPr>
          <w:i/>
          <w:iCs/>
          <w:lang w:val="de-DE"/>
        </w:rPr>
        <w:t>mano-kamma</w:t>
      </w:r>
      <w:r>
        <w:rPr>
          <w:lang w:val="de-DE"/>
        </w:rPr>
        <w:t>). Karma bedeutet also keineswegs nur das Ergebnis des Wirkens.“</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hdr>
</file>

<file path=word/settings.xml><?xml version="1.0" encoding="utf-8"?>
<w:settings xmlns:w="http://schemas.openxmlformats.org/wordprocessingml/2006/main">
  <w:zoom w:val="bestFit" w:percent="222"/>
  <w:defaultTabStop w:val="720"/>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lang w:val="de-DE" w:eastAsia="de-DE"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pBdr/>
      <w:bidi w:val="0"/>
      <w:spacing w:before="0" w:after="0"/>
      <w:jc w:val="left"/>
    </w:pPr>
    <w:rPr>
      <w:rFonts w:ascii="Times New Roman" w:hAnsi="Times New Roman" w:eastAsia="Arial Unicode MS" w:cs="Times New Roman"/>
      <w:color w:val="auto"/>
      <w:kern w:val="0"/>
      <w:sz w:val="24"/>
      <w:szCs w:val="24"/>
      <w:lang w:val="en-US" w:eastAsia="en-US" w:bidi="ar-SA"/>
    </w:rPr>
  </w:style>
  <w:style w:type="paragraph" w:styleId="Heading3">
    <w:name w:val="Heading 3"/>
    <w:basedOn w:val="Heading"/>
    <w:next w:val="TextBody"/>
    <w:qFormat/>
    <w:pPr>
      <w:numPr>
        <w:ilvl w:val="0"/>
        <w:numId w:val="0"/>
      </w:numPr>
      <w:spacing w:before="140" w:after="120"/>
      <w:outlineLvl w:val="2"/>
    </w:pPr>
    <w:rPr>
      <w:rFonts w:ascii="Liberation Serif" w:hAnsi="Liberation Serif" w:eastAsia="Cantarell" w:cs="Noto Sans Arabic"/>
      <w:b/>
      <w:bCs/>
      <w:sz w:val="28"/>
      <w:szCs w:val="28"/>
    </w:rPr>
  </w:style>
  <w:style w:type="character" w:styleId="DefaultParagraphFont" w:default="1">
    <w:name w:val="Default Paragraph Font"/>
    <w:uiPriority w:val="1"/>
    <w:semiHidden/>
    <w:unhideWhenUsed/>
    <w:qFormat/>
    <w:rPr/>
  </w:style>
  <w:style w:type="character" w:styleId="InternetLink">
    <w:name w:val="Hyperlink"/>
    <w:rPr>
      <w:u w:val="single"/>
    </w:rPr>
  </w:style>
  <w:style w:type="character" w:styleId="FunotentextZchn" w:customStyle="1">
    <w:name w:val="Fußnotentext Zchn"/>
    <w:basedOn w:val="DefaultParagraphFont"/>
    <w:link w:val="Footnote"/>
    <w:uiPriority w:val="99"/>
    <w:semiHidden/>
    <w:qFormat/>
    <w:rsid w:val="009e2a09"/>
    <w:rPr>
      <w:lang w:val="en-US" w:eastAsia="en-US"/>
    </w:rPr>
  </w:style>
  <w:style w:type="character" w:styleId="FootnoteCharacters">
    <w:name w:val="Footnote Characters"/>
    <w:basedOn w:val="DefaultParagraphFont"/>
    <w:uiPriority w:val="99"/>
    <w:semiHidden/>
    <w:unhideWhenUsed/>
    <w:qFormat/>
    <w:rsid w:val="009e2a09"/>
    <w:rPr>
      <w:vertAlign w:val="superscript"/>
    </w:rPr>
  </w:style>
  <w:style w:type="character" w:styleId="FootnoteAnchor">
    <w:name w:val="Footnote Reference"/>
    <w:rPr>
      <w:vertAlign w:val="superscript"/>
    </w:rPr>
  </w:style>
  <w:style w:type="character" w:styleId="EndnoteAnchor">
    <w:name w:val="Endnote Reference"/>
    <w:rPr>
      <w:vertAlign w:val="superscript"/>
    </w:rPr>
  </w:style>
  <w:style w:type="character" w:styleId="EndnoteCharacters">
    <w:name w:val="Endnote Characters"/>
    <w:qFormat/>
    <w:rPr/>
  </w:style>
  <w:style w:type="character" w:styleId="SprechblasentextZchn">
    <w:name w:val="Sprechblasentext Zchn"/>
    <w:basedOn w:val="DefaultParagraphFont"/>
    <w:qFormat/>
    <w:rPr>
      <w:rFonts w:ascii="Tahoma" w:hAnsi="Tahoma" w:cs="Tahoma"/>
      <w:sz w:val="16"/>
      <w:szCs w:val="16"/>
    </w:rPr>
  </w:style>
  <w:style w:type="character" w:styleId="FuzeileZchn">
    <w:name w:val="Fußzeile Zchn"/>
    <w:basedOn w:val="DefaultParagraphFont"/>
    <w:qFormat/>
    <w:rPr/>
  </w:style>
  <w:style w:type="character" w:styleId="KopfzeileZchn">
    <w:name w:val="Kopfzeile Zchn"/>
    <w:basedOn w:val="DefaultParagraphFont"/>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ext" w:customStyle="1">
    <w:name w:val="Text"/>
    <w:qFormat/>
    <w:pPr>
      <w:widowControl/>
      <w:pBdr/>
      <w:bidi w:val="0"/>
      <w:spacing w:before="0" w:after="0"/>
      <w:jc w:val="left"/>
    </w:pPr>
    <w:rPr>
      <w:rFonts w:ascii="Helvetica Neue" w:hAnsi="Helvetica Neue" w:cs="Arial Unicode MS" w:eastAsia="Arial Unicode MS"/>
      <w:color w:val="000000"/>
      <w:kern w:val="0"/>
      <w:sz w:val="22"/>
      <w:szCs w:val="22"/>
      <w:lang w:val="de-DE" w:eastAsia="de-DE" w:bidi="ar-SA"/>
      <w14:textOutline w14:w="0" w14:cap="flat" w14:cmpd="sng" w14:algn="ctr">
        <w14:noFill/>
        <w14:prstDash w14:val="solid"/>
        <w14:bevel/>
      </w14:textOutline>
    </w:rPr>
  </w:style>
  <w:style w:type="paragraph" w:styleId="Footnote">
    <w:name w:val="Footnote Text"/>
    <w:basedOn w:val="Normal"/>
    <w:link w:val="FunotentextZchn"/>
    <w:uiPriority w:val="99"/>
    <w:semiHidden/>
    <w:unhideWhenUsed/>
    <w:rsid w:val="009e2a09"/>
    <w:pPr/>
    <w:rPr>
      <w:sz w:val="20"/>
      <w:szCs w:val="20"/>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paragraph" w:styleId="BalloonText">
    <w:name w:val="Balloon Text"/>
    <w:basedOn w:val="Normal"/>
    <w:qFormat/>
    <w:pPr/>
    <w:rPr>
      <w:rFonts w:ascii="Tahoma" w:hAnsi="Tahoma" w:cs="Tahoma"/>
      <w:sz w:val="16"/>
      <w:szCs w:val="16"/>
    </w:rPr>
  </w:style>
  <w:style w:type="paragraph" w:styleId="NoSpacing">
    <w:name w:val="No Spacing"/>
    <w:qFormat/>
    <w:pPr>
      <w:widowControl/>
      <w:pBdr/>
      <w:suppressAutoHyphens w:val="true"/>
      <w:bidi w:val="0"/>
      <w:spacing w:before="0" w:after="0"/>
      <w:jc w:val="left"/>
    </w:pPr>
    <w:rPr>
      <w:rFonts w:ascii="Calibri" w:hAnsi="Calibri" w:eastAsia="Calibri" w:cs="Mangal"/>
      <w:color w:val="auto"/>
      <w:kern w:val="2"/>
      <w:sz w:val="24"/>
      <w:szCs w:val="24"/>
      <w:lang w:val="de-DE" w:eastAsia="en-US" w:bidi="ar-SA"/>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otnotes" Target="footnot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38803C-3E75-48CC-87D8-96A10E70F7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Application>LibreOffice/7.5.7.1$Linux_X86_64 LibreOffice_project/50$Build-1</Application>
  <AppVersion>15.0000</AppVersion>
  <Pages>3</Pages>
  <Words>1400</Words>
  <Characters>8411</Characters>
  <CharactersWithSpaces>9811</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2025-04-25T11:49:00Z</dcterms:created>
  <dc:creator>PC</dc:creator>
  <dc:description/>
  <dc:language>en-US</dc:language>
  <cp:lastModifiedBy/>
  <cp:lastPrinted>2025-04-25T06:50:00Z</cp:lastPrinted>
  <dcterms:modified xsi:type="dcterms:W3CDTF">2025-05-25T16:05:11Z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