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3EC2" w14:textId="77777777" w:rsidR="0029106B" w:rsidRPr="0029106B" w:rsidRDefault="0029106B" w:rsidP="0029106B">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29106B">
        <w:rPr>
          <w:rFonts w:ascii="微软雅黑" w:eastAsia="微软雅黑" w:hAnsi="微软雅黑" w:cs="宋体" w:hint="eastAsia"/>
          <w:color w:val="2C2C2C"/>
          <w:kern w:val="0"/>
          <w:sz w:val="24"/>
          <w:szCs w:val="24"/>
        </w:rPr>
        <w:t>习近平在出席解放军和武警部队代表团全体会议时强调</w:t>
      </w:r>
    </w:p>
    <w:p w14:paraId="273B9875" w14:textId="77777777" w:rsidR="0029106B" w:rsidRPr="0029106B" w:rsidRDefault="0029106B" w:rsidP="0029106B">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29106B">
        <w:rPr>
          <w:rFonts w:ascii="微软雅黑" w:eastAsia="微软雅黑" w:hAnsi="微软雅黑" w:cs="宋体" w:hint="eastAsia"/>
          <w:color w:val="2C2C2C"/>
          <w:kern w:val="36"/>
          <w:sz w:val="45"/>
          <w:szCs w:val="45"/>
        </w:rPr>
        <w:t>实现“十四五”时期国防和军队建设良好开局 以优异成绩迎接中国共产党建党100周年</w:t>
      </w:r>
    </w:p>
    <w:p w14:paraId="34547D46" w14:textId="77777777" w:rsidR="0029106B" w:rsidRPr="0029106B" w:rsidRDefault="0029106B" w:rsidP="0029106B">
      <w:pPr>
        <w:widowControl/>
        <w:shd w:val="clear" w:color="auto" w:fill="FFFFFF"/>
        <w:spacing w:line="324" w:lineRule="atLeast"/>
        <w:jc w:val="center"/>
        <w:rPr>
          <w:rFonts w:ascii="宋体" w:eastAsia="宋体" w:hAnsi="宋体" w:cs="宋体" w:hint="eastAsia"/>
          <w:color w:val="2C2C2C"/>
          <w:kern w:val="0"/>
          <w:sz w:val="18"/>
          <w:szCs w:val="18"/>
        </w:rPr>
      </w:pPr>
      <w:r w:rsidRPr="0029106B">
        <w:rPr>
          <w:rFonts w:ascii="宋体" w:eastAsia="宋体" w:hAnsi="宋体" w:cs="宋体" w:hint="eastAsia"/>
          <w:color w:val="2C2C2C"/>
          <w:kern w:val="0"/>
          <w:sz w:val="18"/>
          <w:szCs w:val="18"/>
        </w:rPr>
        <w:t>来源：人民网－人民日报   发布时间：2021-03-10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29106B" w:rsidRPr="0029106B" w14:paraId="1F243665" w14:textId="77777777" w:rsidTr="0029106B">
        <w:trPr>
          <w:tblCellSpacing w:w="15" w:type="dxa"/>
        </w:trPr>
        <w:tc>
          <w:tcPr>
            <w:tcW w:w="0" w:type="auto"/>
            <w:tcMar>
              <w:top w:w="0" w:type="dxa"/>
              <w:left w:w="0" w:type="dxa"/>
              <w:bottom w:w="0" w:type="dxa"/>
              <w:right w:w="0" w:type="dxa"/>
            </w:tcMar>
            <w:vAlign w:val="center"/>
            <w:hideMark/>
          </w:tcPr>
          <w:p w14:paraId="2856A5D2" w14:textId="19141E2A" w:rsidR="0029106B" w:rsidRPr="0029106B" w:rsidRDefault="0029106B" w:rsidP="0029106B">
            <w:pPr>
              <w:widowControl/>
              <w:jc w:val="center"/>
              <w:rPr>
                <w:rFonts w:ascii="宋体" w:eastAsia="宋体" w:hAnsi="宋体" w:cs="宋体" w:hint="eastAsia"/>
                <w:kern w:val="0"/>
                <w:sz w:val="24"/>
                <w:szCs w:val="24"/>
              </w:rPr>
            </w:pPr>
            <w:r w:rsidRPr="0029106B">
              <w:rPr>
                <w:rFonts w:ascii="宋体" w:eastAsia="宋体" w:hAnsi="宋体" w:cs="宋体"/>
                <w:noProof/>
                <w:kern w:val="0"/>
                <w:sz w:val="24"/>
                <w:szCs w:val="24"/>
              </w:rPr>
              <w:drawing>
                <wp:inline distT="0" distB="0" distL="0" distR="0" wp14:anchorId="45E814D0" wp14:editId="362DE0C1">
                  <wp:extent cx="3810000" cy="2694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94305"/>
                          </a:xfrm>
                          <a:prstGeom prst="rect">
                            <a:avLst/>
                          </a:prstGeom>
                          <a:noFill/>
                          <a:ln>
                            <a:noFill/>
                          </a:ln>
                        </pic:spPr>
                      </pic:pic>
                    </a:graphicData>
                  </a:graphic>
                </wp:inline>
              </w:drawing>
            </w:r>
          </w:p>
        </w:tc>
      </w:tr>
      <w:tr w:rsidR="0029106B" w:rsidRPr="0029106B" w14:paraId="0EB94D60" w14:textId="77777777" w:rsidTr="0029106B">
        <w:trPr>
          <w:tblCellSpacing w:w="15" w:type="dxa"/>
        </w:trPr>
        <w:tc>
          <w:tcPr>
            <w:tcW w:w="0" w:type="auto"/>
            <w:tcMar>
              <w:top w:w="0" w:type="dxa"/>
              <w:left w:w="0" w:type="dxa"/>
              <w:bottom w:w="0" w:type="dxa"/>
              <w:right w:w="0" w:type="dxa"/>
            </w:tcMar>
            <w:vAlign w:val="center"/>
            <w:hideMark/>
          </w:tcPr>
          <w:p w14:paraId="4B4770A5" w14:textId="77777777" w:rsidR="0029106B" w:rsidRPr="0029106B" w:rsidRDefault="0029106B" w:rsidP="0029106B">
            <w:pPr>
              <w:widowControl/>
              <w:spacing w:before="150" w:after="150" w:line="450" w:lineRule="atLeast"/>
              <w:ind w:firstLine="480"/>
              <w:jc w:val="center"/>
              <w:rPr>
                <w:rFonts w:ascii="宋体" w:eastAsia="宋体" w:hAnsi="宋体" w:cs="宋体"/>
                <w:kern w:val="0"/>
                <w:sz w:val="24"/>
                <w:szCs w:val="24"/>
              </w:rPr>
            </w:pPr>
            <w:r w:rsidRPr="0029106B">
              <w:rPr>
                <w:rFonts w:ascii="宋体" w:eastAsia="宋体" w:hAnsi="宋体" w:cs="宋体" w:hint="eastAsia"/>
                <w:kern w:val="0"/>
                <w:sz w:val="24"/>
                <w:szCs w:val="24"/>
              </w:rPr>
              <w:t>3月9日下午，中共中央总书记、国家主席、中央军委主席习近平出席十三届全国人大四次会议解放军和武警部队代表团全体会议并发表重要讲话。</w:t>
            </w:r>
            <w:r w:rsidRPr="0029106B">
              <w:rPr>
                <w:rFonts w:ascii="宋体" w:eastAsia="宋体" w:hAnsi="宋体" w:cs="宋体" w:hint="eastAsia"/>
                <w:kern w:val="0"/>
                <w:sz w:val="24"/>
                <w:szCs w:val="24"/>
              </w:rPr>
              <w:br/>
              <w:t xml:space="preserve">　　新华社记者 李 刚摄</w:t>
            </w:r>
          </w:p>
        </w:tc>
      </w:tr>
    </w:tbl>
    <w:p w14:paraId="75DA10C5"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 今年是中国共产党建党100周年，是“十四五”开局、全面建设社会主义现代化国家新征程开启之年，也是国防和军队现代化新“三步走”起步之年。全军要强化责任担当、弘扬实干精神，抓好常态化疫情防控，扎实做好各项工作，确保实现“十四五”良好开局，以优异成绩迎接建党100周年</w:t>
      </w:r>
    </w:p>
    <w:p w14:paraId="49C25EE9"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 要深刻领会党中央和中央军委决心意图，聚焦实现建军100年奋斗目标，紧紧围绕我军建设“十四五”规划布局谋划和推进工作。要坚持以战领建，</w:t>
      </w:r>
      <w:proofErr w:type="gramStart"/>
      <w:r w:rsidRPr="0029106B">
        <w:rPr>
          <w:rFonts w:ascii="宋体" w:eastAsia="宋体" w:hAnsi="宋体" w:cs="宋体" w:hint="eastAsia"/>
          <w:color w:val="2C2C2C"/>
          <w:kern w:val="0"/>
          <w:sz w:val="24"/>
          <w:szCs w:val="24"/>
        </w:rPr>
        <w:t>加强战</w:t>
      </w:r>
      <w:proofErr w:type="gramEnd"/>
      <w:r w:rsidRPr="0029106B">
        <w:rPr>
          <w:rFonts w:ascii="宋体" w:eastAsia="宋体" w:hAnsi="宋体" w:cs="宋体" w:hint="eastAsia"/>
          <w:color w:val="2C2C2C"/>
          <w:kern w:val="0"/>
          <w:sz w:val="24"/>
          <w:szCs w:val="24"/>
        </w:rPr>
        <w:t>建统筹，抓紧推进战略性、引领性、基础性重大工程，加快打造高</w:t>
      </w:r>
      <w:r w:rsidRPr="0029106B">
        <w:rPr>
          <w:rFonts w:ascii="宋体" w:eastAsia="宋体" w:hAnsi="宋体" w:cs="宋体" w:hint="eastAsia"/>
          <w:color w:val="2C2C2C"/>
          <w:kern w:val="0"/>
          <w:sz w:val="24"/>
          <w:szCs w:val="24"/>
        </w:rPr>
        <w:lastRenderedPageBreak/>
        <w:t>水平战略威慑和联合作战体系。要增强责任感、紧迫感、主动性，把我军建设年度计划安排的各项工作往前赶、往实里抓，确保早日落地见效</w:t>
      </w:r>
    </w:p>
    <w:p w14:paraId="40BFE889"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 要强化创新驱动，以更大力度、更实举措加快科技自立自强，充分发挥科技对我军建设战略支撑作用。要加强战略管理，优化项目论证方式和立项审批流程，加强重大项目统筹调控</w:t>
      </w:r>
    </w:p>
    <w:p w14:paraId="1D48AC15"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 当前我国安全形势不稳定性不确定性较大，全军要统筹好建设和备战关系，做好随时应对各种复杂困难局面的准备，坚决维护国家主权、安全、发展利益，为全面建设社会主义现代化国家提供坚强支撑</w:t>
      </w:r>
    </w:p>
    <w:p w14:paraId="07FE7314"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新华社北京3月9日电 （记者李宣良、梅世雄）中共中央总书记、国家主席、中央军委主席习近平9日下午在出席十三届全国人大四次会议解放军和武警部队代表团全体会议时强调，今年是中国共产党建党100周年，是“十四五”开局、全面建设社会主义现代化国家新征程开启之年，也是国防和军队现代化新“三步走”起步之年。全军要强化责任担当、弘扬实干精神，抓好常态化疫情防控，扎实做好各项工作，确保实现“十四五”良好开局，以优异成绩迎接建党100周年。</w:t>
      </w:r>
    </w:p>
    <w:p w14:paraId="47918AC0"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会上，方向、辛毅、齐虎广、肖冬松、王辉青、王启繁等6位代表分别发言，就加快国防科技创新、发展</w:t>
      </w:r>
      <w:proofErr w:type="gramStart"/>
      <w:r w:rsidRPr="0029106B">
        <w:rPr>
          <w:rFonts w:ascii="宋体" w:eastAsia="宋体" w:hAnsi="宋体" w:cs="宋体" w:hint="eastAsia"/>
          <w:color w:val="2C2C2C"/>
          <w:kern w:val="0"/>
          <w:sz w:val="24"/>
          <w:szCs w:val="24"/>
        </w:rPr>
        <w:t>新域新质作战</w:t>
      </w:r>
      <w:proofErr w:type="gramEnd"/>
      <w:r w:rsidRPr="0029106B">
        <w:rPr>
          <w:rFonts w:ascii="宋体" w:eastAsia="宋体" w:hAnsi="宋体" w:cs="宋体" w:hint="eastAsia"/>
          <w:color w:val="2C2C2C"/>
          <w:kern w:val="0"/>
          <w:sz w:val="24"/>
          <w:szCs w:val="24"/>
        </w:rPr>
        <w:t>力量、创新军士制度、创新人才工作、抓好我军建设年度计划落实、提高我军资产管理效益等问题提出意见和建议。</w:t>
      </w:r>
    </w:p>
    <w:p w14:paraId="3584C257"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在认真听取代表发言后，习近平发表重要讲话。他首先对过去一年国防和军队建设取得的成绩给予充分肯定。习近平指出，在新冠肺炎疫情突如其来、国内外形势错综复杂的情况下，全军贯彻党中央和中央军委决策部署，有力抗击疫情，加强练兵备战，持续深化改革，狠抓规划落实，基本实现国防和军队建设2020年目标任务，出色完成党和人民赋予的各项任务。</w:t>
      </w:r>
    </w:p>
    <w:p w14:paraId="41204E3C"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习近平结合规划实施，就做好“十四五”时期国防和军队建设开局起步工作提出要求。他强调，要深刻领会党中央和中央军委决心意图，聚焦实现建军100年奋斗目标，紧紧围绕我军建设“十四五”规划布局谋划和推进工作。要坚持以战领建，</w:t>
      </w:r>
      <w:proofErr w:type="gramStart"/>
      <w:r w:rsidRPr="0029106B">
        <w:rPr>
          <w:rFonts w:ascii="宋体" w:eastAsia="宋体" w:hAnsi="宋体" w:cs="宋体" w:hint="eastAsia"/>
          <w:color w:val="2C2C2C"/>
          <w:kern w:val="0"/>
          <w:sz w:val="24"/>
          <w:szCs w:val="24"/>
        </w:rPr>
        <w:t>加强战</w:t>
      </w:r>
      <w:proofErr w:type="gramEnd"/>
      <w:r w:rsidRPr="0029106B">
        <w:rPr>
          <w:rFonts w:ascii="宋体" w:eastAsia="宋体" w:hAnsi="宋体" w:cs="宋体" w:hint="eastAsia"/>
          <w:color w:val="2C2C2C"/>
          <w:kern w:val="0"/>
          <w:sz w:val="24"/>
          <w:szCs w:val="24"/>
        </w:rPr>
        <w:t>建统筹，抓紧推进战略性、引领性、基础性重大工程，</w:t>
      </w:r>
      <w:r w:rsidRPr="0029106B">
        <w:rPr>
          <w:rFonts w:ascii="宋体" w:eastAsia="宋体" w:hAnsi="宋体" w:cs="宋体" w:hint="eastAsia"/>
          <w:color w:val="2C2C2C"/>
          <w:kern w:val="0"/>
          <w:sz w:val="24"/>
          <w:szCs w:val="24"/>
        </w:rPr>
        <w:lastRenderedPageBreak/>
        <w:t>加快打造高水平战略威慑和联合作战体系。要增强责任感、紧迫感、主动性，把我军建设年度计划安排的各项工作往前赶、往实里抓，确保早日落地见效。</w:t>
      </w:r>
    </w:p>
    <w:p w14:paraId="0F662A58"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习近平指出，要强化创新驱动，以更大力度、更实举措加快科技自立自强，充分发挥科技对我军建设战略支撑作用。要紧跟科技强国建设进程，优化国防科技创新布局和环境条件，用好用足各方面优势力量和资源，大幅提升国防科技创新能力和水平。要按照既定部署扎实推进国防和军队改革，不断释放改革效能。创新的根本在人才。要加强战略谋划、创新思路理念，拿出务实举措，把我军人才工作向前推进一大步。</w:t>
      </w:r>
    </w:p>
    <w:p w14:paraId="5D731D93"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习近平强调，要加强战略管理，优化项目论证方式和立项审批流程，加强重大项目统筹调控。要强化规划计划权威性和执行力，严格责任体系、时间节点、质量标准，加大评估和监管力度，督促规划任务高效落实。要推进我军现代资产管理体系建设，把资产盘活用好，提高管理使用效益。</w:t>
      </w:r>
    </w:p>
    <w:p w14:paraId="244285AB"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习近平指出，中央和国家机关、地方各级党委和政府要认真落实党和国家部署要求，把担负的国防建设领域职责履行好。要发扬军爱民、民拥军光荣传统，巩固和发展军政军民团结，汇聚强国兴军强大力量。</w:t>
      </w:r>
    </w:p>
    <w:p w14:paraId="270EAEDD"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习近平最后强调，当前我国安全形势不稳定性不确定性较大，全军要统筹好建设和备战关系，做好随时应对各种复杂困难局面的准备，坚决维护国家主权、安全、发展利益，为全面建设社会主义现代化国家提供坚强支撑。</w:t>
      </w:r>
    </w:p>
    <w:p w14:paraId="79572188"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中共中央政治局委员、中央军委副主席许其亮主持会议，中共中央政治局委员、中央军委副主席张又侠，中央军委委员魏凤和、李</w:t>
      </w:r>
      <w:proofErr w:type="gramStart"/>
      <w:r w:rsidRPr="0029106B">
        <w:rPr>
          <w:rFonts w:ascii="宋体" w:eastAsia="宋体" w:hAnsi="宋体" w:cs="宋体" w:hint="eastAsia"/>
          <w:color w:val="2C2C2C"/>
          <w:kern w:val="0"/>
          <w:sz w:val="24"/>
          <w:szCs w:val="24"/>
        </w:rPr>
        <w:t>作成</w:t>
      </w:r>
      <w:proofErr w:type="gramEnd"/>
      <w:r w:rsidRPr="0029106B">
        <w:rPr>
          <w:rFonts w:ascii="宋体" w:eastAsia="宋体" w:hAnsi="宋体" w:cs="宋体" w:hint="eastAsia"/>
          <w:color w:val="2C2C2C"/>
          <w:kern w:val="0"/>
          <w:sz w:val="24"/>
          <w:szCs w:val="24"/>
        </w:rPr>
        <w:t>、苗华、张升民参加会议。</w:t>
      </w:r>
    </w:p>
    <w:p w14:paraId="1EAE6907" w14:textId="77777777" w:rsidR="0029106B" w:rsidRPr="0029106B" w:rsidRDefault="0029106B" w:rsidP="0029106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9106B">
        <w:rPr>
          <w:rFonts w:ascii="宋体" w:eastAsia="宋体" w:hAnsi="宋体" w:cs="宋体" w:hint="eastAsia"/>
          <w:color w:val="2C2C2C"/>
          <w:kern w:val="0"/>
          <w:sz w:val="24"/>
          <w:szCs w:val="24"/>
        </w:rPr>
        <w:t>《 人民日报 》（ 2021年03月10日 01 版）</w:t>
      </w:r>
    </w:p>
    <w:p w14:paraId="13B433C4" w14:textId="77777777" w:rsidR="00E3229E" w:rsidRPr="0029106B" w:rsidRDefault="00E3229E"/>
    <w:sectPr w:rsidR="00E3229E" w:rsidRPr="00291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F3"/>
    <w:rsid w:val="0029106B"/>
    <w:rsid w:val="003247F3"/>
    <w:rsid w:val="00E3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FA04C-36E7-4538-BF59-5ACC3BFF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106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10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106B"/>
    <w:rPr>
      <w:rFonts w:ascii="宋体" w:eastAsia="宋体" w:hAnsi="宋体" w:cs="宋体"/>
      <w:b/>
      <w:bCs/>
      <w:kern w:val="36"/>
      <w:sz w:val="48"/>
      <w:szCs w:val="48"/>
    </w:rPr>
  </w:style>
  <w:style w:type="character" w:customStyle="1" w:styleId="20">
    <w:name w:val="标题 2 字符"/>
    <w:basedOn w:val="a0"/>
    <w:link w:val="2"/>
    <w:uiPriority w:val="9"/>
    <w:rsid w:val="0029106B"/>
    <w:rPr>
      <w:rFonts w:ascii="宋体" w:eastAsia="宋体" w:hAnsi="宋体" w:cs="宋体"/>
      <w:b/>
      <w:bCs/>
      <w:kern w:val="0"/>
      <w:sz w:val="36"/>
      <w:szCs w:val="36"/>
    </w:rPr>
  </w:style>
  <w:style w:type="paragraph" w:styleId="a3">
    <w:name w:val="Normal (Web)"/>
    <w:basedOn w:val="a"/>
    <w:uiPriority w:val="99"/>
    <w:semiHidden/>
    <w:unhideWhenUsed/>
    <w:rsid w:val="002910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15029">
      <w:bodyDiv w:val="1"/>
      <w:marLeft w:val="0"/>
      <w:marRight w:val="0"/>
      <w:marTop w:val="0"/>
      <w:marBottom w:val="0"/>
      <w:divBdr>
        <w:top w:val="none" w:sz="0" w:space="0" w:color="auto"/>
        <w:left w:val="none" w:sz="0" w:space="0" w:color="auto"/>
        <w:bottom w:val="none" w:sz="0" w:space="0" w:color="auto"/>
        <w:right w:val="none" w:sz="0" w:space="0" w:color="auto"/>
      </w:divBdr>
      <w:divsChild>
        <w:div w:id="1974601687">
          <w:marLeft w:val="0"/>
          <w:marRight w:val="0"/>
          <w:marTop w:val="270"/>
          <w:marBottom w:val="0"/>
          <w:divBdr>
            <w:top w:val="none" w:sz="0" w:space="0" w:color="auto"/>
            <w:left w:val="none" w:sz="0" w:space="0" w:color="auto"/>
            <w:bottom w:val="none" w:sz="0" w:space="0" w:color="auto"/>
            <w:right w:val="none" w:sz="0" w:space="0" w:color="auto"/>
          </w:divBdr>
        </w:div>
        <w:div w:id="133818928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2022-09-22T02:05:00Z</dcterms:created>
  <dcterms:modified xsi:type="dcterms:W3CDTF">2022-09-22T02:05:00Z</dcterms:modified>
</cp:coreProperties>
</file>