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66B36" w14:textId="77777777" w:rsidR="008D2552" w:rsidRPr="008D2552" w:rsidRDefault="008D2552" w:rsidP="008D2552">
      <w:pPr>
        <w:widowControl/>
        <w:shd w:val="clear" w:color="auto" w:fill="FFFFFF"/>
        <w:spacing w:before="150" w:after="150"/>
        <w:jc w:val="center"/>
        <w:outlineLvl w:val="1"/>
        <w:rPr>
          <w:rFonts w:ascii="微软雅黑" w:eastAsia="微软雅黑" w:hAnsi="微软雅黑" w:cs="宋体"/>
          <w:color w:val="2C2C2C"/>
          <w:kern w:val="0"/>
          <w:sz w:val="24"/>
          <w:szCs w:val="24"/>
        </w:rPr>
      </w:pPr>
      <w:r w:rsidRPr="008D2552">
        <w:rPr>
          <w:rFonts w:ascii="微软雅黑" w:eastAsia="微软雅黑" w:hAnsi="微软雅黑" w:cs="宋体" w:hint="eastAsia"/>
          <w:color w:val="2C2C2C"/>
          <w:kern w:val="0"/>
          <w:sz w:val="24"/>
          <w:szCs w:val="24"/>
        </w:rPr>
        <w:t>习近平在参观“领航强军向复兴——新时代国防和军队建设成就展”时强调</w:t>
      </w:r>
    </w:p>
    <w:p w14:paraId="1DBBA719" w14:textId="77777777" w:rsidR="008D2552" w:rsidRPr="008D2552" w:rsidRDefault="008D2552" w:rsidP="008D2552">
      <w:pPr>
        <w:widowControl/>
        <w:shd w:val="clear" w:color="auto" w:fill="FFFFFF"/>
        <w:spacing w:before="150" w:after="150" w:line="480" w:lineRule="atLeast"/>
        <w:jc w:val="center"/>
        <w:outlineLvl w:val="0"/>
        <w:rPr>
          <w:rFonts w:ascii="微软雅黑" w:eastAsia="微软雅黑" w:hAnsi="微软雅黑" w:cs="宋体" w:hint="eastAsia"/>
          <w:color w:val="2C2C2C"/>
          <w:kern w:val="36"/>
          <w:sz w:val="45"/>
          <w:szCs w:val="45"/>
        </w:rPr>
      </w:pPr>
      <w:r w:rsidRPr="008D2552">
        <w:rPr>
          <w:rFonts w:ascii="微软雅黑" w:eastAsia="微软雅黑" w:hAnsi="微软雅黑" w:cs="宋体" w:hint="eastAsia"/>
          <w:color w:val="2C2C2C"/>
          <w:kern w:val="36"/>
          <w:sz w:val="45"/>
          <w:szCs w:val="45"/>
        </w:rPr>
        <w:t>再接再厉 锐意进取 埋头苦干 奋力实现建军一百年奋斗目标</w:t>
      </w:r>
    </w:p>
    <w:p w14:paraId="43063190" w14:textId="77777777" w:rsidR="008D2552" w:rsidRPr="008D2552" w:rsidRDefault="008D2552" w:rsidP="008D2552">
      <w:pPr>
        <w:widowControl/>
        <w:shd w:val="clear" w:color="auto" w:fill="FFFFFF"/>
        <w:spacing w:line="324" w:lineRule="atLeast"/>
        <w:jc w:val="center"/>
        <w:rPr>
          <w:rFonts w:ascii="宋体" w:eastAsia="宋体" w:hAnsi="宋体" w:cs="宋体" w:hint="eastAsia"/>
          <w:color w:val="2C2C2C"/>
          <w:kern w:val="0"/>
          <w:sz w:val="18"/>
          <w:szCs w:val="18"/>
        </w:rPr>
      </w:pPr>
      <w:r w:rsidRPr="008D2552">
        <w:rPr>
          <w:rFonts w:ascii="宋体" w:eastAsia="宋体" w:hAnsi="宋体" w:cs="宋体" w:hint="eastAsia"/>
          <w:color w:val="2C2C2C"/>
          <w:kern w:val="0"/>
          <w:sz w:val="18"/>
          <w:szCs w:val="18"/>
        </w:rPr>
        <w:t>来源：人民网－人民日报   发布时间：2022-07-29</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8D2552" w:rsidRPr="008D2552" w14:paraId="5595C5F5" w14:textId="77777777" w:rsidTr="008D2552">
        <w:trPr>
          <w:tblCellSpacing w:w="15" w:type="dxa"/>
        </w:trPr>
        <w:tc>
          <w:tcPr>
            <w:tcW w:w="0" w:type="auto"/>
            <w:tcMar>
              <w:top w:w="0" w:type="dxa"/>
              <w:left w:w="0" w:type="dxa"/>
              <w:bottom w:w="0" w:type="dxa"/>
              <w:right w:w="0" w:type="dxa"/>
            </w:tcMar>
            <w:vAlign w:val="center"/>
            <w:hideMark/>
          </w:tcPr>
          <w:p w14:paraId="5FA84617" w14:textId="17F53DD3" w:rsidR="008D2552" w:rsidRPr="008D2552" w:rsidRDefault="008D2552" w:rsidP="008D2552">
            <w:pPr>
              <w:widowControl/>
              <w:jc w:val="center"/>
              <w:rPr>
                <w:rFonts w:ascii="宋体" w:eastAsia="宋体" w:hAnsi="宋体" w:cs="宋体" w:hint="eastAsia"/>
                <w:kern w:val="0"/>
                <w:sz w:val="24"/>
                <w:szCs w:val="24"/>
              </w:rPr>
            </w:pPr>
            <w:r w:rsidRPr="008D2552">
              <w:rPr>
                <w:rFonts w:ascii="宋体" w:eastAsia="宋体" w:hAnsi="宋体" w:cs="宋体"/>
                <w:noProof/>
                <w:kern w:val="0"/>
                <w:sz w:val="24"/>
                <w:szCs w:val="24"/>
              </w:rPr>
              <w:drawing>
                <wp:inline distT="0" distB="0" distL="0" distR="0" wp14:anchorId="6E32355F" wp14:editId="069B8977">
                  <wp:extent cx="3810000" cy="2362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362200"/>
                          </a:xfrm>
                          <a:prstGeom prst="rect">
                            <a:avLst/>
                          </a:prstGeom>
                          <a:noFill/>
                          <a:ln>
                            <a:noFill/>
                          </a:ln>
                        </pic:spPr>
                      </pic:pic>
                    </a:graphicData>
                  </a:graphic>
                </wp:inline>
              </w:drawing>
            </w:r>
          </w:p>
        </w:tc>
      </w:tr>
      <w:tr w:rsidR="008D2552" w:rsidRPr="008D2552" w14:paraId="195798F8" w14:textId="77777777" w:rsidTr="008D2552">
        <w:trPr>
          <w:tblCellSpacing w:w="15" w:type="dxa"/>
        </w:trPr>
        <w:tc>
          <w:tcPr>
            <w:tcW w:w="0" w:type="auto"/>
            <w:tcMar>
              <w:top w:w="0" w:type="dxa"/>
              <w:left w:w="0" w:type="dxa"/>
              <w:bottom w:w="0" w:type="dxa"/>
              <w:right w:w="0" w:type="dxa"/>
            </w:tcMar>
            <w:vAlign w:val="center"/>
            <w:hideMark/>
          </w:tcPr>
          <w:p w14:paraId="6DD82D87" w14:textId="77777777" w:rsidR="008D2552" w:rsidRPr="008D2552" w:rsidRDefault="008D2552" w:rsidP="008D2552">
            <w:pPr>
              <w:widowControl/>
              <w:spacing w:before="150" w:after="150" w:line="450" w:lineRule="atLeast"/>
              <w:ind w:firstLine="480"/>
              <w:jc w:val="center"/>
              <w:rPr>
                <w:rFonts w:ascii="宋体" w:eastAsia="宋体" w:hAnsi="宋体" w:cs="宋体"/>
                <w:kern w:val="0"/>
                <w:sz w:val="24"/>
                <w:szCs w:val="24"/>
              </w:rPr>
            </w:pPr>
            <w:r w:rsidRPr="008D2552">
              <w:rPr>
                <w:rFonts w:ascii="宋体" w:eastAsia="宋体" w:hAnsi="宋体" w:cs="宋体" w:hint="eastAsia"/>
                <w:kern w:val="0"/>
                <w:sz w:val="24"/>
                <w:szCs w:val="24"/>
              </w:rPr>
              <w:t>7月27日，在庆祝中国人民解放军建军95周年之际，中共中央总书记、国家主席、中央军委主席习近平前往中国人民革命军事博物馆，参观“领航强军向复兴——新时代国防和军队建设成就展”。</w:t>
            </w:r>
            <w:r w:rsidRPr="008D2552">
              <w:rPr>
                <w:rFonts w:ascii="宋体" w:eastAsia="宋体" w:hAnsi="宋体" w:cs="宋体" w:hint="eastAsia"/>
                <w:kern w:val="0"/>
                <w:sz w:val="24"/>
                <w:szCs w:val="24"/>
              </w:rPr>
              <w:br/>
              <w:t xml:space="preserve">　　新华社记者 李 刚摄</w:t>
            </w:r>
          </w:p>
        </w:tc>
      </w:tr>
    </w:tbl>
    <w:p w14:paraId="50941E8F" w14:textId="77777777" w:rsidR="008D2552" w:rsidRPr="008D2552" w:rsidRDefault="008D2552" w:rsidP="008D255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D2552">
        <w:rPr>
          <w:rFonts w:ascii="宋体" w:eastAsia="宋体" w:hAnsi="宋体" w:cs="宋体" w:hint="eastAsia"/>
          <w:color w:val="2C2C2C"/>
          <w:kern w:val="0"/>
          <w:sz w:val="24"/>
          <w:szCs w:val="24"/>
        </w:rPr>
        <w:t>■ 党的十八大以来，党中央和中央军委着眼于实现中国梦强军梦，引领全军深入推进政治建军、改革强军、科技强军、人才强军、依法治军，全面加强练兵备战，国防和军队建设取得历史性伟大成就。英雄的人民军队在中国特色强军之路上续写了新的时代篇章，焕发出新的时代风采</w:t>
      </w:r>
    </w:p>
    <w:p w14:paraId="5D654431" w14:textId="77777777" w:rsidR="008D2552" w:rsidRPr="008D2552" w:rsidRDefault="008D2552" w:rsidP="008D255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D2552">
        <w:rPr>
          <w:rFonts w:ascii="宋体" w:eastAsia="宋体" w:hAnsi="宋体" w:cs="宋体" w:hint="eastAsia"/>
          <w:color w:val="2C2C2C"/>
          <w:kern w:val="0"/>
          <w:sz w:val="24"/>
          <w:szCs w:val="24"/>
        </w:rPr>
        <w:t>■ 再过5年，我们将迎来中国人民解放军建军一百周年。要贯彻新时代党的强军思想，贯彻新时代军事战略方针，再接再厉，锐意进取，埋头苦干，奋力实现建军一百年奋斗目标，不断开创强军事业新局面，为实现中华民族伟大复兴提供战略支撑</w:t>
      </w:r>
    </w:p>
    <w:p w14:paraId="10F5E964" w14:textId="77777777" w:rsidR="008D2552" w:rsidRPr="008D2552" w:rsidRDefault="008D2552" w:rsidP="008D255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D2552">
        <w:rPr>
          <w:rFonts w:ascii="宋体" w:eastAsia="宋体" w:hAnsi="宋体" w:cs="宋体" w:hint="eastAsia"/>
          <w:color w:val="2C2C2C"/>
          <w:kern w:val="0"/>
          <w:sz w:val="24"/>
          <w:szCs w:val="24"/>
        </w:rPr>
        <w:lastRenderedPageBreak/>
        <w:t>新华社北京7月28日电  （记者梅常伟）在庆祝中国人民解放军建军95周年之际，中共中央总书记、国家主席、中央军委主席习近平27日前往中国人民革命军事博物馆，参观“领航强军向复兴——新时代国防和军队建设成就展”。他强调，党的十八大以来，党中央和中央军委着眼于实现中国梦强军梦，引领全军深入推进政治建军、改革强军、科技强军、人才强军、依法治军，全面加强练兵备战，国防和军队建设取得历史性伟大成就。英雄的人民军队在中国特色强军之路上续写了新的时代篇章，焕发出新的时代风采。</w:t>
      </w:r>
    </w:p>
    <w:p w14:paraId="45074FC9" w14:textId="77777777" w:rsidR="008D2552" w:rsidRPr="008D2552" w:rsidRDefault="008D2552" w:rsidP="008D255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D2552">
        <w:rPr>
          <w:rFonts w:ascii="宋体" w:eastAsia="宋体" w:hAnsi="宋体" w:cs="宋体" w:hint="eastAsia"/>
          <w:color w:val="2C2C2C"/>
          <w:kern w:val="0"/>
          <w:sz w:val="24"/>
          <w:szCs w:val="24"/>
        </w:rPr>
        <w:t>下午4时30分许，习近平来到中国人民革命军事博物馆，步入展厅参观展览。展览聚焦以习近平同志为核心的党中央领导国防和军队建设的伟大实践，安排8个单元展区，设置“党在新时代的强军目标”、“重整行装再出发”、“砺剑铸盾 奔向一流”、“大好河山 寸土不让”、“爱我人民爱我军”、“深情</w:t>
      </w:r>
      <w:proofErr w:type="gramStart"/>
      <w:r w:rsidRPr="008D2552">
        <w:rPr>
          <w:rFonts w:ascii="宋体" w:eastAsia="宋体" w:hAnsi="宋体" w:cs="宋体" w:hint="eastAsia"/>
          <w:color w:val="2C2C2C"/>
          <w:kern w:val="0"/>
          <w:sz w:val="24"/>
          <w:szCs w:val="24"/>
        </w:rPr>
        <w:t>励</w:t>
      </w:r>
      <w:proofErr w:type="gramEnd"/>
      <w:r w:rsidRPr="008D2552">
        <w:rPr>
          <w:rFonts w:ascii="宋体" w:eastAsia="宋体" w:hAnsi="宋体" w:cs="宋体" w:hint="eastAsia"/>
          <w:color w:val="2C2C2C"/>
          <w:kern w:val="0"/>
          <w:sz w:val="24"/>
          <w:szCs w:val="24"/>
        </w:rPr>
        <w:t>三军 奋进新征程”等重点展项，通过1400余件文物实物、630余张照片、近百套武器装备模型以及大量图表、视频、艺术作品、互动项目等，生动展示了新时代国防和军队建设的壮阔历程和伟大成就，充分展现了人民军队忠诚维护核心、矢志奋斗强军的昂扬风貌。习近平不时驻足观看，认真听取讲解，询问有关情况。</w:t>
      </w:r>
    </w:p>
    <w:p w14:paraId="448C9D2C" w14:textId="77777777" w:rsidR="008D2552" w:rsidRPr="008D2552" w:rsidRDefault="008D2552" w:rsidP="008D255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D2552">
        <w:rPr>
          <w:rFonts w:ascii="宋体" w:eastAsia="宋体" w:hAnsi="宋体" w:cs="宋体" w:hint="eastAsia"/>
          <w:color w:val="2C2C2C"/>
          <w:kern w:val="0"/>
          <w:sz w:val="24"/>
          <w:szCs w:val="24"/>
        </w:rPr>
        <w:t>习近平指出，再过5年，我们将迎来中国人民解放军建军一百周年。要贯彻新时代党的强军思想，贯彻新时代军事战略方针，再接再厉，锐意进取，埋头苦干，奋力实现建军一百年奋斗目标，不断开创强军事业新局面，为实现中华民族伟大复兴提供战略支撑。</w:t>
      </w:r>
    </w:p>
    <w:p w14:paraId="617681F1" w14:textId="77777777" w:rsidR="008D2552" w:rsidRPr="008D2552" w:rsidRDefault="008D2552" w:rsidP="008D255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D2552">
        <w:rPr>
          <w:rFonts w:ascii="宋体" w:eastAsia="宋体" w:hAnsi="宋体" w:cs="宋体" w:hint="eastAsia"/>
          <w:color w:val="2C2C2C"/>
          <w:kern w:val="0"/>
          <w:sz w:val="24"/>
          <w:szCs w:val="24"/>
        </w:rPr>
        <w:t>中共中央政治局委员、中央军委副主席许其亮、张又侠，中央军委委员魏凤和、李</w:t>
      </w:r>
      <w:proofErr w:type="gramStart"/>
      <w:r w:rsidRPr="008D2552">
        <w:rPr>
          <w:rFonts w:ascii="宋体" w:eastAsia="宋体" w:hAnsi="宋体" w:cs="宋体" w:hint="eastAsia"/>
          <w:color w:val="2C2C2C"/>
          <w:kern w:val="0"/>
          <w:sz w:val="24"/>
          <w:szCs w:val="24"/>
        </w:rPr>
        <w:t>作成</w:t>
      </w:r>
      <w:proofErr w:type="gramEnd"/>
      <w:r w:rsidRPr="008D2552">
        <w:rPr>
          <w:rFonts w:ascii="宋体" w:eastAsia="宋体" w:hAnsi="宋体" w:cs="宋体" w:hint="eastAsia"/>
          <w:color w:val="2C2C2C"/>
          <w:kern w:val="0"/>
          <w:sz w:val="24"/>
          <w:szCs w:val="24"/>
        </w:rPr>
        <w:t>、苗华、张升民参观展览。</w:t>
      </w:r>
    </w:p>
    <w:p w14:paraId="1A63D60A" w14:textId="77777777" w:rsidR="008D2552" w:rsidRPr="008D2552" w:rsidRDefault="008D2552" w:rsidP="008D255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D2552">
        <w:rPr>
          <w:rFonts w:ascii="宋体" w:eastAsia="宋体" w:hAnsi="宋体" w:cs="宋体" w:hint="eastAsia"/>
          <w:color w:val="2C2C2C"/>
          <w:kern w:val="0"/>
          <w:sz w:val="24"/>
          <w:szCs w:val="24"/>
        </w:rPr>
        <w:t>《 人民日报 》（ 2022年07月29日 01 版）</w:t>
      </w:r>
    </w:p>
    <w:p w14:paraId="38D28F01" w14:textId="77777777" w:rsidR="00866439" w:rsidRPr="008D2552" w:rsidRDefault="00866439"/>
    <w:sectPr w:rsidR="00866439" w:rsidRPr="008D25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C1D"/>
    <w:rsid w:val="00866439"/>
    <w:rsid w:val="008D2552"/>
    <w:rsid w:val="00C41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AA5D8-0E28-47D5-AA82-B5A78872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D255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D255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2552"/>
    <w:rPr>
      <w:rFonts w:ascii="宋体" w:eastAsia="宋体" w:hAnsi="宋体" w:cs="宋体"/>
      <w:b/>
      <w:bCs/>
      <w:kern w:val="36"/>
      <w:sz w:val="48"/>
      <w:szCs w:val="48"/>
    </w:rPr>
  </w:style>
  <w:style w:type="character" w:customStyle="1" w:styleId="20">
    <w:name w:val="标题 2 字符"/>
    <w:basedOn w:val="a0"/>
    <w:link w:val="2"/>
    <w:uiPriority w:val="9"/>
    <w:rsid w:val="008D2552"/>
    <w:rPr>
      <w:rFonts w:ascii="宋体" w:eastAsia="宋体" w:hAnsi="宋体" w:cs="宋体"/>
      <w:b/>
      <w:bCs/>
      <w:kern w:val="0"/>
      <w:sz w:val="36"/>
      <w:szCs w:val="36"/>
    </w:rPr>
  </w:style>
  <w:style w:type="paragraph" w:styleId="a3">
    <w:name w:val="Normal (Web)"/>
    <w:basedOn w:val="a"/>
    <w:uiPriority w:val="99"/>
    <w:semiHidden/>
    <w:unhideWhenUsed/>
    <w:rsid w:val="008D255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043275">
      <w:bodyDiv w:val="1"/>
      <w:marLeft w:val="0"/>
      <w:marRight w:val="0"/>
      <w:marTop w:val="0"/>
      <w:marBottom w:val="0"/>
      <w:divBdr>
        <w:top w:val="none" w:sz="0" w:space="0" w:color="auto"/>
        <w:left w:val="none" w:sz="0" w:space="0" w:color="auto"/>
        <w:bottom w:val="none" w:sz="0" w:space="0" w:color="auto"/>
        <w:right w:val="none" w:sz="0" w:space="0" w:color="auto"/>
      </w:divBdr>
      <w:divsChild>
        <w:div w:id="742414704">
          <w:marLeft w:val="0"/>
          <w:marRight w:val="0"/>
          <w:marTop w:val="270"/>
          <w:marBottom w:val="0"/>
          <w:divBdr>
            <w:top w:val="none" w:sz="0" w:space="0" w:color="auto"/>
            <w:left w:val="none" w:sz="0" w:space="0" w:color="auto"/>
            <w:bottom w:val="none" w:sz="0" w:space="0" w:color="auto"/>
            <w:right w:val="none" w:sz="0" w:space="0" w:color="auto"/>
          </w:divBdr>
        </w:div>
        <w:div w:id="1859418566">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2022-09-22T01:46:00Z</dcterms:created>
  <dcterms:modified xsi:type="dcterms:W3CDTF">2022-09-22T01:46:00Z</dcterms:modified>
</cp:coreProperties>
</file>