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5CAF" w14:textId="77777777" w:rsidR="000A50FF" w:rsidRPr="000A50FF" w:rsidRDefault="000A50FF" w:rsidP="000A50FF">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0A50FF">
        <w:rPr>
          <w:rFonts w:ascii="微软雅黑" w:eastAsia="微软雅黑" w:hAnsi="微软雅黑" w:cs="宋体" w:hint="eastAsia"/>
          <w:color w:val="2C2C2C"/>
          <w:kern w:val="36"/>
          <w:sz w:val="45"/>
          <w:szCs w:val="45"/>
        </w:rPr>
        <w:t>习近平：继续发扬历史主动精神，以实际行动迎接党的二十大胜利召开</w:t>
      </w:r>
    </w:p>
    <w:p w14:paraId="3284A674" w14:textId="77777777" w:rsidR="000A50FF" w:rsidRPr="000A50FF" w:rsidRDefault="000A50FF" w:rsidP="000A50FF">
      <w:pPr>
        <w:widowControl/>
        <w:shd w:val="clear" w:color="auto" w:fill="FFFFFF"/>
        <w:spacing w:line="324" w:lineRule="atLeast"/>
        <w:jc w:val="center"/>
        <w:rPr>
          <w:rFonts w:ascii="宋体" w:eastAsia="宋体" w:hAnsi="宋体" w:cs="宋体" w:hint="eastAsia"/>
          <w:color w:val="2C2C2C"/>
          <w:kern w:val="0"/>
          <w:sz w:val="18"/>
          <w:szCs w:val="18"/>
        </w:rPr>
      </w:pPr>
      <w:r w:rsidRPr="000A50FF">
        <w:rPr>
          <w:rFonts w:ascii="宋体" w:eastAsia="宋体" w:hAnsi="宋体" w:cs="宋体" w:hint="eastAsia"/>
          <w:color w:val="2C2C2C"/>
          <w:kern w:val="0"/>
          <w:sz w:val="18"/>
          <w:szCs w:val="18"/>
        </w:rPr>
        <w:t>来源：新华网   发布时间：2022-02-28</w:t>
      </w:r>
    </w:p>
    <w:p w14:paraId="25F273CE" w14:textId="77777777" w:rsidR="000A50FF" w:rsidRPr="000A50FF" w:rsidRDefault="000A50FF" w:rsidP="000A50FF">
      <w:pPr>
        <w:widowControl/>
        <w:shd w:val="clear" w:color="auto" w:fill="FFFFFF"/>
        <w:spacing w:after="150" w:line="450" w:lineRule="atLeast"/>
        <w:jc w:val="center"/>
        <w:rPr>
          <w:rFonts w:ascii="宋体" w:eastAsia="宋体" w:hAnsi="宋体" w:cs="宋体" w:hint="eastAsia"/>
          <w:color w:val="2C2C2C"/>
          <w:kern w:val="0"/>
          <w:sz w:val="24"/>
          <w:szCs w:val="24"/>
        </w:rPr>
      </w:pPr>
      <w:r w:rsidRPr="000A50FF">
        <w:rPr>
          <w:rFonts w:ascii="宋体" w:eastAsia="宋体" w:hAnsi="宋体" w:cs="宋体" w:hint="eastAsia"/>
          <w:b/>
          <w:bCs/>
          <w:color w:val="2C2C2C"/>
          <w:kern w:val="0"/>
          <w:sz w:val="24"/>
          <w:szCs w:val="24"/>
        </w:rPr>
        <w:t>中央政治局委员 书记处书记</w:t>
      </w:r>
    </w:p>
    <w:p w14:paraId="61515A22" w14:textId="77777777" w:rsidR="000A50FF" w:rsidRPr="000A50FF" w:rsidRDefault="000A50FF" w:rsidP="000A50FF">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0A50FF">
        <w:rPr>
          <w:rFonts w:ascii="宋体" w:eastAsia="宋体" w:hAnsi="宋体" w:cs="宋体" w:hint="eastAsia"/>
          <w:b/>
          <w:bCs/>
          <w:color w:val="2C2C2C"/>
          <w:kern w:val="0"/>
          <w:sz w:val="24"/>
          <w:szCs w:val="24"/>
        </w:rPr>
        <w:t>全国人大常委会 国务院 全国政协党组成员</w:t>
      </w:r>
    </w:p>
    <w:p w14:paraId="08FBC251" w14:textId="77777777" w:rsidR="000A50FF" w:rsidRPr="000A50FF" w:rsidRDefault="000A50FF" w:rsidP="000A50FF">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0A50FF">
        <w:rPr>
          <w:rFonts w:ascii="宋体" w:eastAsia="宋体" w:hAnsi="宋体" w:cs="宋体" w:hint="eastAsia"/>
          <w:b/>
          <w:bCs/>
          <w:color w:val="2C2C2C"/>
          <w:kern w:val="0"/>
          <w:sz w:val="24"/>
          <w:szCs w:val="24"/>
        </w:rPr>
        <w:t>最高人民法院 最高人民检察院党组书记</w:t>
      </w:r>
    </w:p>
    <w:p w14:paraId="3D5A497C" w14:textId="77777777" w:rsidR="000A50FF" w:rsidRPr="000A50FF" w:rsidRDefault="000A50FF" w:rsidP="000A50FF">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0A50FF">
        <w:rPr>
          <w:rFonts w:ascii="宋体" w:eastAsia="宋体" w:hAnsi="宋体" w:cs="宋体" w:hint="eastAsia"/>
          <w:b/>
          <w:bCs/>
          <w:color w:val="2C2C2C"/>
          <w:kern w:val="0"/>
          <w:sz w:val="24"/>
          <w:szCs w:val="24"/>
        </w:rPr>
        <w:t>向党中央和习近平总书记述职</w:t>
      </w:r>
    </w:p>
    <w:p w14:paraId="4BC1EC65" w14:textId="77777777" w:rsidR="000A50FF" w:rsidRPr="000A50FF" w:rsidRDefault="000A50FF" w:rsidP="000A50FF">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0A50FF">
        <w:rPr>
          <w:rFonts w:ascii="宋体" w:eastAsia="宋体" w:hAnsi="宋体" w:cs="宋体" w:hint="eastAsia"/>
          <w:b/>
          <w:bCs/>
          <w:color w:val="2C2C2C"/>
          <w:kern w:val="0"/>
          <w:sz w:val="24"/>
          <w:szCs w:val="24"/>
        </w:rPr>
        <w:t>习近平认真审阅述职报告并提出重要要求，强调要继续发扬历史主动精神，以实际行动迎接党的二十大胜利召开</w:t>
      </w:r>
    </w:p>
    <w:p w14:paraId="6996AA11"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新华社北京2月28日电 根据党中央有关规定，中央政治局委员、书记处书记，全国人大常委会、国务院、全国政协党组成员，最高人民法院、最高人民检察院党组书记每年向党中央和习近平总书记书面述职。近期，有关同志按规定向党中央和习近平总书记书面述职。习近平认真审阅了述职报告并提出重要要求，强调今年是进入全面建设社会主义现代化国家、向第二个百年奋斗目标进军新征程的重要一年，我们党将召开二十大。要全面贯彻党的十九大和十九届历次全会精神，增强“四个意识”、坚定“四个自信”、做到“两个维护”，对“国之大者”领悟到位，始终在思想上政治上行动上同党中央保持高度一致。要弘扬伟大建党精神，以强烈的政治责任感和历史使命感履行职责，坚持问题导向，坚持底线思维，以钉钉子精神做好各项工作，坚定不移贯彻落实党中央方针政策和工作部署。要坚持稳中求进工作总基调，推动分管领域、分管部门完整、准确、全面贯彻新发展理念，加快构建新发展格局，推动高质量发展，做好保障和改善民生各项工作。要履行全面从严治党主体责任，执行中央八项规定及其实施细则精神，发扬自我革命精神，永葆清正廉洁的政治本色。要继续发扬历史主动精神，敢于斗争、善于斗争，乘势而上、砥砺前行，时刻以党和人民事业为重，走好全面建设社会主义现代化国家新的赶考之路，以实际行动迎接党的二十大胜利召开。</w:t>
      </w:r>
    </w:p>
    <w:p w14:paraId="54074409"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lastRenderedPageBreak/>
        <w:t>有关同志紧扣2021年度中心工作和主要任务，围绕庆祝中国共产党成立一百周年、开展党史学习教育、应对百年变局和世纪疫情、实现“十四五”良好开局等撰写述职报告，总结经验，分析不足，提出努力方向。主要有以下内容。</w:t>
      </w:r>
    </w:p>
    <w:p w14:paraId="35CA02C2"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一是深入学习党的十九大及十九届历次全会精神，深刻领会“两个确立”的决定性意义，不断增强“两个维护”的政治自觉、思想自觉、行动自觉，确保在政治立场、政治方向、政治原则、政治道路上始终同以习近平同志为核心的党中央保持高度一致。</w:t>
      </w:r>
    </w:p>
    <w:p w14:paraId="21D89F20"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二是带头学习贯彻习近平新时代中国特色社会主义思想，坚持用马克思主义之“矢”去射新时代中国之“的”。扎实开展党史学习教育，自觉弘扬伟大建党精神，始终掌握新时代新</w:t>
      </w:r>
      <w:proofErr w:type="gramStart"/>
      <w:r w:rsidRPr="000A50FF">
        <w:rPr>
          <w:rFonts w:ascii="宋体" w:eastAsia="宋体" w:hAnsi="宋体" w:cs="宋体" w:hint="eastAsia"/>
          <w:color w:val="2C2C2C"/>
          <w:kern w:val="0"/>
          <w:sz w:val="24"/>
          <w:szCs w:val="24"/>
        </w:rPr>
        <w:t>征程党</w:t>
      </w:r>
      <w:proofErr w:type="gramEnd"/>
      <w:r w:rsidRPr="000A50FF">
        <w:rPr>
          <w:rFonts w:ascii="宋体" w:eastAsia="宋体" w:hAnsi="宋体" w:cs="宋体" w:hint="eastAsia"/>
          <w:color w:val="2C2C2C"/>
          <w:kern w:val="0"/>
          <w:sz w:val="24"/>
          <w:szCs w:val="24"/>
        </w:rPr>
        <w:t>和国家事业发展的历史主动。</w:t>
      </w:r>
    </w:p>
    <w:p w14:paraId="0E5D4F84"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三是坚决贯彻落实党中央决策部署和习近平总书记重要指示批示精神，统筹推进疫情防控和经济社会发展、统筹发展和安全，增强斗争精神和斗争本领，分类精准施策，积极研究推动分管领域工作，认真完成党中央赋予的职责任务。</w:t>
      </w:r>
    </w:p>
    <w:p w14:paraId="2CC039F8"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四是认真履行全面从严治党主体责任，严格执行请示报告制度，扎实推进分管领域党风廉政建设和反腐败工作，切实加强领导班子和干部队伍建设，全面提高党的建设质量。</w:t>
      </w:r>
    </w:p>
    <w:p w14:paraId="657CAFB7" w14:textId="77777777" w:rsidR="000A50FF" w:rsidRPr="000A50FF" w:rsidRDefault="000A50FF" w:rsidP="000A50F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A50FF">
        <w:rPr>
          <w:rFonts w:ascii="宋体" w:eastAsia="宋体" w:hAnsi="宋体" w:cs="宋体" w:hint="eastAsia"/>
          <w:color w:val="2C2C2C"/>
          <w:kern w:val="0"/>
          <w:sz w:val="24"/>
          <w:szCs w:val="24"/>
        </w:rPr>
        <w:t>五是严格落实中央八项规定及其实施细则精神，坚持以身作则、廉洁自律，坚决反对形式主义、官僚主义，坚决反对特权思想，从严教育管理亲属和身边工作人员，主动接受各方面监督。</w:t>
      </w:r>
    </w:p>
    <w:p w14:paraId="5CD9BB16" w14:textId="77777777" w:rsidR="006C27B0" w:rsidRPr="000A50FF" w:rsidRDefault="006C27B0"/>
    <w:sectPr w:rsidR="006C27B0" w:rsidRPr="000A5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7E"/>
    <w:rsid w:val="000A50FF"/>
    <w:rsid w:val="006C27B0"/>
    <w:rsid w:val="00EA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09F25-D69B-40B6-B99A-8C37CE89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50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50FF"/>
    <w:rPr>
      <w:rFonts w:ascii="宋体" w:eastAsia="宋体" w:hAnsi="宋体" w:cs="宋体"/>
      <w:b/>
      <w:bCs/>
      <w:kern w:val="36"/>
      <w:sz w:val="48"/>
      <w:szCs w:val="48"/>
    </w:rPr>
  </w:style>
  <w:style w:type="paragraph" w:styleId="a3">
    <w:name w:val="Normal (Web)"/>
    <w:basedOn w:val="a"/>
    <w:uiPriority w:val="99"/>
    <w:semiHidden/>
    <w:unhideWhenUsed/>
    <w:rsid w:val="000A50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5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2393">
      <w:bodyDiv w:val="1"/>
      <w:marLeft w:val="0"/>
      <w:marRight w:val="0"/>
      <w:marTop w:val="0"/>
      <w:marBottom w:val="0"/>
      <w:divBdr>
        <w:top w:val="none" w:sz="0" w:space="0" w:color="auto"/>
        <w:left w:val="none" w:sz="0" w:space="0" w:color="auto"/>
        <w:bottom w:val="none" w:sz="0" w:space="0" w:color="auto"/>
        <w:right w:val="none" w:sz="0" w:space="0" w:color="auto"/>
      </w:divBdr>
      <w:divsChild>
        <w:div w:id="1948852045">
          <w:marLeft w:val="0"/>
          <w:marRight w:val="0"/>
          <w:marTop w:val="270"/>
          <w:marBottom w:val="0"/>
          <w:divBdr>
            <w:top w:val="none" w:sz="0" w:space="0" w:color="auto"/>
            <w:left w:val="none" w:sz="0" w:space="0" w:color="auto"/>
            <w:bottom w:val="none" w:sz="0" w:space="0" w:color="auto"/>
            <w:right w:val="none" w:sz="0" w:space="0" w:color="auto"/>
          </w:divBdr>
        </w:div>
        <w:div w:id="158776269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2022-09-21T07:53:00Z</dcterms:created>
  <dcterms:modified xsi:type="dcterms:W3CDTF">2022-09-21T07:53:00Z</dcterms:modified>
</cp:coreProperties>
</file>