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C322" w14:textId="77777777" w:rsidR="00BA3E0F" w:rsidRPr="00BA3E0F" w:rsidRDefault="00BA3E0F" w:rsidP="00BA3E0F">
      <w:pPr>
        <w:widowControl/>
        <w:shd w:val="clear" w:color="auto" w:fill="FFFFFF"/>
        <w:spacing w:line="840" w:lineRule="atLeast"/>
        <w:jc w:val="center"/>
        <w:outlineLvl w:val="0"/>
        <w:rPr>
          <w:rFonts w:ascii="微软雅黑" w:eastAsia="微软雅黑" w:hAnsi="微软雅黑" w:cs="宋体"/>
          <w:color w:val="333333"/>
          <w:kern w:val="36"/>
          <w:sz w:val="57"/>
          <w:szCs w:val="57"/>
        </w:rPr>
      </w:pPr>
      <w:r w:rsidRPr="00BA3E0F">
        <w:rPr>
          <w:rFonts w:ascii="微软雅黑" w:eastAsia="微软雅黑" w:hAnsi="微软雅黑" w:cs="宋体" w:hint="eastAsia"/>
          <w:color w:val="333333"/>
          <w:kern w:val="36"/>
          <w:sz w:val="57"/>
          <w:szCs w:val="57"/>
        </w:rPr>
        <w:t>李克强在澜沧江—湄公河合作第三次领导人会议上的讲话</w:t>
      </w:r>
    </w:p>
    <w:p w14:paraId="5A28AAB2" w14:textId="77777777" w:rsidR="00BA3E0F" w:rsidRPr="00BA3E0F" w:rsidRDefault="00BA3E0F" w:rsidP="00BA3E0F">
      <w:pPr>
        <w:widowControl/>
        <w:shd w:val="clear" w:color="auto" w:fill="FFFFFF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BA3E0F">
        <w:rPr>
          <w:rFonts w:ascii="宋体" w:eastAsia="宋体" w:hAnsi="宋体" w:cs="宋体" w:hint="eastAsia"/>
          <w:color w:val="666666"/>
          <w:kern w:val="0"/>
          <w:szCs w:val="21"/>
        </w:rPr>
        <w:t>2020-08-24 18:50 来源： 中国政府网</w:t>
      </w:r>
    </w:p>
    <w:p w14:paraId="7B0057D8" w14:textId="77777777" w:rsidR="00BA3E0F" w:rsidRPr="00BA3E0F" w:rsidRDefault="00BA3E0F" w:rsidP="00BA3E0F">
      <w:pPr>
        <w:widowControl/>
        <w:shd w:val="clear" w:color="auto" w:fill="FFFFFF"/>
        <w:jc w:val="center"/>
        <w:rPr>
          <w:rFonts w:ascii="宋体" w:eastAsia="宋体" w:hAnsi="宋体" w:cs="宋体"/>
          <w:color w:val="898989"/>
          <w:kern w:val="0"/>
          <w:szCs w:val="21"/>
        </w:rPr>
      </w:pPr>
      <w:r w:rsidRPr="00BA3E0F">
        <w:rPr>
          <w:rFonts w:ascii="宋体" w:eastAsia="宋体" w:hAnsi="宋体" w:cs="宋体" w:hint="eastAsia"/>
          <w:color w:val="898989"/>
          <w:kern w:val="0"/>
          <w:szCs w:val="21"/>
        </w:rPr>
        <w:t> </w:t>
      </w:r>
    </w:p>
    <w:p w14:paraId="5736EF08" w14:textId="77777777" w:rsidR="00BA3E0F" w:rsidRPr="00BA3E0F" w:rsidRDefault="00BA3E0F" w:rsidP="00BA3E0F">
      <w:pPr>
        <w:widowControl/>
        <w:shd w:val="clear" w:color="auto" w:fill="FFFFFF"/>
        <w:jc w:val="center"/>
        <w:rPr>
          <w:rFonts w:ascii="宋体" w:eastAsia="宋体" w:hAnsi="宋体" w:cs="宋体"/>
          <w:color w:val="898989"/>
          <w:kern w:val="0"/>
          <w:szCs w:val="21"/>
        </w:rPr>
      </w:pPr>
      <w:r w:rsidRPr="00BA3E0F">
        <w:rPr>
          <w:rFonts w:ascii="宋体" w:eastAsia="宋体" w:hAnsi="宋体" w:cs="宋体" w:hint="eastAsia"/>
          <w:color w:val="898989"/>
          <w:kern w:val="0"/>
          <w:szCs w:val="21"/>
        </w:rPr>
        <w:t>     </w:t>
      </w:r>
    </w:p>
    <w:p w14:paraId="717CDF98" w14:textId="77777777" w:rsidR="00BA3E0F" w:rsidRPr="00BA3E0F" w:rsidRDefault="00BA3E0F" w:rsidP="00BA3E0F">
      <w:pPr>
        <w:widowControl/>
        <w:shd w:val="clear" w:color="auto" w:fill="FFFFFF"/>
        <w:spacing w:line="450" w:lineRule="atLeast"/>
        <w:jc w:val="center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b/>
          <w:bCs/>
          <w:color w:val="800000"/>
          <w:kern w:val="0"/>
          <w:sz w:val="24"/>
          <w:szCs w:val="24"/>
        </w:rPr>
        <w:t>在澜沧江—湄公河合作第三次领导人会议上的讲话</w:t>
      </w:r>
      <w:r w:rsidRPr="00BA3E0F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BA3E0F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t>（2020年8月24日，北京）</w:t>
      </w:r>
      <w:r w:rsidRPr="00BA3E0F">
        <w:rPr>
          <w:rFonts w:ascii="楷体" w:eastAsia="楷体" w:hAnsi="楷体" w:cs="宋体" w:hint="eastAsia"/>
          <w:color w:val="800000"/>
          <w:kern w:val="0"/>
          <w:sz w:val="24"/>
          <w:szCs w:val="24"/>
        </w:rPr>
        <w:br/>
        <w:t>中华人民共和国国务院总理 李克强</w:t>
      </w:r>
    </w:p>
    <w:p w14:paraId="5E9AB451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通伦总理，</w:t>
      </w:r>
    </w:p>
    <w:p w14:paraId="7004690E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各位同事：</w:t>
      </w:r>
    </w:p>
    <w:p w14:paraId="743F31EC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很高兴通过视频同大家见面，共同出席澜沧江—湄公河合作第三次领导人会议。感谢共同主席国老挝和通伦总理为会议的召开所做大量工作。</w:t>
      </w:r>
    </w:p>
    <w:p w14:paraId="376B240B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本次会议主题是“加强伙伴关系，实现共同繁荣”。前不久，习近平主席倡议各国努力形成更加包容的全球治理、更加有效的多边机制、更加积极的区域合作。澜湄六国共饮一江水，亲如一家人，是事实上的命运共同体。我们加强互利合作，既是成就自己，为本国的经济社会发展和民生改善注入更多动力，也是成就彼此，为实现本地区的繁荣与稳定进一步夯实基础。</w:t>
      </w:r>
    </w:p>
    <w:p w14:paraId="245296D6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中国人讲，上善若水，水利万物而不争。澜湄合作因水而生。水既是重要的合作内容，也赋予了这一机制致力于友好相处、互利共赢的精神内涵。澜湄机制成立4年多来，合作从快速拓展期进入全面发展期，机制建设、战略规划、资金支持、务实合作均取得显著进展，为地区发展注入了新的“源头活水”，给各国人民带来了实实在在的利益。</w:t>
      </w:r>
    </w:p>
    <w:p w14:paraId="0F71453F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我们推动水资源机制性合作进入快车道。各方举行了首次水资源合作部长级会议和合作论坛，中方直接向湄公河五国提供澜沧江汛期水文资料，提前通</w:t>
      </w: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报上游流量变化信息，克服困难增加旱季出境水量，帮助下游国家缓解旱情。水资源、环境合作中心和全球湄公河研究中心高效运行。</w:t>
      </w:r>
    </w:p>
    <w:p w14:paraId="077A2987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深化经贸合作，有力拉动经济增长。中方通过国际产能和装备制造合作专项贷款，以及援外优惠贷款、优惠出口买方信贷等，支持暹粒新国际机场、皎漂深水港、永新燃煤电厂等40多个重大项目。中国企业积极参与西哈努克港经济特区、罗勇工业园区、赛色塔综合开发区建设，为当地创造了大量税收和就业，实现了互利共赢。</w:t>
      </w:r>
    </w:p>
    <w:p w14:paraId="7497D6E3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坚持以人为本，增进流域人民福祉。澜湄合作专项基金重点用于改善民生，在卫生、教育、减贫、妇女等领域支持开展了400多个项目，为湄公河国家提供了4万多人次的培训，推动本地区人力资源潜能加快释放。</w:t>
      </w:r>
    </w:p>
    <w:p w14:paraId="001BC12C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今年年初以来，面对突如其来的新冠肺炎疫情，我们同舟共济、守望相助，共同抗击疫情，努力恢复地区经济活力。今年上半年，中国对湄公河国家贸易、投资额逆势上扬，分别增长8.7%和33.5%，湄公河国家对华农产品出口同比增长21.2%。中老铁路铺轨工作以每天1公里的速度推进，金边—西哈努克港高速公路等重要项目陆续复工复产，这些都为地区国家经济社会发展重回正轨提供了助力。</w:t>
      </w:r>
    </w:p>
    <w:p w14:paraId="43CE6E74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61703E31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当前国际形势纷繁复杂变化，世界和地区经济遭受严重冲击。在此背景下，如何维护澜湄合作快速发展势头，妥善应对各种风险挑战，更好实现共同发展，是我们面临的共同课题。为此，中方建议：</w:t>
      </w:r>
    </w:p>
    <w:p w14:paraId="2A0ED52A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——将水资源合作推向新高度。我们要充分尊重各国合理开发利用水资源的正当权益，照顾彼此利益和关切，有事大家商量着办。中方愿在力所能及的范围内，为各国更好利用水资源提供更多帮助。中方将从今年开始，与湄公河国家分享澜沧江全年水文信息，共建澜湄水资源合作信息共享平台，更好应对气候变化和洪旱灾害。定期举办水资源合作部长级会议和水资源合作论坛，落实好《澜湄水资源合作五年行动计划（2018—2022）》，实施好大坝安全、洪水预警等合作项目，提升流域综合治理和水资源管理能力。</w:t>
      </w:r>
    </w:p>
    <w:p w14:paraId="16146D4C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——拓展贸易和互联互通合作。我们愿将“一带一路”倡议同各国发展战略更好对接，深化合作。“国际陆海贸易新通道”纵贯中国西部地区，连接东南亚与欧亚大陆，陆海集聚、区域联动效应突出。澜湄合作同“国际陆海贸易新通道”对接，将进一步畅通贸易通道，调动中国西部、西南部以及东盟其他国家力量，实现对湄公河国家的更大投入，进一步优化资源配置，维护产业链供应链稳定，推动协同发展。中国愿同湄公河五国一道，落实好此次发表的对接声明，为区域发展注入新动力。我们也要共同推动年内签署区域全面经济伙伴关系协定，实现更高水平的区域经济一体化，维护自由贸易。</w:t>
      </w:r>
    </w:p>
    <w:p w14:paraId="28B1C990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我们要建设好中老、中泰铁路，贯通地区南北大动脉。扩大产业联通，加快编制跨境经济合作五年发展规划，加强“多国多园”合作。深化金融合作，为互联互通提供强有力和可持续的金融支撑。在疫情防控常态化背景下，建设好地区“快捷通道”和“绿色通道”网络，便利人员往来和货物流通，确保产业链供应链稳定；发展好疫情催生的线上经济，促进数字技术创新，拓展数字联通，推动各国经济社会数字化转型升级。</w:t>
      </w:r>
    </w:p>
    <w:p w14:paraId="478E61B1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——深化可持续发展合作。加快落实农业合作三年行动计划（2020—2022），实施好“丰收澜湄”项目集群，推广分享农作物和农产品加工、存储技术，提升农产品质量安全体系，建设农业产业合作园区，增强次区域农业竞争力。中方欢迎更多湄公河国家优质农、畜及其副产品输华。我们还要加快落实《澜湄环境合作战略》，开展应对气候变化、改善空气质量、保护生物多样性等合作。</w:t>
      </w:r>
    </w:p>
    <w:p w14:paraId="3C46AEF9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——提升公共卫生合作。中方将在澜湄合作专项基金框架下设立公共卫生专项资金，继续尽己所能向湄公河国家提供物资和技术支持。中方新冠疫苗研制完成并投入使用后，将优先向湄公河国家提供。我们还要开展重大突发公共卫生事件信息通报和联合处置，加强传染病早期预警合作，实施好“澜湄热带病防控行”、“本草惠澜湄”、“中医针灸进澜湄”等项目。国际社会团结合作攸关全球抗击疫情大局。中方愿同湄公河各国一道，支持世界卫生组织更好发挥作用。</w:t>
      </w:r>
    </w:p>
    <w:p w14:paraId="7EB360F8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——加强民生领域合作。中方愿同湄公河国家共同实施防灾减灾、乡村清洁卫生、婴幼儿营养健康等项目，让澜湄合作更多惠及基层民众。推广贫困社</w:t>
      </w: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lastRenderedPageBreak/>
        <w:t>区综合发展、“民族地区创业”等项目。努力振兴旅游业，举办澜湄市长文化旅游论坛等活动，尝试“云旅游”等灵活方式，用好用足多民族文化、世界遗产等资源，走出疫情常态化下旅游业发展新路。</w:t>
      </w:r>
    </w:p>
    <w:p w14:paraId="429BF41E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——践行开放包容理念。我们要继续加强各机制交流互鉴，推动澜湄合作与大湄公河次区域经济合作、三河流域机制、湄公河委员会等机制之间的交流合作，包括分享经验、共同兴办项目。积极探讨与日本、韩国、欧盟等开展第三方合作。中方支持东盟在东亚合作中的中心地位，愿通过澜湄合作助力东盟共同体建设，深化中国—东盟战略伙伴关系。</w:t>
      </w:r>
    </w:p>
    <w:p w14:paraId="73F0FDA2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7F3F2EC7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今年以来，面对疫情严重冲击，中国政府加大宏观政策应对力度，全力防控疫情，不失时机推动复工复产，纾困和激发市场活力的举措成效显现。当前，中国疫情防控和经济社会发展工作取得重大成果，经济稳步恢复，复工复产逐月好转，二季度经济增长好于预期，经济结构持续优化，产业数字化、智能化转型明显加快，改革开放继续深化。中国经济韧性强、回旋余地大，通过努力可以实现全年经济正增长。中国的发展将为湄公河国家和世界各国带来更多合作机遇。</w:t>
      </w:r>
    </w:p>
    <w:p w14:paraId="35F27D1B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各位同事，</w:t>
      </w:r>
    </w:p>
    <w:p w14:paraId="32B6558B" w14:textId="77777777" w:rsidR="00BA3E0F" w:rsidRPr="00BA3E0F" w:rsidRDefault="00BA3E0F" w:rsidP="00BA3E0F">
      <w:pPr>
        <w:widowControl/>
        <w:shd w:val="clear" w:color="auto" w:fill="FFFFFF"/>
        <w:spacing w:before="225" w:line="45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3E0F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澜沧江—湄公河跨越近5000公里、广纳百川后，终成滚滚大江，滋养沿岸无数人民。发展壮大澜湄合作，为次区域人民开创更加美好的未来，同样需要我们以包容的胸襟和开放的心态，凝聚各领域的合力。中方欢迎缅甸接任共同主席国，期待同湄公河国家一道努力，推动澜湄合作不断深化拓展，为次区域和本地区发展繁荣注入更多活力。谢谢。</w:t>
      </w:r>
    </w:p>
    <w:p w14:paraId="63AC04E6" w14:textId="77777777" w:rsidR="004F60B8" w:rsidRDefault="004F60B8"/>
    <w:sectPr w:rsidR="004F6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62"/>
    <w:rsid w:val="00143927"/>
    <w:rsid w:val="00444162"/>
    <w:rsid w:val="004F60B8"/>
    <w:rsid w:val="00BA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EA1A"/>
  <w15:chartTrackingRefBased/>
  <w15:docId w15:val="{79987971-F89C-4DFF-A6EA-9D7F031C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3E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3E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">
    <w:name w:val="font"/>
    <w:basedOn w:val="a0"/>
    <w:rsid w:val="00BA3E0F"/>
  </w:style>
  <w:style w:type="character" w:customStyle="1" w:styleId="bigger">
    <w:name w:val="bigger"/>
    <w:basedOn w:val="a0"/>
    <w:rsid w:val="00BA3E0F"/>
  </w:style>
  <w:style w:type="character" w:customStyle="1" w:styleId="medium">
    <w:name w:val="medium"/>
    <w:basedOn w:val="a0"/>
    <w:rsid w:val="00BA3E0F"/>
  </w:style>
  <w:style w:type="character" w:customStyle="1" w:styleId="smaller">
    <w:name w:val="smaller"/>
    <w:basedOn w:val="a0"/>
    <w:rsid w:val="00BA3E0F"/>
  </w:style>
  <w:style w:type="character" w:customStyle="1" w:styleId="gwdsmore">
    <w:name w:val="gwds_more"/>
    <w:basedOn w:val="a0"/>
    <w:rsid w:val="00BA3E0F"/>
  </w:style>
  <w:style w:type="paragraph" w:styleId="a3">
    <w:name w:val="Normal (Web)"/>
    <w:basedOn w:val="a"/>
    <w:uiPriority w:val="99"/>
    <w:semiHidden/>
    <w:unhideWhenUsed/>
    <w:rsid w:val="00BA3E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CDCDC"/>
            <w:right w:val="none" w:sz="0" w:space="0" w:color="auto"/>
          </w:divBdr>
          <w:divsChild>
            <w:div w:id="942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5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5</cp:revision>
  <dcterms:created xsi:type="dcterms:W3CDTF">2022-09-22T05:59:00Z</dcterms:created>
  <dcterms:modified xsi:type="dcterms:W3CDTF">2022-09-22T06:03:00Z</dcterms:modified>
</cp:coreProperties>
</file>