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A297E" w14:textId="77777777" w:rsidR="007C68D5" w:rsidRPr="007C68D5" w:rsidRDefault="007C68D5" w:rsidP="007C68D5">
      <w:pPr>
        <w:widowControl/>
        <w:shd w:val="clear" w:color="auto" w:fill="FFFFFF"/>
        <w:spacing w:line="840" w:lineRule="atLeast"/>
        <w:jc w:val="center"/>
        <w:outlineLvl w:val="0"/>
        <w:rPr>
          <w:rFonts w:ascii="微软雅黑" w:eastAsia="微软雅黑" w:hAnsi="微软雅黑" w:cs="宋体"/>
          <w:color w:val="333333"/>
          <w:kern w:val="36"/>
          <w:sz w:val="57"/>
          <w:szCs w:val="57"/>
        </w:rPr>
      </w:pPr>
      <w:r w:rsidRPr="007C68D5">
        <w:rPr>
          <w:rFonts w:ascii="微软雅黑" w:eastAsia="微软雅黑" w:hAnsi="微软雅黑" w:cs="宋体" w:hint="eastAsia"/>
          <w:color w:val="333333"/>
          <w:kern w:val="36"/>
          <w:sz w:val="57"/>
          <w:szCs w:val="57"/>
        </w:rPr>
        <w:t>李克强在第15届东亚峰会上的讲话</w:t>
      </w:r>
    </w:p>
    <w:p w14:paraId="577156EE" w14:textId="20AC8DD0" w:rsidR="007C68D5" w:rsidRPr="00221CC1" w:rsidRDefault="007C68D5" w:rsidP="00221CC1">
      <w:pPr>
        <w:widowControl/>
        <w:shd w:val="clear" w:color="auto" w:fill="FFFFFF"/>
        <w:jc w:val="left"/>
        <w:rPr>
          <w:rFonts w:ascii="宋体" w:eastAsia="宋体" w:hAnsi="宋体" w:cs="宋体"/>
          <w:color w:val="666666"/>
          <w:kern w:val="0"/>
          <w:szCs w:val="21"/>
        </w:rPr>
      </w:pPr>
      <w:r w:rsidRPr="007C68D5">
        <w:rPr>
          <w:rFonts w:ascii="宋体" w:eastAsia="宋体" w:hAnsi="宋体" w:cs="宋体" w:hint="eastAsia"/>
          <w:color w:val="666666"/>
          <w:kern w:val="0"/>
          <w:szCs w:val="21"/>
        </w:rPr>
        <w:t>2020-11-15 14:03 来源： 中国政府网</w:t>
      </w:r>
      <w:r w:rsidRPr="007C68D5">
        <w:rPr>
          <w:rFonts w:ascii="宋体" w:eastAsia="宋体" w:hAnsi="宋体" w:cs="宋体" w:hint="eastAsia"/>
          <w:color w:val="898989"/>
          <w:kern w:val="0"/>
          <w:szCs w:val="21"/>
        </w:rPr>
        <w:t> </w:t>
      </w:r>
    </w:p>
    <w:p w14:paraId="3220C107" w14:textId="77777777" w:rsidR="007C68D5" w:rsidRPr="007C68D5" w:rsidRDefault="007C68D5" w:rsidP="007C68D5">
      <w:pPr>
        <w:widowControl/>
        <w:shd w:val="clear" w:color="auto" w:fill="FFFFFF"/>
        <w:jc w:val="center"/>
        <w:rPr>
          <w:rFonts w:ascii="宋体" w:eastAsia="宋体" w:hAnsi="宋体" w:cs="宋体"/>
          <w:color w:val="898989"/>
          <w:kern w:val="0"/>
          <w:szCs w:val="21"/>
        </w:rPr>
      </w:pPr>
      <w:r w:rsidRPr="007C68D5">
        <w:rPr>
          <w:rFonts w:ascii="宋体" w:eastAsia="宋体" w:hAnsi="宋体" w:cs="宋体" w:hint="eastAsia"/>
          <w:color w:val="898989"/>
          <w:kern w:val="0"/>
          <w:szCs w:val="21"/>
        </w:rPr>
        <w:t>     </w:t>
      </w:r>
    </w:p>
    <w:p w14:paraId="2D99F7D8" w14:textId="77777777" w:rsidR="007C68D5" w:rsidRPr="007C68D5" w:rsidRDefault="007C68D5" w:rsidP="007C68D5">
      <w:pPr>
        <w:widowControl/>
        <w:shd w:val="clear" w:color="auto" w:fill="FFFFFF"/>
        <w:spacing w:line="450" w:lineRule="atLeast"/>
        <w:jc w:val="center"/>
        <w:rPr>
          <w:rFonts w:ascii="宋体" w:eastAsia="宋体" w:hAnsi="宋体" w:cs="宋体"/>
          <w:color w:val="333333"/>
          <w:kern w:val="0"/>
          <w:sz w:val="24"/>
          <w:szCs w:val="24"/>
        </w:rPr>
      </w:pPr>
      <w:r w:rsidRPr="007C68D5">
        <w:rPr>
          <w:rFonts w:ascii="宋体" w:eastAsia="宋体" w:hAnsi="宋体" w:cs="宋体" w:hint="eastAsia"/>
          <w:b/>
          <w:bCs/>
          <w:color w:val="800000"/>
          <w:kern w:val="0"/>
          <w:sz w:val="24"/>
          <w:szCs w:val="24"/>
        </w:rPr>
        <w:t>在第15届东亚峰会上的讲话</w:t>
      </w:r>
      <w:r w:rsidRPr="007C68D5">
        <w:rPr>
          <w:rFonts w:ascii="宋体" w:eastAsia="宋体" w:hAnsi="宋体" w:cs="宋体" w:hint="eastAsia"/>
          <w:color w:val="333333"/>
          <w:kern w:val="0"/>
          <w:sz w:val="24"/>
          <w:szCs w:val="24"/>
        </w:rPr>
        <w:br/>
      </w:r>
      <w:r w:rsidRPr="007C68D5">
        <w:rPr>
          <w:rFonts w:ascii="楷体" w:eastAsia="楷体" w:hAnsi="楷体" w:cs="宋体" w:hint="eastAsia"/>
          <w:color w:val="800000"/>
          <w:kern w:val="0"/>
          <w:sz w:val="24"/>
          <w:szCs w:val="24"/>
        </w:rPr>
        <w:t>（2020年11月14日，北京）</w:t>
      </w:r>
      <w:r w:rsidRPr="007C68D5">
        <w:rPr>
          <w:rFonts w:ascii="楷体" w:eastAsia="楷体" w:hAnsi="楷体" w:cs="宋体" w:hint="eastAsia"/>
          <w:color w:val="800000"/>
          <w:kern w:val="0"/>
          <w:sz w:val="24"/>
          <w:szCs w:val="24"/>
        </w:rPr>
        <w:br/>
        <w:t>中华人民共和国国务院总理 李克强</w:t>
      </w:r>
    </w:p>
    <w:p w14:paraId="06C5EC32" w14:textId="77777777" w:rsidR="007C68D5" w:rsidRPr="007C68D5" w:rsidRDefault="007C68D5" w:rsidP="007C68D5">
      <w:pPr>
        <w:widowControl/>
        <w:shd w:val="clear" w:color="auto" w:fill="FFFFFF"/>
        <w:spacing w:line="450" w:lineRule="atLeast"/>
        <w:jc w:val="left"/>
        <w:rPr>
          <w:rFonts w:ascii="宋体" w:eastAsia="宋体" w:hAnsi="宋体" w:cs="宋体"/>
          <w:color w:val="333333"/>
          <w:kern w:val="0"/>
          <w:sz w:val="24"/>
          <w:szCs w:val="24"/>
        </w:rPr>
      </w:pPr>
      <w:r w:rsidRPr="007C68D5">
        <w:rPr>
          <w:rFonts w:ascii="宋体" w:eastAsia="宋体" w:hAnsi="宋体" w:cs="宋体" w:hint="eastAsia"/>
          <w:b/>
          <w:bCs/>
          <w:color w:val="333333"/>
          <w:kern w:val="0"/>
          <w:sz w:val="24"/>
          <w:szCs w:val="24"/>
        </w:rPr>
        <w:t>尊敬的阮春福总理，</w:t>
      </w:r>
    </w:p>
    <w:p w14:paraId="7202DBA7" w14:textId="77777777" w:rsidR="007C68D5" w:rsidRPr="007C68D5" w:rsidRDefault="007C68D5" w:rsidP="007C68D5">
      <w:pPr>
        <w:widowControl/>
        <w:shd w:val="clear" w:color="auto" w:fill="FFFFFF"/>
        <w:spacing w:line="450" w:lineRule="atLeast"/>
        <w:jc w:val="left"/>
        <w:rPr>
          <w:rFonts w:ascii="宋体" w:eastAsia="宋体" w:hAnsi="宋体" w:cs="宋体"/>
          <w:color w:val="333333"/>
          <w:kern w:val="0"/>
          <w:sz w:val="24"/>
          <w:szCs w:val="24"/>
        </w:rPr>
      </w:pPr>
      <w:r w:rsidRPr="007C68D5">
        <w:rPr>
          <w:rFonts w:ascii="宋体" w:eastAsia="宋体" w:hAnsi="宋体" w:cs="宋体" w:hint="eastAsia"/>
          <w:b/>
          <w:bCs/>
          <w:color w:val="333333"/>
          <w:kern w:val="0"/>
          <w:sz w:val="24"/>
          <w:szCs w:val="24"/>
        </w:rPr>
        <w:t>各位同事：</w:t>
      </w:r>
    </w:p>
    <w:p w14:paraId="72B19D49" w14:textId="77777777" w:rsidR="007C68D5" w:rsidRPr="007C68D5" w:rsidRDefault="007C68D5" w:rsidP="007C68D5">
      <w:pPr>
        <w:widowControl/>
        <w:shd w:val="clear" w:color="auto" w:fill="FFFFFF"/>
        <w:spacing w:before="225" w:line="450" w:lineRule="atLeast"/>
        <w:ind w:firstLine="480"/>
        <w:jc w:val="left"/>
        <w:rPr>
          <w:rFonts w:ascii="宋体" w:eastAsia="宋体" w:hAnsi="宋体" w:cs="宋体"/>
          <w:color w:val="333333"/>
          <w:kern w:val="0"/>
          <w:sz w:val="24"/>
          <w:szCs w:val="24"/>
        </w:rPr>
      </w:pPr>
      <w:r w:rsidRPr="007C68D5">
        <w:rPr>
          <w:rFonts w:ascii="宋体" w:eastAsia="宋体" w:hAnsi="宋体" w:cs="宋体" w:hint="eastAsia"/>
          <w:color w:val="333333"/>
          <w:kern w:val="0"/>
          <w:sz w:val="24"/>
          <w:szCs w:val="24"/>
        </w:rPr>
        <w:t>很高兴同大家在线上交流。感谢越南政府和阮春福总理为本次会议所做的大量工作。</w:t>
      </w:r>
    </w:p>
    <w:p w14:paraId="22EBF108" w14:textId="77777777" w:rsidR="007C68D5" w:rsidRPr="007C68D5" w:rsidRDefault="007C68D5" w:rsidP="007C68D5">
      <w:pPr>
        <w:widowControl/>
        <w:shd w:val="clear" w:color="auto" w:fill="FFFFFF"/>
        <w:spacing w:before="225" w:line="450" w:lineRule="atLeast"/>
        <w:ind w:firstLine="480"/>
        <w:jc w:val="left"/>
        <w:rPr>
          <w:rFonts w:ascii="宋体" w:eastAsia="宋体" w:hAnsi="宋体" w:cs="宋体"/>
          <w:color w:val="333333"/>
          <w:kern w:val="0"/>
          <w:sz w:val="24"/>
          <w:szCs w:val="24"/>
        </w:rPr>
      </w:pPr>
      <w:r w:rsidRPr="007C68D5">
        <w:rPr>
          <w:rFonts w:ascii="宋体" w:eastAsia="宋体" w:hAnsi="宋体" w:cs="宋体" w:hint="eastAsia"/>
          <w:color w:val="333333"/>
          <w:kern w:val="0"/>
          <w:sz w:val="24"/>
          <w:szCs w:val="24"/>
        </w:rPr>
        <w:t>今年是东亚峰会成立15周年，东盟成立53周年，明年我们还将迎来中国-东盟建立对话关系30周年。在东亚合作发展的重要阶段，在全球抗击新冠肺炎疫情、各国推进经济复苏的特殊背景下，举行此次会议具有重要意义。</w:t>
      </w:r>
    </w:p>
    <w:p w14:paraId="508A8EF4" w14:textId="77777777" w:rsidR="007C68D5" w:rsidRPr="007C68D5" w:rsidRDefault="007C68D5" w:rsidP="007C68D5">
      <w:pPr>
        <w:widowControl/>
        <w:shd w:val="clear" w:color="auto" w:fill="FFFFFF"/>
        <w:spacing w:before="225" w:line="450" w:lineRule="atLeast"/>
        <w:ind w:firstLine="480"/>
        <w:jc w:val="left"/>
        <w:rPr>
          <w:rFonts w:ascii="宋体" w:eastAsia="宋体" w:hAnsi="宋体" w:cs="宋体"/>
          <w:color w:val="333333"/>
          <w:kern w:val="0"/>
          <w:sz w:val="24"/>
          <w:szCs w:val="24"/>
        </w:rPr>
      </w:pPr>
      <w:r w:rsidRPr="007C68D5">
        <w:rPr>
          <w:rFonts w:ascii="宋体" w:eastAsia="宋体" w:hAnsi="宋体" w:cs="宋体" w:hint="eastAsia"/>
          <w:color w:val="333333"/>
          <w:kern w:val="0"/>
          <w:sz w:val="24"/>
          <w:szCs w:val="24"/>
        </w:rPr>
        <w:t>当前国际地区形势加速演变。新冠肺炎疫情仍在全球肆虐，威胁人民生命健康安全，冲击各国经济社会发展。保护主义、单边主义上升，世界经济受到严重冲击，多边贸易体制受挫，全球治理难题日益凸显，同时地区热点和非传统安全威胁此起彼伏，地缘政治风险加剧。据国际机构预测，今年全球经济将萎缩4.4%，全球贸易可能缩水13%至32%，国际投资下滑近一半，各国发展面临严峻挑战。</w:t>
      </w:r>
    </w:p>
    <w:p w14:paraId="6E9B18AE" w14:textId="77777777" w:rsidR="007C68D5" w:rsidRPr="007C68D5" w:rsidRDefault="007C68D5" w:rsidP="007C68D5">
      <w:pPr>
        <w:widowControl/>
        <w:shd w:val="clear" w:color="auto" w:fill="FFFFFF"/>
        <w:spacing w:before="225" w:line="450" w:lineRule="atLeast"/>
        <w:ind w:firstLine="480"/>
        <w:jc w:val="left"/>
        <w:rPr>
          <w:rFonts w:ascii="宋体" w:eastAsia="宋体" w:hAnsi="宋体" w:cs="宋体"/>
          <w:color w:val="333333"/>
          <w:kern w:val="0"/>
          <w:sz w:val="24"/>
          <w:szCs w:val="24"/>
        </w:rPr>
      </w:pPr>
      <w:r w:rsidRPr="007C68D5">
        <w:rPr>
          <w:rFonts w:ascii="宋体" w:eastAsia="宋体" w:hAnsi="宋体" w:cs="宋体" w:hint="eastAsia"/>
          <w:color w:val="333333"/>
          <w:kern w:val="0"/>
          <w:sz w:val="24"/>
          <w:szCs w:val="24"/>
        </w:rPr>
        <w:t>同时，疫情催生了非接触经济等新业态，加速经济社会数字化转型，进一步激发出发展新动能。经济全球化仍将在调整中向前发展，谋求和平发展、促进开放合作符合各国根本利益，仍是人心所向、大势所趋。东亚国家立足自身国情，在抗击疫情和经济恢复方面都取得积极成效。我们应该保持团结，聚焦发展，扩大合作，提振各界对地区发展前景的信心。</w:t>
      </w:r>
    </w:p>
    <w:p w14:paraId="4F0EB695" w14:textId="77777777" w:rsidR="007C68D5" w:rsidRPr="007C68D5" w:rsidRDefault="007C68D5" w:rsidP="007C68D5">
      <w:pPr>
        <w:widowControl/>
        <w:shd w:val="clear" w:color="auto" w:fill="FFFFFF"/>
        <w:spacing w:before="225" w:line="450" w:lineRule="atLeast"/>
        <w:ind w:firstLine="480"/>
        <w:jc w:val="left"/>
        <w:rPr>
          <w:rFonts w:ascii="宋体" w:eastAsia="宋体" w:hAnsi="宋体" w:cs="宋体"/>
          <w:color w:val="333333"/>
          <w:kern w:val="0"/>
          <w:sz w:val="24"/>
          <w:szCs w:val="24"/>
        </w:rPr>
      </w:pPr>
      <w:r w:rsidRPr="007C68D5">
        <w:rPr>
          <w:rFonts w:ascii="宋体" w:eastAsia="宋体" w:hAnsi="宋体" w:cs="宋体" w:hint="eastAsia"/>
          <w:color w:val="333333"/>
          <w:kern w:val="0"/>
          <w:sz w:val="24"/>
          <w:szCs w:val="24"/>
        </w:rPr>
        <w:lastRenderedPageBreak/>
        <w:t>东亚峰会成立15年来，作为“领导人引领的战略论坛”，始终坚持东盟中心地位，坚持不干涉内政、协商一致、照顾各方舒适度等基本原则，平衡推进政治安全合作与经济社会发展，为促进各成员间互信，保持东亚合作势头作出积极贡献。面对新的形势，东亚峰会作为成员涵盖亚太主要国家、具有广泛代表性和影响力的地区机制，应该在应对危机、促进合作方面发挥重要作用。我愿提出以下建议：</w:t>
      </w:r>
    </w:p>
    <w:p w14:paraId="027F5736" w14:textId="77777777" w:rsidR="007C68D5" w:rsidRPr="007C68D5" w:rsidRDefault="007C68D5" w:rsidP="007C68D5">
      <w:pPr>
        <w:widowControl/>
        <w:shd w:val="clear" w:color="auto" w:fill="FFFFFF"/>
        <w:spacing w:before="225" w:line="450" w:lineRule="atLeast"/>
        <w:ind w:firstLine="480"/>
        <w:jc w:val="left"/>
        <w:rPr>
          <w:rFonts w:ascii="宋体" w:eastAsia="宋体" w:hAnsi="宋体" w:cs="宋体"/>
          <w:color w:val="333333"/>
          <w:kern w:val="0"/>
          <w:sz w:val="24"/>
          <w:szCs w:val="24"/>
        </w:rPr>
      </w:pPr>
      <w:r w:rsidRPr="007C68D5">
        <w:rPr>
          <w:rFonts w:ascii="宋体" w:eastAsia="宋体" w:hAnsi="宋体" w:cs="宋体" w:hint="eastAsia"/>
          <w:color w:val="333333"/>
          <w:kern w:val="0"/>
          <w:sz w:val="24"/>
          <w:szCs w:val="24"/>
        </w:rPr>
        <w:t>一是团结抗击疫情，提升公共卫生能力。我们要秉持科学精神，坚持精准施策，加强相互协作，筑牢遏制疫情蔓延的防火墙。我们要加强疫苗研发、采购、生产合作，为促进疫苗可及性和可负担性作出贡献。我们要充分发挥世界卫生组织作用，推进国际联防联控，坚决打赢全球疫情阻击战，努力构建人类卫生健康共同体。中国已加入“新冠肺炎疫苗实施计划”，承诺向联合国新冠肺炎疫情全球人道主义应对计划再提供5000万美元支持。中方将继续帮助地区国家战胜疫情，包括提供必要抗疫物资，开展疫苗合作，援建核酸检测实验室，支持东盟启动抗疫基金、建立应急医疗物资储备库等。中方同有关国家合办东亚峰会新冠肺炎专家研讨会，支持会议发表“关于增强共同预防和应对流行病能力的声明”，愿同各方一道，以合力战胜疫情为契机，加强公共卫生合作，增强地区应对公共卫生突发事件能力。</w:t>
      </w:r>
    </w:p>
    <w:p w14:paraId="6A41675D" w14:textId="77777777" w:rsidR="007C68D5" w:rsidRPr="007C68D5" w:rsidRDefault="007C68D5" w:rsidP="007C68D5">
      <w:pPr>
        <w:widowControl/>
        <w:shd w:val="clear" w:color="auto" w:fill="FFFFFF"/>
        <w:spacing w:before="225" w:line="450" w:lineRule="atLeast"/>
        <w:ind w:firstLine="480"/>
        <w:jc w:val="left"/>
        <w:rPr>
          <w:rFonts w:ascii="宋体" w:eastAsia="宋体" w:hAnsi="宋体" w:cs="宋体"/>
          <w:color w:val="333333"/>
          <w:kern w:val="0"/>
          <w:sz w:val="24"/>
          <w:szCs w:val="24"/>
        </w:rPr>
      </w:pPr>
      <w:r w:rsidRPr="007C68D5">
        <w:rPr>
          <w:rFonts w:ascii="宋体" w:eastAsia="宋体" w:hAnsi="宋体" w:cs="宋体" w:hint="eastAsia"/>
          <w:color w:val="333333"/>
          <w:kern w:val="0"/>
          <w:sz w:val="24"/>
          <w:szCs w:val="24"/>
        </w:rPr>
        <w:t>二是加强政策协调，形成经济复苏合力。东亚经济韧性较强，有望成为今年全球唯一经济正增长的地区。当务之急是加强国际合作，尽力减少疫情对经济增长影响。要密切政策协调，构建人员往来“快捷通道”和货物流通“绿色通道”网络，保持产业链供应链稳定畅通，推进基础设施建设大项目。要坚定维护自由贸易，维护多边贸易体制，以签署《区域全面经济伙伴关系协定》为契机，提升贸易和投资自由化便利化水平，实现高水平的区域经济一体化。要抓住新业态新模式带来的机遇，培育和壮大新的增长点，带动地区各国共同发展。我们支持东盟制订“东盟全面复苏框架”和落实计划，愿继续深化共建“一带一路”倡议同东盟发展规划对接。中方感谢各方支持中方倡议“关于合作促进地区经济稳定增长的声明”，将同各方携手努力，推进东亚经济复苏发展。</w:t>
      </w:r>
    </w:p>
    <w:p w14:paraId="6A275631" w14:textId="77777777" w:rsidR="007C68D5" w:rsidRPr="007C68D5" w:rsidRDefault="007C68D5" w:rsidP="007C68D5">
      <w:pPr>
        <w:widowControl/>
        <w:shd w:val="clear" w:color="auto" w:fill="FFFFFF"/>
        <w:spacing w:before="225" w:line="450" w:lineRule="atLeast"/>
        <w:ind w:firstLine="480"/>
        <w:jc w:val="left"/>
        <w:rPr>
          <w:rFonts w:ascii="宋体" w:eastAsia="宋体" w:hAnsi="宋体" w:cs="宋体"/>
          <w:color w:val="333333"/>
          <w:kern w:val="0"/>
          <w:sz w:val="24"/>
          <w:szCs w:val="24"/>
        </w:rPr>
      </w:pPr>
      <w:r w:rsidRPr="007C68D5">
        <w:rPr>
          <w:rFonts w:ascii="宋体" w:eastAsia="宋体" w:hAnsi="宋体" w:cs="宋体" w:hint="eastAsia"/>
          <w:color w:val="333333"/>
          <w:kern w:val="0"/>
          <w:sz w:val="24"/>
          <w:szCs w:val="24"/>
        </w:rPr>
        <w:lastRenderedPageBreak/>
        <w:t>三是开展务实合作，增强可持续发展能力。东亚峰会作为覆盖亚太地区主要国家的地区合作机制，应始终聚焦发展这个各国利益的最大公约数，继续围绕能源、教育、金融等六大重点领域开展合作，加大对气候变化、恐怖主义、网络安全等非传统安全合作投入，践行共同、综合、合作、可持续的新安全观。习近平主席在联大会议上宣布，中国将努力争取于2030年前达到二氧化碳排放峰值，2060年前实现碳中和。中方将落实这一承诺，愿同东亚峰会成员加强应对气候变化合作。中方明年将继续举办新能源论坛、清洁能源论坛等项目，欢迎各方积极参与。中方愿同各方分享各领域减贫经验和实践，助力减贫国际合作。在数字经济蓬勃发展的背景下，中方愿同各方共同推进全球数字治理和网络安全合作。中方支持会议发表“关于海洋可持续性的声明”，愿就海上救灾等领域开展合作。</w:t>
      </w:r>
    </w:p>
    <w:p w14:paraId="02228CDE" w14:textId="77777777" w:rsidR="007C68D5" w:rsidRPr="007C68D5" w:rsidRDefault="007C68D5" w:rsidP="007C68D5">
      <w:pPr>
        <w:widowControl/>
        <w:shd w:val="clear" w:color="auto" w:fill="FFFFFF"/>
        <w:spacing w:before="225" w:line="450" w:lineRule="atLeast"/>
        <w:ind w:firstLine="480"/>
        <w:jc w:val="left"/>
        <w:rPr>
          <w:rFonts w:ascii="宋体" w:eastAsia="宋体" w:hAnsi="宋体" w:cs="宋体"/>
          <w:color w:val="333333"/>
          <w:kern w:val="0"/>
          <w:sz w:val="24"/>
          <w:szCs w:val="24"/>
        </w:rPr>
      </w:pPr>
      <w:r w:rsidRPr="007C68D5">
        <w:rPr>
          <w:rFonts w:ascii="宋体" w:eastAsia="宋体" w:hAnsi="宋体" w:cs="宋体" w:hint="eastAsia"/>
          <w:color w:val="333333"/>
          <w:kern w:val="0"/>
          <w:sz w:val="24"/>
          <w:szCs w:val="24"/>
        </w:rPr>
        <w:t>四是加强东盟主导，增强区域架构凝聚力。东亚峰会15年发展历程表明，东盟中心地位是维护地区和平稳定的关键要素和重要基础。各方广泛参与，共同维护以东盟为主导的区域架构，符合地区根本利益。当前形势下，中方主张加强东盟中心地位，主张强化东盟主导的地区合作机制，主张区域架构保持开放性，对所有各方平等包容，不搞小圈子，维护东亚合作正确方向。受疫情影响，亚太地区安全架构研究相关活动推迟到明年举行，中方愿同各方一道继续支持探讨符合地区实际的区域安全理念和架构。中方支持“纪念东亚峰会成立15周年河内宣言”，支持东亚峰会主席国发挥更积极的建设性协调作用。</w:t>
      </w:r>
    </w:p>
    <w:p w14:paraId="0282C5D1" w14:textId="77777777" w:rsidR="007C68D5" w:rsidRPr="007C68D5" w:rsidRDefault="007C68D5" w:rsidP="007C68D5">
      <w:pPr>
        <w:widowControl/>
        <w:shd w:val="clear" w:color="auto" w:fill="FFFFFF"/>
        <w:spacing w:before="225" w:line="450" w:lineRule="atLeast"/>
        <w:ind w:firstLine="480"/>
        <w:jc w:val="left"/>
        <w:rPr>
          <w:rFonts w:ascii="宋体" w:eastAsia="宋体" w:hAnsi="宋体" w:cs="宋体"/>
          <w:color w:val="333333"/>
          <w:kern w:val="0"/>
          <w:sz w:val="24"/>
          <w:szCs w:val="24"/>
        </w:rPr>
      </w:pPr>
      <w:r w:rsidRPr="007C68D5">
        <w:rPr>
          <w:rFonts w:ascii="宋体" w:eastAsia="宋体" w:hAnsi="宋体" w:cs="宋体" w:hint="eastAsia"/>
          <w:color w:val="333333"/>
          <w:kern w:val="0"/>
          <w:sz w:val="24"/>
          <w:szCs w:val="24"/>
        </w:rPr>
        <w:t>各位同事！</w:t>
      </w:r>
    </w:p>
    <w:p w14:paraId="6DEB99FF" w14:textId="77777777" w:rsidR="007C68D5" w:rsidRPr="007C68D5" w:rsidRDefault="007C68D5" w:rsidP="007C68D5">
      <w:pPr>
        <w:widowControl/>
        <w:shd w:val="clear" w:color="auto" w:fill="FFFFFF"/>
        <w:spacing w:before="225" w:line="450" w:lineRule="atLeast"/>
        <w:ind w:firstLine="480"/>
        <w:jc w:val="left"/>
        <w:rPr>
          <w:rFonts w:ascii="宋体" w:eastAsia="宋体" w:hAnsi="宋体" w:cs="宋体"/>
          <w:color w:val="333333"/>
          <w:kern w:val="0"/>
          <w:sz w:val="24"/>
          <w:szCs w:val="24"/>
        </w:rPr>
      </w:pPr>
      <w:r w:rsidRPr="007C68D5">
        <w:rPr>
          <w:rFonts w:ascii="宋体" w:eastAsia="宋体" w:hAnsi="宋体" w:cs="宋体" w:hint="eastAsia"/>
          <w:color w:val="333333"/>
          <w:kern w:val="0"/>
          <w:sz w:val="24"/>
          <w:szCs w:val="24"/>
        </w:rPr>
        <w:t>东亚的发展繁荣离不开南海的和平稳定。当前形势下，南海局势稳定的现实意义更加突出。今年以来，各国的商船、班机以及满载抗疫物资的货轮、飞机经由南海往来穿梭，南海作为地区国家开展经贸人员往来和抗疫物资运输的重要通道，始终确保了畅通、安全、便捷。</w:t>
      </w:r>
    </w:p>
    <w:p w14:paraId="027FCFE2" w14:textId="77777777" w:rsidR="007C68D5" w:rsidRPr="007C68D5" w:rsidRDefault="007C68D5" w:rsidP="007C68D5">
      <w:pPr>
        <w:widowControl/>
        <w:shd w:val="clear" w:color="auto" w:fill="FFFFFF"/>
        <w:spacing w:before="225" w:line="450" w:lineRule="atLeast"/>
        <w:ind w:firstLine="480"/>
        <w:jc w:val="left"/>
        <w:rPr>
          <w:rFonts w:ascii="宋体" w:eastAsia="宋体" w:hAnsi="宋体" w:cs="宋体"/>
          <w:color w:val="333333"/>
          <w:kern w:val="0"/>
          <w:sz w:val="24"/>
          <w:szCs w:val="24"/>
        </w:rPr>
      </w:pPr>
      <w:r w:rsidRPr="007C68D5">
        <w:rPr>
          <w:rFonts w:ascii="宋体" w:eastAsia="宋体" w:hAnsi="宋体" w:cs="宋体" w:hint="eastAsia"/>
          <w:color w:val="333333"/>
          <w:kern w:val="0"/>
          <w:sz w:val="24"/>
          <w:szCs w:val="24"/>
        </w:rPr>
        <w:t>南海问题是复杂的历史遗留问题。中方维护南海和平稳定的决心坚定不移。我们坚定维护和促进国际法治，尊重包括《联合国海洋法公约》在内的国际法，支持依据包括《公约》和《南海各方行为宣言》等在内的公认的国际法原则妥善处理南海问题。我们将一如既往，同东盟国家一道，全面有效落实《南海各方行为宣言》，稳步推进“南海行为准则”磋商。作为《宣言》升级</w:t>
      </w:r>
      <w:r w:rsidRPr="007C68D5">
        <w:rPr>
          <w:rFonts w:ascii="宋体" w:eastAsia="宋体" w:hAnsi="宋体" w:cs="宋体" w:hint="eastAsia"/>
          <w:color w:val="333333"/>
          <w:kern w:val="0"/>
          <w:sz w:val="24"/>
          <w:szCs w:val="24"/>
        </w:rPr>
        <w:lastRenderedPageBreak/>
        <w:t>版，“准则”将更富实质内容、更有效力、更具可操作性。中方致力于早日达成“准则”的态度始终如一，决心坚定不移。希望各方尊重地区国家维护南海和平稳定的努力，共同把南海建设成和平之海、友谊之海、合作之海。</w:t>
      </w:r>
    </w:p>
    <w:p w14:paraId="7C56D3DC" w14:textId="77777777" w:rsidR="007C68D5" w:rsidRPr="007C68D5" w:rsidRDefault="007C68D5" w:rsidP="007C68D5">
      <w:pPr>
        <w:widowControl/>
        <w:shd w:val="clear" w:color="auto" w:fill="FFFFFF"/>
        <w:spacing w:before="225" w:line="450" w:lineRule="atLeast"/>
        <w:ind w:firstLine="480"/>
        <w:jc w:val="left"/>
        <w:rPr>
          <w:rFonts w:ascii="宋体" w:eastAsia="宋体" w:hAnsi="宋体" w:cs="宋体"/>
          <w:color w:val="333333"/>
          <w:kern w:val="0"/>
          <w:sz w:val="24"/>
          <w:szCs w:val="24"/>
        </w:rPr>
      </w:pPr>
      <w:r w:rsidRPr="007C68D5">
        <w:rPr>
          <w:rFonts w:ascii="宋体" w:eastAsia="宋体" w:hAnsi="宋体" w:cs="宋体" w:hint="eastAsia"/>
          <w:color w:val="333333"/>
          <w:kern w:val="0"/>
          <w:sz w:val="24"/>
          <w:szCs w:val="24"/>
        </w:rPr>
        <w:t>各位同事！</w:t>
      </w:r>
    </w:p>
    <w:p w14:paraId="2A0A990F" w14:textId="77777777" w:rsidR="007C68D5" w:rsidRPr="007C68D5" w:rsidRDefault="007C68D5" w:rsidP="007C68D5">
      <w:pPr>
        <w:widowControl/>
        <w:shd w:val="clear" w:color="auto" w:fill="FFFFFF"/>
        <w:spacing w:before="225" w:line="450" w:lineRule="atLeast"/>
        <w:ind w:firstLine="480"/>
        <w:jc w:val="left"/>
        <w:rPr>
          <w:rFonts w:ascii="宋体" w:eastAsia="宋体" w:hAnsi="宋体" w:cs="宋体"/>
          <w:color w:val="333333"/>
          <w:kern w:val="0"/>
          <w:sz w:val="24"/>
          <w:szCs w:val="24"/>
        </w:rPr>
      </w:pPr>
      <w:r w:rsidRPr="007C68D5">
        <w:rPr>
          <w:rFonts w:ascii="宋体" w:eastAsia="宋体" w:hAnsi="宋体" w:cs="宋体" w:hint="eastAsia"/>
          <w:color w:val="333333"/>
          <w:kern w:val="0"/>
          <w:sz w:val="24"/>
          <w:szCs w:val="24"/>
        </w:rPr>
        <w:t>今年以来，疫情对中国经济也造成严重影响。我们统筹推进疫情防控和经济社会发展工作，及时出台措施保就业保民生保市场主体，努力把疫情影响降到最低。中国经济在巨大冲击中稳住了就业和经济基本盘，实现恢复性增长。前不久，中国共产党十九届五中全会审议通过了《中共中央关于制定国民经济和社会发展第十四个五年规划和二〇三五年远景目标的建议》，指出中国将进入新发展阶段，致力于贯彻新发展理念，推动高质量发展，加快构建新发展格局。随着中国内需潜力逐步释放，将为地区国家发展提供更多机遇，为世界经济复苏注入新动力。</w:t>
      </w:r>
    </w:p>
    <w:p w14:paraId="739EA1D9" w14:textId="77777777" w:rsidR="007C68D5" w:rsidRPr="007C68D5" w:rsidRDefault="007C68D5" w:rsidP="007C68D5">
      <w:pPr>
        <w:widowControl/>
        <w:shd w:val="clear" w:color="auto" w:fill="FFFFFF"/>
        <w:spacing w:before="225" w:line="450" w:lineRule="atLeast"/>
        <w:ind w:firstLine="480"/>
        <w:jc w:val="left"/>
        <w:rPr>
          <w:rFonts w:ascii="宋体" w:eastAsia="宋体" w:hAnsi="宋体" w:cs="宋体"/>
          <w:color w:val="333333"/>
          <w:kern w:val="0"/>
          <w:sz w:val="24"/>
          <w:szCs w:val="24"/>
        </w:rPr>
      </w:pPr>
      <w:r w:rsidRPr="007C68D5">
        <w:rPr>
          <w:rFonts w:ascii="宋体" w:eastAsia="宋体" w:hAnsi="宋体" w:cs="宋体" w:hint="eastAsia"/>
          <w:color w:val="333333"/>
          <w:kern w:val="0"/>
          <w:sz w:val="24"/>
          <w:szCs w:val="24"/>
        </w:rPr>
        <w:t>各位同事！</w:t>
      </w:r>
    </w:p>
    <w:p w14:paraId="27B3F406" w14:textId="77777777" w:rsidR="007C68D5" w:rsidRPr="007C68D5" w:rsidRDefault="007C68D5" w:rsidP="007C68D5">
      <w:pPr>
        <w:widowControl/>
        <w:shd w:val="clear" w:color="auto" w:fill="FFFFFF"/>
        <w:spacing w:before="225" w:line="450" w:lineRule="atLeast"/>
        <w:ind w:firstLine="480"/>
        <w:jc w:val="left"/>
        <w:rPr>
          <w:rFonts w:ascii="宋体" w:eastAsia="宋体" w:hAnsi="宋体" w:cs="宋体"/>
          <w:color w:val="333333"/>
          <w:kern w:val="0"/>
          <w:sz w:val="24"/>
          <w:szCs w:val="24"/>
        </w:rPr>
      </w:pPr>
      <w:r w:rsidRPr="007C68D5">
        <w:rPr>
          <w:rFonts w:ascii="宋体" w:eastAsia="宋体" w:hAnsi="宋体" w:cs="宋体" w:hint="eastAsia"/>
          <w:color w:val="333333"/>
          <w:kern w:val="0"/>
          <w:sz w:val="24"/>
          <w:szCs w:val="24"/>
        </w:rPr>
        <w:t>东亚持续稳定发展的大好局面来之不易，值得我们倍加珍惜、用心呵护。中方愿同峰会各方加强互信、坦诚对话、深化合作，为共创地区美好未来和增进各国人民福祉不懈努力。</w:t>
      </w:r>
    </w:p>
    <w:p w14:paraId="579D8130" w14:textId="77777777" w:rsidR="00990135" w:rsidRPr="007C68D5" w:rsidRDefault="00990135"/>
    <w:sectPr w:rsidR="00990135" w:rsidRPr="007C68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029"/>
    <w:rsid w:val="00221CC1"/>
    <w:rsid w:val="00714029"/>
    <w:rsid w:val="007C68D5"/>
    <w:rsid w:val="00990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D3E4"/>
  <w15:chartTrackingRefBased/>
  <w15:docId w15:val="{99807CA4-B1BD-4268-BF85-5FD93692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C68D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8D5"/>
    <w:rPr>
      <w:rFonts w:ascii="宋体" w:eastAsia="宋体" w:hAnsi="宋体" w:cs="宋体"/>
      <w:b/>
      <w:bCs/>
      <w:kern w:val="36"/>
      <w:sz w:val="48"/>
      <w:szCs w:val="48"/>
    </w:rPr>
  </w:style>
  <w:style w:type="character" w:customStyle="1" w:styleId="font">
    <w:name w:val="font"/>
    <w:basedOn w:val="a0"/>
    <w:rsid w:val="007C68D5"/>
  </w:style>
  <w:style w:type="character" w:customStyle="1" w:styleId="bigger">
    <w:name w:val="bigger"/>
    <w:basedOn w:val="a0"/>
    <w:rsid w:val="007C68D5"/>
  </w:style>
  <w:style w:type="character" w:customStyle="1" w:styleId="medium">
    <w:name w:val="medium"/>
    <w:basedOn w:val="a0"/>
    <w:rsid w:val="007C68D5"/>
  </w:style>
  <w:style w:type="character" w:customStyle="1" w:styleId="smaller">
    <w:name w:val="smaller"/>
    <w:basedOn w:val="a0"/>
    <w:rsid w:val="007C68D5"/>
  </w:style>
  <w:style w:type="character" w:customStyle="1" w:styleId="gwdsmore">
    <w:name w:val="gwds_more"/>
    <w:basedOn w:val="a0"/>
    <w:rsid w:val="007C68D5"/>
  </w:style>
  <w:style w:type="paragraph" w:styleId="a3">
    <w:name w:val="Normal (Web)"/>
    <w:basedOn w:val="a"/>
    <w:uiPriority w:val="99"/>
    <w:semiHidden/>
    <w:unhideWhenUsed/>
    <w:rsid w:val="007C68D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468909">
      <w:bodyDiv w:val="1"/>
      <w:marLeft w:val="0"/>
      <w:marRight w:val="0"/>
      <w:marTop w:val="0"/>
      <w:marBottom w:val="0"/>
      <w:divBdr>
        <w:top w:val="none" w:sz="0" w:space="0" w:color="auto"/>
        <w:left w:val="none" w:sz="0" w:space="0" w:color="auto"/>
        <w:bottom w:val="none" w:sz="0" w:space="0" w:color="auto"/>
        <w:right w:val="none" w:sz="0" w:space="0" w:color="auto"/>
      </w:divBdr>
      <w:divsChild>
        <w:div w:id="1544519634">
          <w:marLeft w:val="0"/>
          <w:marRight w:val="0"/>
          <w:marTop w:val="0"/>
          <w:marBottom w:val="0"/>
          <w:divBdr>
            <w:top w:val="none" w:sz="0" w:space="0" w:color="auto"/>
            <w:left w:val="none" w:sz="0" w:space="0" w:color="auto"/>
            <w:bottom w:val="single" w:sz="6" w:space="0" w:color="DCDCDC"/>
            <w:right w:val="none" w:sz="0" w:space="0" w:color="auto"/>
          </w:divBdr>
          <w:divsChild>
            <w:div w:id="466515418">
              <w:marLeft w:val="0"/>
              <w:marRight w:val="0"/>
              <w:marTop w:val="0"/>
              <w:marBottom w:val="0"/>
              <w:divBdr>
                <w:top w:val="none" w:sz="0" w:space="0" w:color="auto"/>
                <w:left w:val="none" w:sz="0" w:space="0" w:color="auto"/>
                <w:bottom w:val="none" w:sz="0" w:space="0" w:color="auto"/>
                <w:right w:val="none" w:sz="0" w:space="0" w:color="auto"/>
              </w:divBdr>
              <w:divsChild>
                <w:div w:id="6843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7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5</cp:revision>
  <dcterms:created xsi:type="dcterms:W3CDTF">2022-09-22T05:57:00Z</dcterms:created>
  <dcterms:modified xsi:type="dcterms:W3CDTF">2022-09-22T06:02:00Z</dcterms:modified>
</cp:coreProperties>
</file>