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 w:eastAsia="Cambria"/>
          <w:color w:val="000000"/>
        </w:rPr>
      </w:r>
    </w:p>
    <w:p>
      <w:r>
        <w:t>人力资源社会保障部办公厅国务院扶贫办综合司关于印发“数字平台经济促就业助脱贫行动”方案的通知</w:t>
        <w:br/>
      </w:r>
    </w:p>
    <w:p>
      <w:r>
        <w:t>发文机构：人力资源社会保障部办公厅;国务院扶贫办</w:t>
        <w:br/>
      </w:r>
    </w:p>
    <w:p>
      <w:r>
        <w:t>发布时间：2020-05-22</w:t>
        <w:br/>
      </w:r>
    </w:p>
    <w:p>
      <w:r>
        <w:t>发文字号：人社厅函〔2020〕74号</w:t>
        <w:br/>
      </w:r>
    </w:p>
    <w:p>
      <w:r>
        <w:t>政策类型：政策文件</w:t>
        <w:br/>
      </w:r>
    </w:p>
    <w:p>
      <w:r>
        <w:t>政策层级：国家级</w:t>
        <w:br/>
      </w:r>
    </w:p>
    <w:p>
      <w:r>
        <w:t>来源：http://www.gov.cn/zhengce/zhengceku/2020-05/26/content_5515091.htm</w:t>
        <w:br/>
      </w:r>
    </w:p>
    <w:p>
      <w:r>
        <w:t>关键字：农产品流通渠道;就业;贫困地区;社会保障;人力资源;家庭手工业;剩余劳动力</w:t>
        <w:br/>
      </w:r>
    </w:p>
    <w:p>
      <w:r>
        <w:t>人力资源社会保障部办公厅 国务院扶贫办综合司关于印发“数字平台经济促就业助</w:t>
        <w:br/>
      </w:r>
    </w:p>
    <w:p>
      <w:r>
        <w:t>脱贫行动”方案的通知</w:t>
        <w:br/>
      </w:r>
    </w:p>
    <w:p>
      <w:r>
        <w:t>人社厅函〔2020〕74号</w:t>
        <w:br/>
      </w:r>
    </w:p>
    <w:p>
      <w:r>
        <w:t>各省、自治区、直辖市及新疆生产建设兵团人力资源社会保障厅（局）、扶贫办：</w:t>
        <w:br/>
      </w:r>
    </w:p>
    <w:p>
      <w:r>
        <w:t>为贯彻中央关于决战决胜脱贫攻坚和强化稳就业举措的决策部署，进一步拓宽政企合作领域，发挥政府和市场两方面作</w:t>
        <w:br/>
      </w:r>
    </w:p>
    <w:p>
      <w:r>
        <w:t>用，帮助建档立卡贫困劳动力和贫困地区农民工就业创业，人力资源社会保障部、国务院扶贫办拟开展“数字平台经济促就业</w:t>
        <w:br/>
      </w:r>
    </w:p>
    <w:p>
      <w:r>
        <w:t>助脱贫行动”。现将行动方案（见附件1）印发你们，请按照要求抓紧做好以下工作：</w:t>
        <w:br/>
      </w:r>
    </w:p>
    <w:p>
      <w:r>
        <w:t>一、精心组织实施。各地要确定本地区行动实施机构与联系人，主动与数字平台经济企业机构开展对接，制定具体合作协</w:t>
        <w:br/>
      </w:r>
    </w:p>
    <w:p>
      <w:r>
        <w:t>议和工作方案。要广泛发动公共就业服务机构、驻村工作队、第一书记等参与行动，充分发挥村“两委”作用，组织贫困劳动力</w:t>
        <w:br/>
      </w:r>
    </w:p>
    <w:p>
      <w:r>
        <w:t>积极参与。</w:t>
        <w:br/>
      </w:r>
    </w:p>
    <w:p>
      <w:r>
        <w:t>二、加强作风建设。各地在行动实施过程中要切实加强作风建设，坚决避免形式主义，杜绝搞形式、走过场、摆花架子，</w:t>
        <w:br/>
      </w:r>
    </w:p>
    <w:p>
      <w:r>
        <w:t>把行动各项计划落到实处，扎扎实实帮助一批贫困劳动力和农民工实现就业增收。</w:t>
        <w:br/>
      </w:r>
    </w:p>
    <w:p>
      <w:r>
        <w:t>三、做好信息报送。各地要按照要求，做好相关数据统计，定期报送人力资源社会保障部、国务院扶贫办,具体要求见附</w:t>
        <w:br/>
      </w:r>
    </w:p>
    <w:p>
      <w:r>
        <w:t>件4。请及时报送行动中好的经验做法、典型案例、新闻报道等信息，人力资源社会保障部、国务院扶贫办将适时予以宣传推</w:t>
        <w:br/>
      </w:r>
    </w:p>
    <w:p>
      <w:r>
        <w:t>广。</w:t>
        <w:br/>
      </w:r>
    </w:p>
    <w:p>
      <w:r>
        <w:t>附件：1.“数字平台经济促就业助脱贫行动”方案</w:t>
        <w:br/>
      </w:r>
    </w:p>
    <w:p>
      <w:r>
        <w:t>2.相关省份负责机构与联系人名单（略）</w:t>
        <w:br/>
      </w:r>
    </w:p>
    <w:p>
      <w:r>
        <w:t>3.相关企业联系人名单（略）</w:t>
        <w:br/>
      </w:r>
    </w:p>
    <w:p>
      <w:r>
        <w:t>4.“数字平台经济促就业助脱贫行动”统计表（略）</w:t>
        <w:br/>
      </w:r>
    </w:p>
    <w:p>
      <w:r>
        <w:t>人力资源社会保障部办公厅 国务院扶贫办综合司</w:t>
        <w:br/>
      </w:r>
    </w:p>
    <w:p>
      <w:r>
        <w:t>2020年5月22日</w:t>
        <w:br/>
      </w:r>
    </w:p>
    <w:p>
      <w:r>
        <w:t>附件1</w:t>
        <w:br/>
      </w:r>
    </w:p>
    <w:p>
      <w:r>
        <w:t>“数字平台经济促就业助脱贫行动”方案</w:t>
        <w:br/>
      </w:r>
    </w:p>
    <w:p>
      <w:r>
        <w:t>为贯彻中央关于决战决胜脱贫攻坚和强化稳就业举措的决策部署，拓宽政企合作领域，发挥政府和市场两方面作用，帮助</w:t>
        <w:br/>
      </w:r>
    </w:p>
    <w:p>
      <w:r>
        <w:t>建档立卡贫困劳动力和贫困地区农民工就业创业，拟开展专项服务行动。</w:t>
        <w:br/>
      </w:r>
    </w:p>
    <w:p>
      <w:r>
        <w:t>一、行动名称</w:t>
        <w:br/>
      </w:r>
    </w:p>
    <w:p>
      <w:r>
        <w:t>数字平台经济促就业助脱贫行动</w:t>
        <w:br/>
      </w:r>
    </w:p>
    <w:p>
      <w:r>
        <w:t>二、行动主题</w:t>
        <w:br/>
      </w:r>
    </w:p>
    <w:p>
      <w:r>
        <w:t>平台经济促就业 脱贫增收奔小康</w:t>
        <w:br/>
      </w:r>
    </w:p>
    <w:p>
      <w:r>
        <w:t>三、行动时间</w:t>
        <w:br/>
      </w:r>
    </w:p>
    <w:p>
      <w:r>
        <w:t>2020年5月下旬-2020年9月底</w:t>
        <w:br/>
      </w:r>
    </w:p>
    <w:p>
      <w:r>
        <w:t>四、服务对象</w:t>
        <w:br/>
      </w:r>
    </w:p>
    <w:p>
      <w:r>
        <w:t>贫困地区建档立卡贫困劳动力和农民工，重点为52个未摘帽县和易地扶贫搬迁万人安置区贫困劳动力和农民工。</w:t>
        <w:br/>
      </w:r>
    </w:p>
    <w:p>
      <w:r>
        <w:t>五、行动目的</w:t>
        <w:br/>
      </w:r>
    </w:p>
    <w:p>
      <w:r>
        <w:t>依托数字平台经济，努力减轻新冠肺炎疫情影响，为建档立卡贫困劳动力和贫困地区农民工提供多渠道、多形式的灵活就</w:t>
        <w:br/>
      </w:r>
    </w:p>
    <w:p>
      <w:r>
        <w:t>业、居家就业、自主创业机会，带动贫困地区发展特色产业，推动县域生活服务业加快恢复，为打赢脱贫攻坚战作出贡献。</w:t>
        <w:br/>
      </w:r>
    </w:p>
    <w:p>
      <w:r>
        <w:t>六、参与单位</w:t>
        <w:br/>
      </w:r>
    </w:p>
    <w:p>
      <w:r>
        <w:t>人力资源社会保障部、国务院扶贫办主办，各级人社和扶贫部门，公共就业人才服务机构和驻村工作队、第一书记，阿里</w:t>
        <w:br/>
      </w:r>
    </w:p>
    <w:p>
      <w:r>
        <w:t>巴巴、到家、滴滴、京东、美团、顺丰（按拼音首字母顺序）等市场主体协同开展。</w:t>
        <w:br/>
      </w:r>
    </w:p>
    <w:p>
      <w:r>
        <w:t>七、行动内容</w:t>
        <w:br/>
      </w:r>
    </w:p>
    <w:p>
      <w:r>
        <w:t>（一）定向招聘计划。针对建档立卡贫困劳动力和农民工技能特点，组织企业提供一批就业岗位定向投放贫困地区。由阿</w:t>
        <w:br/>
      </w:r>
    </w:p>
    <w:p>
      <w:r>
        <w:t>里巴巴本地生活（蜂鸟即配）、美团提供一批平台外卖骑手，由京东、顺丰提供一批物流相关收派员、运作员、仓管员，由阿</w:t>
        <w:br/>
      </w:r>
    </w:p>
    <w:p>
      <w:r>
        <w:t>里旗下盒马鲜生等新零售业态提供一批理货、打包等店员岗位，由滴滴提供一批网约车上下游汽车维修、加油服务、两轮车运</w:t>
        <w:br/>
      </w:r>
    </w:p>
    <w:p>
      <w:r>
        <w:t>维等岗位，由到家集团提供一批家政服务员、货运司机等岗位。</w:t>
        <w:br/>
      </w:r>
    </w:p>
    <w:p>
      <w:r>
        <w:t>（二）居家就业计划。针对无法外出务工的贫困劳动力就业增收需求，提供一批居家灵活就业机会。由阿里、京东培育一</w:t>
        <w:br/>
      </w:r>
    </w:p>
    <w:p>
      <w:r>
        <w:t>批电商平台智能标注员，从事图片拍摄、页面设计、数据处理等简单易学、重复性高、使用手机即可完成的工作任务。由阿里</w:t>
        <w:br/>
      </w:r>
    </w:p>
    <w:p>
      <w:r>
        <w:t>提供一批兼职云客服岗位，自主选班、在家办公，为阿里巴巴平台消费者或商家通过电话沟通的形式进行咨询解答。</w:t>
        <w:br/>
      </w:r>
    </w:p>
    <w:p>
      <w:r>
        <w:t>（三）创业带动计划。组织相关企业为贫困地区提供一批创业项目和创业支持。由阿里巴巴本地生活（饿了么+口碑）向</w:t>
        <w:br/>
      </w:r>
    </w:p>
    <w:p>
      <w:r>
        <w:t>贫困地区提供新餐饮、新零售等生活服务类创业项目，减免项目加盟费，开展生活服务业人才致富带头人培训。由顺丰支持贫</w:t>
        <w:br/>
      </w:r>
    </w:p>
    <w:p>
      <w:r>
        <w:t>困劳动力回乡担任区域代理，给予专业培训、免费配备物资等扶持。由到家集团向贫困地区提供货运创业项目。</w:t>
        <w:br/>
      </w:r>
    </w:p>
    <w:p>
      <w:r>
        <w:t>（四）爱心助农计划。发挥相关企业平台资源优势，助力贫困地区农产品销售，帮助贫困劳动力增收。由阿里巴巴本地生</w:t>
        <w:br/>
      </w:r>
    </w:p>
    <w:p>
      <w:r>
        <w:t>活旗下“饿了么”平台开展业务下沉，帮助贫困县数字化升级，通过扶持商家复工复产稳定餐饮就业，通过直播等方式拓展农产</w:t>
        <w:br/>
      </w:r>
    </w:p>
    <w:p>
      <w:r>
        <w:t>品销售渠道。由京东开通贫困县县域农副产品上行绿色通道，帮助贫困县农产品建立品牌形象传播体系，联合组织举办产销对</w:t>
        <w:br/>
      </w:r>
    </w:p>
    <w:p>
      <w:r>
        <w:t>接会，打造一批县域特色农副产品区域化品牌。由顺丰利用电商平台，助力贫困地区农产品上行，实施“一县一品”，提供智慧</w:t>
        <w:br/>
      </w:r>
    </w:p>
    <w:p>
      <w:r>
        <w:t>营销、品牌推广以及贷款、保险等金融增值服务。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