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4C5F" w:rsidRPr="00177ED6" w:rsidRDefault="00177ED6">
      <w:pPr>
        <w:rPr>
          <w:rFonts w:asciiTheme="majorHAnsi" w:hAnsiTheme="majorHAnsi" w:cs="Segoe UI"/>
          <w:color w:val="5C5962"/>
          <w:shd w:val="clear" w:color="auto" w:fill="FFFFFF"/>
        </w:rPr>
      </w:pPr>
      <w:r>
        <w:t>1_</w:t>
      </w:r>
      <w:r w:rsidRPr="00177ED6">
        <w:rPr>
          <w:rStyle w:val="lev"/>
          <w:rFonts w:asciiTheme="majorHAnsi" w:hAnsiTheme="majorHAnsi" w:cs="Segoe UI"/>
          <w:color w:val="5C5962"/>
          <w:shd w:val="clear" w:color="auto" w:fill="FFFFFF"/>
        </w:rPr>
        <w:t>Analyse des besoins</w:t>
      </w:r>
      <w:r w:rsidRPr="00177ED6">
        <w:rPr>
          <w:rFonts w:asciiTheme="majorHAnsi" w:hAnsiTheme="majorHAnsi" w:cs="Segoe UI"/>
          <w:color w:val="5C5962"/>
          <w:shd w:val="clear" w:color="auto" w:fill="FFFFFF"/>
        </w:rPr>
        <w:t> </w:t>
      </w:r>
    </w:p>
    <w:p w:rsidR="00177ED6" w:rsidRPr="00177ED6" w:rsidRDefault="00177ED6">
      <w:pPr>
        <w:rPr>
          <w:rFonts w:asciiTheme="majorHAnsi" w:hAnsiTheme="majorHAnsi" w:cs="Segoe UI"/>
          <w:color w:val="5C5962"/>
          <w:shd w:val="clear" w:color="auto" w:fill="FFFFFF"/>
        </w:rPr>
      </w:pPr>
      <w:r w:rsidRPr="00177ED6">
        <w:rPr>
          <w:rFonts w:asciiTheme="majorHAnsi" w:hAnsiTheme="majorHAnsi" w:cs="Segoe UI"/>
          <w:color w:val="5C5962"/>
          <w:shd w:val="clear" w:color="auto" w:fill="FFFFFF"/>
        </w:rPr>
        <w:t>2_</w:t>
      </w:r>
      <w:r w:rsidRPr="00177ED6">
        <w:rPr>
          <w:rStyle w:val="lev"/>
          <w:rFonts w:asciiTheme="majorHAnsi" w:hAnsiTheme="majorHAnsi" w:cs="Segoe UI"/>
          <w:color w:val="5C5962"/>
          <w:shd w:val="clear" w:color="auto" w:fill="FFFFFF"/>
        </w:rPr>
        <w:t>Conception</w:t>
      </w:r>
      <w:r w:rsidRPr="00177ED6">
        <w:rPr>
          <w:rFonts w:asciiTheme="majorHAnsi" w:hAnsiTheme="majorHAnsi" w:cs="Segoe UI"/>
          <w:color w:val="5C5962"/>
          <w:shd w:val="clear" w:color="auto" w:fill="FFFFFF"/>
        </w:rPr>
        <w:t> </w:t>
      </w:r>
    </w:p>
    <w:p w:rsidR="00177ED6" w:rsidRPr="00177ED6" w:rsidRDefault="00177ED6">
      <w:pPr>
        <w:rPr>
          <w:rStyle w:val="lev"/>
          <w:rFonts w:asciiTheme="majorHAnsi" w:hAnsiTheme="majorHAnsi" w:cs="Segoe UI"/>
          <w:color w:val="5C5962"/>
          <w:shd w:val="clear" w:color="auto" w:fill="FFFFFF"/>
        </w:rPr>
      </w:pPr>
      <w:r w:rsidRPr="00177ED6">
        <w:rPr>
          <w:rFonts w:asciiTheme="majorHAnsi" w:hAnsiTheme="majorHAnsi" w:cs="Segoe UI"/>
          <w:color w:val="5C5962"/>
          <w:shd w:val="clear" w:color="auto" w:fill="FFFFFF"/>
        </w:rPr>
        <w:t>3_</w:t>
      </w:r>
      <w:r w:rsidRPr="00177ED6">
        <w:rPr>
          <w:rStyle w:val="lev"/>
          <w:rFonts w:asciiTheme="majorHAnsi" w:hAnsiTheme="majorHAnsi" w:cs="Segoe UI"/>
          <w:color w:val="5C5962"/>
          <w:shd w:val="clear" w:color="auto" w:fill="FFFFFF"/>
        </w:rPr>
        <w:t>Développement</w:t>
      </w:r>
    </w:p>
    <w:p w:rsidR="00177ED6" w:rsidRPr="00177ED6" w:rsidRDefault="00177ED6">
      <w:pPr>
        <w:rPr>
          <w:rStyle w:val="lev"/>
          <w:rFonts w:asciiTheme="majorHAnsi" w:hAnsiTheme="majorHAnsi" w:cs="Segoe UI"/>
          <w:color w:val="5C5962"/>
          <w:shd w:val="clear" w:color="auto" w:fill="FFFFFF"/>
        </w:rPr>
      </w:pPr>
      <w:r w:rsidRPr="00177ED6">
        <w:rPr>
          <w:rStyle w:val="lev"/>
          <w:rFonts w:asciiTheme="majorHAnsi" w:hAnsiTheme="majorHAnsi" w:cs="Segoe UI"/>
          <w:color w:val="5C5962"/>
          <w:shd w:val="clear" w:color="auto" w:fill="FFFFFF"/>
        </w:rPr>
        <w:t>4_</w:t>
      </w:r>
      <w:r w:rsidRPr="00177ED6">
        <w:rPr>
          <w:rStyle w:val="lev"/>
          <w:rFonts w:asciiTheme="majorHAnsi" w:hAnsiTheme="majorHAnsi" w:cs="Segoe UI"/>
          <w:color w:val="5C5962"/>
          <w:shd w:val="clear" w:color="auto" w:fill="FFFFFF"/>
        </w:rPr>
        <w:t>Tests et corrections</w:t>
      </w:r>
    </w:p>
    <w:p w:rsidR="00177ED6" w:rsidRPr="00177ED6" w:rsidRDefault="00177ED6">
      <w:pPr>
        <w:rPr>
          <w:rStyle w:val="lev"/>
          <w:rFonts w:asciiTheme="majorHAnsi" w:hAnsiTheme="majorHAnsi" w:cs="Segoe UI"/>
          <w:color w:val="5C5962"/>
          <w:shd w:val="clear" w:color="auto" w:fill="FFFFFF"/>
        </w:rPr>
      </w:pPr>
      <w:r w:rsidRPr="00177ED6">
        <w:rPr>
          <w:rStyle w:val="lev"/>
          <w:rFonts w:asciiTheme="majorHAnsi" w:hAnsiTheme="majorHAnsi" w:cs="Segoe UI"/>
          <w:color w:val="5C5962"/>
          <w:shd w:val="clear" w:color="auto" w:fill="FFFFFF"/>
        </w:rPr>
        <w:t>5_</w:t>
      </w:r>
      <w:r>
        <w:rPr>
          <w:rStyle w:val="lev"/>
          <w:rFonts w:asciiTheme="majorHAnsi" w:hAnsiTheme="majorHAnsi" w:cs="Segoe UI"/>
          <w:color w:val="5C5962"/>
          <w:shd w:val="clear" w:color="auto" w:fill="FFFFFF"/>
        </w:rPr>
        <w:t>Mise en ligne et maintenance</w:t>
      </w:r>
    </w:p>
    <w:p w:rsidR="00177ED6" w:rsidRPr="00177ED6" w:rsidRDefault="00177ED6" w:rsidP="00177ED6">
      <w:pPr>
        <w:numPr>
          <w:ilvl w:val="0"/>
          <w:numId w:val="1"/>
        </w:numPr>
        <w:shd w:val="clear" w:color="auto" w:fill="FFFFFF"/>
        <w:spacing w:before="60" w:after="60" w:line="240" w:lineRule="auto"/>
        <w:rPr>
          <w:rFonts w:ascii="Segoe UI" w:hAnsi="Segoe UI" w:cs="Segoe UI"/>
        </w:rPr>
      </w:pPr>
      <w:proofErr w:type="spellStart"/>
      <w:r>
        <w:t>W</w:t>
      </w:r>
      <w:r>
        <w:t>ireframe</w:t>
      </w:r>
      <w:proofErr w:type="spellEnd"/>
      <w:r w:rsidRPr="00177ED6">
        <w:rPr>
          <w:rStyle w:val="lev"/>
          <w:rFonts w:asciiTheme="majorHAnsi" w:hAnsiTheme="majorHAnsi" w:cs="Segoe UI"/>
          <w:color w:val="5C5962"/>
          <w:shd w:val="clear" w:color="auto" w:fill="FFFFFF"/>
        </w:rPr>
        <w:t xml:space="preserve"> aide nous de</w:t>
      </w:r>
      <w:r w:rsidRPr="00177ED6">
        <w:rPr>
          <w:rStyle w:val="lev"/>
          <w:rFonts w:ascii="Segoe UI" w:hAnsi="Segoe UI" w:cs="Segoe UI"/>
          <w:color w:val="5C5962"/>
          <w:shd w:val="clear" w:color="auto" w:fill="FFFFFF"/>
        </w:rPr>
        <w:t xml:space="preserve"> </w:t>
      </w:r>
      <w:r w:rsidRPr="00177ED6">
        <w:rPr>
          <w:rFonts w:ascii="Segoe UI" w:hAnsi="Segoe UI" w:cs="Segoe UI"/>
        </w:rPr>
        <w:t>Clarifier l’idée et la structure</w:t>
      </w:r>
      <w:r w:rsidRPr="00177ED6">
        <w:rPr>
          <w:rFonts w:ascii="Segoe UI" w:hAnsi="Segoe UI" w:cs="Segoe UI"/>
        </w:rPr>
        <w:t xml:space="preserve">, </w:t>
      </w:r>
      <w:r>
        <w:t>gagner du temps e</w:t>
      </w:r>
      <w:r w:rsidR="00987FC9">
        <w:t>t</w:t>
      </w:r>
      <w:r>
        <w:t xml:space="preserve"> d</w:t>
      </w:r>
      <w:r>
        <w:t>éfinir les priorités et le contenu</w:t>
      </w:r>
      <w:r>
        <w:t>.</w:t>
      </w:r>
      <w:bookmarkStart w:id="0" w:name="_GoBack"/>
      <w:bookmarkEnd w:id="0"/>
    </w:p>
    <w:sectPr w:rsidR="00177ED6" w:rsidRPr="00177E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864EFF"/>
    <w:multiLevelType w:val="multilevel"/>
    <w:tmpl w:val="8568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5C0"/>
    <w:rsid w:val="00177ED6"/>
    <w:rsid w:val="00664C5F"/>
    <w:rsid w:val="00987FC9"/>
    <w:rsid w:val="00FC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177ED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177E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08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Solicode</dc:creator>
  <cp:keywords/>
  <dc:description/>
  <cp:lastModifiedBy>Solicode</cp:lastModifiedBy>
  <cp:revision>2</cp:revision>
  <dcterms:created xsi:type="dcterms:W3CDTF">2025-11-25T11:20:00Z</dcterms:created>
  <dcterms:modified xsi:type="dcterms:W3CDTF">2025-11-25T11:32:00Z</dcterms:modified>
</cp:coreProperties>
</file>