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creación base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libros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creación de las colecciones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db.createCollection("libro")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db.createCollection("Autores")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db.createCollection("Entrevistadores")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inserciones en las colecciones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db.libro.insert({id: 1, nombre: "La divina comedia", autor: "Dante Alighieri", Apublicacion: 1472, género: "Epopeya"})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libros&gt; db.libro.insert({id: 2, nombre: “El mundo de sofia”, autor: “Jostein Gaarder’ Apublicacion: 1991, genero: “Novela”})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db.libro.insert({id: 3, nombre: “Harry Potter", autor: "J. K. Rowling”, Apublicacion: 1997, genero: “Literatura fantastica”})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db.libro.insert({id: 4, nombre: "El Sefior de los anillos", autor: “John Ronald Reuel Tolkien", Apublicacion: 1954, genero: “Literatura fantastica"})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db.libro.insert({id: 5, nombre: “IT”, autor: “Stephen King”, Apublicacion: 1986, genero: “Fantasia oscura”})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db.Autores.insert({id: 1, nombres: “Dante”, apellidos: “Alighieri”, Anac: 1265, Afa: 1321})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db.Autores.insert({id: 2, nombres: “Jostein”, apellidos: "“Gaarder", Anac: 1952, Afa: “vivo"})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db.Autores.insert({id: 3, nombres: "Joanne", apellidos: "Rowling", Anac: 1965, Afa: “vivo"})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db.Autores.insert({id: 4, nombres: “John Ronald", apellidos: “Reuel Tolkien", Anac: 1892, Afa: 1973})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db.Autores.insert({id: 5, nombres: "Stephen Edwin", apellidos: "King", Anac: 1947, Afa: "vivo"})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db.Entrevistadores.insert({id: 1, idAuto: 1, entrevistador: “no”, Aentre: “no”})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db.Entrevistadores.insert({id: 2, idAuto: 2, entrevistador: “Maria Maneiro", Aentre: 1996})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db.Entrevistadores.insert({id: 3, idAuto: 3, entrevistador:“Jorge Arantes", Aentre: 2020})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db.Entrevistadores.insert({id: 4, idAuto: 4, entrevistador: "B B C", Aentre: 1964})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db.Entrevistadores.insert({id: 5, idAuto: 5, entrevistador: “TONY MAGISTRALE", Aentre: 2019})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