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财务管理台 · 云端部署与二次开发手册</w:t>
      </w:r>
    </w:p>
    <w:p>
      <w:pPr>
        <w:pStyle w:val="Body"/>
      </w:pPr>
      <w:r>
        <w:t xml:space="preserve">版本：1.1.0</w:t>
      </w:r>
    </w:p>
    <w:p>
      <w:pPr>
        <w:pStyle w:val="Quote"/>
      </w:pPr>
      <w:r>
        <w:t xml:space="preserve">本手册面向需要把财务管理台部署到云服务器，并且后续自行增加模块、调整字段或升级版本的人员。</w:t>
      </w:r>
    </w:p>
    <w:p>
      <w:pPr>
        <w:pStyle w:val="Quote"/>
      </w:pPr>
      <w:r>
        <w:t xml:space="preserve">正式部署前请同时阅读《安装使用说明书.md》；本手册重点补充云服务器和开发维护部分。</w:t>
      </w:r>
    </w:p>
    <w:p>
      <w:pPr>
        <w:pStyle w:val="Rule"/>
      </w:pPr>
    </w:p>
    <w:p>
      <w:pPr>
        <w:pStyle w:val="Heading2"/>
      </w:pPr>
      <w:r>
        <w:t xml:space="preserve">1. 系统边界</w:t>
      </w:r>
    </w:p>
    <w:p>
      <w:pPr>
        <w:pStyle w:val="Body"/>
      </w:pPr>
      <w:r>
        <w:t xml:space="preserve">这套系统是“计提台账 + 辅助核算 + 留痕”工具，不替代正式财务核算系统。系统负责录入、跨期计算、结转、结账、审计和备份；核对无误后，结果仍需按公司的正式流程进入正式核算系统。</w:t>
      </w:r>
    </w:p>
    <w:p>
      <w:pPr>
        <w:pStyle w:val="Body"/>
      </w:pPr>
      <w:r>
        <w:t xml:space="preserve">当前模块：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key</w:t>
            </w:r>
          </w:p>
        </w:tc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模块</w:t>
            </w:r>
          </w:p>
        </w:tc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是否按月记录</w:t>
            </w:r>
          </w:p>
        </w:tc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主要口径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facility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设施摊销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否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按账套期间计算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levy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专项费用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是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累计产值差额 × 比例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union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工会·职工教育经费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是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工资累计口径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asset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固定资产折旧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否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按账套期间计算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baddebt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减值准备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否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按账套期间计算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lvc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低值易耗品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是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本期领用数量、摊销</w:t>
            </w:r>
          </w:p>
        </w:tc>
      </w:tr>
    </w:tbl>
    <w:p>
      <w:pPr>
        <w:pStyle w:val="Body"/>
      </w:pPr>
      <w:r>
        <w:t xml:space="preserve">系统使用 Node.js 内置 </w:t>
      </w:r>
      <w:r>
        <w:rPr>
          <w:rFonts w:ascii="Consolas" w:hAnsi="Consolas" w:eastAsia="宋体"/>
          <w:shd w:val="clear" w:fill="F2F2F2"/>
        </w:rPr>
        <w:t xml:space="preserve">node:sqlite</w:t>
      </w:r>
      <w:r>
        <w:t xml:space="preserve">，不需要 MySQL、PostgreSQL 或 Redis。Node.js 版本必须为 22.5 或更高。</w:t>
      </w:r>
    </w:p>
    <w:p>
      <w:pPr>
        <w:pStyle w:val="Heading3"/>
      </w:pPr>
      <w:r>
        <w:t xml:space="preserve">最重要的原则</w:t>
      </w:r>
    </w:p>
    <w:p>
      <w:pPr>
        <w:pStyle w:val="Body"/>
      </w:pPr>
      <w:r>
        <w:rPr>
          <w:b/>
        </w:rPr>
        <w:t xml:space="preserve">宁可停止计算，也不要输出一个看似正常的错误金额。</w:t>
      </w:r>
    </w:p>
    <w:p>
      <w:pPr>
        <w:pStyle w:val="Body"/>
      </w:pPr>
      <w:r>
        <w:t xml:space="preserve">服务端记录有单次返回上限。返回不完整时，页面会清空表格和合计，并阻止打印、Excel 和 JSON 导出。不要为了“让页面显示出来”而随意降低校验或把截断当成成功。</w:t>
      </w:r>
    </w:p>
    <w:p>
      <w:pPr>
        <w:pStyle w:val="Rule"/>
      </w:pPr>
    </w:p>
    <w:p>
      <w:pPr>
        <w:pStyle w:val="Heading2"/>
      </w:pPr>
      <w:r>
        <w:t xml:space="preserve">2. 推荐的云服务器规格</w:t>
      </w:r>
    </w:p>
    <w:p>
      <w:pPr>
        <w:pStyle w:val="Body"/>
      </w:pPr>
      <w:r>
        <w:t xml:space="preserve">最低建议：</w:t>
      </w:r>
    </w:p>
    <w:p>
      <w:pPr>
        <w:pStyle w:val="Bullet"/>
      </w:pPr>
      <w:r>
        <w:t xml:space="preserve">· 1 核 CPU</w:t>
      </w:r>
    </w:p>
    <w:p>
      <w:pPr>
        <w:pStyle w:val="Bullet"/>
      </w:pPr>
      <w:r>
        <w:t xml:space="preserve">· 2 GB 内存</w:t>
      </w:r>
    </w:p>
    <w:p>
      <w:pPr>
        <w:pStyle w:val="Bullet"/>
      </w:pPr>
      <w:r>
        <w:t xml:space="preserve">· 20 GB 本地云硬盘</w:t>
      </w:r>
    </w:p>
    <w:p>
      <w:pPr>
        <w:pStyle w:val="Bullet"/>
      </w:pPr>
      <w:r>
        <w:t xml:space="preserve">· Ubuntu 22.04/24.04、Debian 12 或同类 Linux</w:t>
      </w:r>
    </w:p>
    <w:p>
      <w:pPr>
        <w:pStyle w:val="Bullet"/>
      </w:pPr>
      <w:r>
        <w:t xml:space="preserve">· 绑定一个域名</w:t>
      </w:r>
    </w:p>
    <w:p>
      <w:pPr>
        <w:pStyle w:val="Bullet"/>
      </w:pPr>
      <w:r>
        <w:t xml:space="preserve">· 独立公网 IPv4，或云负载均衡器</w:t>
      </w:r>
    </w:p>
    <w:p>
      <w:pPr>
        <w:pStyle w:val="Body"/>
      </w:pPr>
      <w:r>
        <w:t xml:space="preserve">生产建议：</w:t>
      </w:r>
    </w:p>
    <w:p>
      <w:pPr>
        <w:pStyle w:val="Bullet"/>
      </w:pPr>
      <w:r>
        <w:t xml:space="preserve">· 2 核 CPU、4 GB 内存</w:t>
      </w:r>
    </w:p>
    <w:p>
      <w:pPr>
        <w:pStyle w:val="Bullet"/>
      </w:pPr>
      <w:r>
        <w:t xml:space="preserve">· 程序盘和数据盘分开</w:t>
      </w:r>
    </w:p>
    <w:p>
      <w:pPr>
        <w:pStyle w:val="Bullet"/>
      </w:pPr>
      <w:r>
        <w:t xml:space="preserve">· 数据盘使用 ext4 或 xfs</w:t>
      </w:r>
    </w:p>
    <w:p>
      <w:pPr>
        <w:pStyle w:val="Bullet"/>
      </w:pPr>
      <w:r>
        <w:t xml:space="preserve">· 每天自动备份，另存一份到不同云账号、对象存储或另一台服务器</w:t>
      </w:r>
    </w:p>
    <w:p>
      <w:pPr>
        <w:pStyle w:val="Bullet"/>
      </w:pPr>
      <w:r>
        <w:t xml:space="preserve">· 云安全组只放行 </w:t>
      </w:r>
      <w:r>
        <w:rPr>
          <w:rFonts w:ascii="Consolas" w:hAnsi="Consolas" w:eastAsia="宋体"/>
          <w:shd w:val="clear" w:fill="F2F2F2"/>
        </w:rPr>
        <w:t xml:space="preserve">80/tcp</w:t>
      </w:r>
      <w:r>
        <w:t xml:space="preserve"> 和 </w:t>
      </w:r>
      <w:r>
        <w:rPr>
          <w:rFonts w:ascii="Consolas" w:hAnsi="Consolas" w:eastAsia="宋体"/>
          <w:shd w:val="clear" w:fill="F2F2F2"/>
        </w:rPr>
        <w:t xml:space="preserve">443/tcp</w:t>
      </w:r>
    </w:p>
    <w:p>
      <w:pPr>
        <w:pStyle w:val="Body"/>
      </w:pPr>
      <w:r>
        <w:t xml:space="preserve">不要把 SQLite 数据目录放在 NFS、SMB、SSHFS、对象存储挂载、WSL 9p 或其他锁语义不可靠的网络文件系统上。SQLite 的 </w:t>
      </w:r>
      <w:r>
        <w:rPr>
          <w:rFonts w:ascii="Consolas" w:hAnsi="Consolas" w:eastAsia="宋体"/>
          <w:shd w:val="clear" w:fill="F2F2F2"/>
        </w:rPr>
        <w:t xml:space="preserve">fin.db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fin.db-wal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fin.db-shm</w:t>
      </w:r>
      <w:r>
        <w:t xml:space="preserve"> 必须放在本地文件系统或云硬盘上。</w:t>
      </w:r>
    </w:p>
    <w:p>
      <w:pPr>
        <w:pStyle w:val="Heading3"/>
      </w:pPr>
      <w:r>
        <w:t xml:space="preserve">时区必须确认</w:t>
      </w:r>
    </w:p>
    <w:p>
      <w:pPr>
        <w:pStyle w:val="Body"/>
      </w:pPr>
      <w:r>
        <w:t xml:space="preserve">账套期间缺省值来自服务器系统时间。云主机经常默认 UTC，在北京时间每月 1 日凌晨到早上 8 点之间，系统可能仍计算出上个月的默认账套期间。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timedatectl set-timezone Asia/Shanghai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timedatectl status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服务配置文件中也应保留：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TZ=Asia/Shanghai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账套期间是业务值，系统不会自动替你推进；时区只影响缺省月份，不能代替人工推进和结账。</w:t>
      </w:r>
    </w:p>
    <w:p>
      <w:pPr>
        <w:pStyle w:val="Rule"/>
      </w:pPr>
    </w:p>
    <w:p>
      <w:pPr>
        <w:pStyle w:val="Heading2"/>
      </w:pPr>
      <w:r>
        <w:t xml:space="preserve">3. 部署前准备</w:t>
      </w:r>
    </w:p>
    <w:p>
      <w:pPr>
        <w:pStyle w:val="Heading3"/>
      </w:pPr>
      <w:r>
        <w:t xml:space="preserve">3.1 云厂商安全组</w:t>
      </w:r>
    </w:p>
    <w:p>
      <w:pPr>
        <w:pStyle w:val="Body"/>
      </w:pPr>
      <w:r>
        <w:t xml:space="preserve">在云控制台配置入方向规则：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端口</w:t>
            </w:r>
          </w:p>
        </w:tc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协议</w:t>
            </w:r>
          </w:p>
        </w:tc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来源</w:t>
            </w:r>
          </w:p>
        </w:tc>
        <w:tc>
          <w:tcPr>
            <w:tcW w:w="2250" w:type="dxa"/>
            <w:shd w:val="clear" w:fill="EDEDED"/>
          </w:tcPr>
          <w:p>
            <w:pPr>
              <w:pStyle w:val="TableHead"/>
            </w:pPr>
            <w:r>
              <w:t xml:space="preserve">用途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t xml:space="preserve">22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TCP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你的办公出口 IP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SSH 管理；不要对全网开放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t xml:space="preserve">80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TCP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0.0.0.0/0</w:t>
            </w:r>
            <w:r>
              <w:t xml:space="preserve"> 或公司出口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HTTPS 证书申请和 HTTP 跳转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t xml:space="preserve">443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TCP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0.0.0.0/0</w:t>
            </w:r>
            <w:r>
              <w:t xml:space="preserve"> 或公司出口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正式访问</w:t>
            </w:r>
          </w:p>
        </w:tc>
      </w:tr>
      <w:tr>
        <w:tc>
          <w:tcPr>
            <w:tcW w:w="2250" w:type="dxa"/>
          </w:tcPr>
          <w:p>
            <w:pPr>
              <w:pStyle w:val="TableCell"/>
            </w:pPr>
            <w:r>
              <w:t xml:space="preserve">8787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TCP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不开放</w:t>
            </w:r>
          </w:p>
        </w:tc>
        <w:tc>
          <w:tcPr>
            <w:tcW w:w="2250" w:type="dxa"/>
          </w:tcPr>
          <w:p>
            <w:pPr>
              <w:pStyle w:val="TableCell"/>
            </w:pPr>
            <w:r>
              <w:t xml:space="preserve">应用内部端口，只给 nginx/Caddy</w:t>
            </w:r>
          </w:p>
        </w:tc>
      </w:tr>
    </w:tbl>
    <w:p>
      <w:pPr>
        <w:pStyle w:val="Body"/>
      </w:pPr>
      <w:r>
        <w:t xml:space="preserve">如果只允许公司固定公网 IP 访问，把 80/443 也限制为公司出口 IP。不要把 </w:t>
      </w:r>
      <w:r>
        <w:rPr>
          <w:rFonts w:ascii="Consolas" w:hAnsi="Consolas" w:eastAsia="宋体"/>
          <w:shd w:val="clear" w:fill="F2F2F2"/>
        </w:rPr>
        <w:t xml:space="preserve">192.168.0.0/16</w:t>
      </w:r>
      <w:r>
        <w:t xml:space="preserve"> 当成访问公网用户的来源地址；云服务器看到的是公司公网出口地址。</w:t>
      </w:r>
    </w:p>
    <w:p>
      <w:pPr>
        <w:pStyle w:val="Body"/>
      </w:pPr>
      <w:r>
        <w:t xml:space="preserve">主机防火墙示例：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default deny incoming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default allow outgoing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allow from YOUR_OFFICE_PUBLIC_IP to any port 22 proto tcp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allow 80/tcp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allow 443/tcp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enable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ufw status verbose</w:t>
            </w:r>
          </w:p>
        </w:tc>
      </w:tr>
    </w:tbl>
    <w:p>
      <w:pPr>
        <w:pStyle w:val="AfterCode"/>
      </w:pPr>
    </w:p>
    <w:p>
      <w:pPr>
        <w:pStyle w:val="Heading3"/>
      </w:pPr>
      <w:r>
        <w:t xml:space="preserve">3.2 域名</w:t>
      </w:r>
    </w:p>
    <w:p>
      <w:pPr>
        <w:pStyle w:val="Body"/>
      </w:pPr>
      <w:r>
        <w:t xml:space="preserve">把域名的 A 记录指向云服务器公网 IP。使用 IPv6 时再配置 AAAA 记录，并确认服务器和安全组确实支持 IPv6。域名解析生效后再申请证书：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dig +short fin.example.com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curl -I http://fin.example.com</w:t>
            </w:r>
          </w:p>
        </w:tc>
      </w:tr>
    </w:tbl>
    <w:p>
      <w:pPr>
        <w:pStyle w:val="AfterCode"/>
      </w:pPr>
    </w:p>
    <w:p>
      <w:pPr>
        <w:pStyle w:val="Heading3"/>
      </w:pPr>
      <w:r>
        <w:t xml:space="preserve">3.3 上传并校验发布包</w:t>
      </w:r>
    </w:p>
    <w:p>
      <w:pPr>
        <w:pStyle w:val="Body"/>
      </w:pPr>
      <w:r>
        <w:t xml:space="preserve">在开发机生成发布包后，把 </w:t>
      </w:r>
      <w:r>
        <w:rPr>
          <w:rFonts w:ascii="Consolas" w:hAnsi="Consolas" w:eastAsia="宋体"/>
          <w:shd w:val="clear" w:fill="F2F2F2"/>
        </w:rPr>
        <w:t xml:space="preserve">.tar.gz</w:t>
      </w:r>
      <w:r>
        <w:t xml:space="preserve"> 和校验文件上传到服务器：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sha256sum -c SHA256SUMS.txt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tar -xzf fin-console-1.1.0.tar.gz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cd fin-console-1.1.0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bash deploy/preflight.sh</w:t>
            </w:r>
          </w:p>
        </w:tc>
      </w:tr>
    </w:tbl>
    <w:p>
      <w:pPr>
        <w:pStyle w:val="AfterCode"/>
      </w:pPr>
    </w:p>
    <w:p>
      <w:pPr>
        <w:pStyle w:val="Body"/>
      </w:pPr>
      <w:r>
        <w:rPr>
          <w:rFonts w:ascii="Consolas" w:hAnsi="Consolas" w:eastAsia="宋体"/>
          <w:shd w:val="clear" w:fill="F2F2F2"/>
        </w:rPr>
        <w:t xml:space="preserve">preflight.sh</w:t>
      </w:r>
      <w:r>
        <w:t xml:space="preserve"> 只读检查，不会修改系统。它会检查 Node、</w:t>
      </w:r>
      <w:r>
        <w:rPr>
          <w:rFonts w:ascii="Consolas" w:hAnsi="Consolas" w:eastAsia="宋体"/>
          <w:shd w:val="clear" w:fill="F2F2F2"/>
        </w:rPr>
        <w:t xml:space="preserve">node:sqlite</w:t>
      </w:r>
      <w:r>
        <w:t xml:space="preserve">、时区、内存、swap、磁盘、文件系统、端口和反向代理。必须处理红色失败项；黄色提醒建议在上线前处理。</w:t>
      </w:r>
    </w:p>
    <w:p>
      <w:pPr>
        <w:pStyle w:val="Rule"/>
      </w:pPr>
    </w:p>
    <w:p>
      <w:pPr>
        <w:pStyle w:val="Heading2"/>
      </w:pPr>
      <w:r>
        <w:t xml:space="preserve">4. Linux + systemd 部署（推荐）</w:t>
      </w:r>
    </w:p>
    <w:p>
      <w:pPr>
        <w:pStyle w:val="Body"/>
      </w:pPr>
      <w:r>
        <w:t xml:space="preserve">这是云服务器上的推荐方式。应用由 </w:t>
      </w:r>
      <w:r>
        <w:rPr>
          <w:rFonts w:ascii="Consolas" w:hAnsi="Consolas" w:eastAsia="宋体"/>
          <w:shd w:val="clear" w:fill="F2F2F2"/>
        </w:rPr>
        <w:t xml:space="preserve">finconsole</w:t>
      </w:r>
      <w:r>
        <w:t xml:space="preserve"> 非 root 用户运行，systemd 负责开机启动、崩溃重启和日志收集。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bash deploy/install-linux.sh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安装脚本会：</w:t>
      </w:r>
    </w:p>
    <w:p>
      <w:pPr>
        <w:pStyle w:val="Bullet"/>
      </w:pPr>
      <w:r>
        <w:t xml:space="preserve">1. 检查 Node.js 22.5+ 和 </w:t>
      </w:r>
      <w:r>
        <w:rPr>
          <w:rFonts w:ascii="Consolas" w:hAnsi="Consolas" w:eastAsia="宋体"/>
          <w:shd w:val="clear" w:fill="F2F2F2"/>
        </w:rPr>
        <w:t xml:space="preserve">node:sqlite</w:t>
      </w:r>
    </w:p>
    <w:p>
      <w:pPr>
        <w:pStyle w:val="Bullet"/>
      </w:pPr>
      <w:r>
        <w:t xml:space="preserve">2. 创建不能登录的 </w:t>
      </w:r>
      <w:r>
        <w:rPr>
          <w:rFonts w:ascii="Consolas" w:hAnsi="Consolas" w:eastAsia="宋体"/>
          <w:shd w:val="clear" w:fill="F2F2F2"/>
        </w:rPr>
        <w:t xml:space="preserve">finconsole</w:t>
      </w:r>
      <w:r>
        <w:t xml:space="preserve"> 系统用户</w:t>
      </w:r>
    </w:p>
    <w:p>
      <w:pPr>
        <w:pStyle w:val="Bullet"/>
      </w:pPr>
      <w:r>
        <w:t xml:space="preserve">3. 程序安装到 </w:t>
      </w:r>
      <w:r>
        <w:rPr>
          <w:rFonts w:ascii="Consolas" w:hAnsi="Consolas" w:eastAsia="宋体"/>
          <w:shd w:val="clear" w:fill="F2F2F2"/>
        </w:rPr>
        <w:t xml:space="preserve">/opt/fin-console</w:t>
      </w:r>
    </w:p>
    <w:p>
      <w:pPr>
        <w:pStyle w:val="Bullet"/>
      </w:pPr>
      <w:r>
        <w:t xml:space="preserve">4. 数据保存到 </w:t>
      </w:r>
      <w:r>
        <w:rPr>
          <w:rFonts w:ascii="Consolas" w:hAnsi="Consolas" w:eastAsia="宋体"/>
          <w:shd w:val="clear" w:fill="F2F2F2"/>
        </w:rPr>
        <w:t xml:space="preserve">/var/lib/fin-console</w:t>
      </w:r>
    </w:p>
    <w:p>
      <w:pPr>
        <w:pStyle w:val="Bullet"/>
      </w:pPr>
      <w:r>
        <w:t xml:space="preserve">5. 构建前端并执行模块图和构建产物校验</w:t>
      </w:r>
    </w:p>
    <w:p>
      <w:pPr>
        <w:pStyle w:val="Bullet"/>
      </w:pPr>
      <w:r>
        <w:t xml:space="preserve">6. 创建 </w:t>
      </w:r>
      <w:r>
        <w:rPr>
          <w:rFonts w:ascii="Consolas" w:hAnsi="Consolas" w:eastAsia="宋体"/>
          <w:shd w:val="clear" w:fill="F2F2F2"/>
        </w:rPr>
        <w:t xml:space="preserve">/etc/fin-console.env</w:t>
      </w:r>
      <w:r>
        <w:t xml:space="preserve">，已有配置不会覆盖</w:t>
      </w:r>
    </w:p>
    <w:p>
      <w:pPr>
        <w:pStyle w:val="Bullet"/>
      </w:pPr>
      <w:r>
        <w:t xml:space="preserve">7. 注册并启动 </w:t>
      </w:r>
      <w:r>
        <w:rPr>
          <w:rFonts w:ascii="Consolas" w:hAnsi="Consolas" w:eastAsia="宋体"/>
          <w:shd w:val="clear" w:fill="F2F2F2"/>
        </w:rPr>
        <w:t xml:space="preserve">fin-console.service</w:t>
      </w:r>
    </w:p>
    <w:p>
      <w:pPr>
        <w:pStyle w:val="Bullet"/>
      </w:pPr>
      <w:r>
        <w:t xml:space="preserve">8. 轮询 </w:t>
      </w:r>
      <w:r>
        <w:rPr>
          <w:rFonts w:ascii="Consolas" w:hAnsi="Consolas" w:eastAsia="宋体"/>
          <w:shd w:val="clear" w:fill="F2F2F2"/>
        </w:rPr>
        <w:t xml:space="preserve">/api/health</w:t>
      </w:r>
      <w:r>
        <w:t xml:space="preserve">，确认服务真的启动</w:t>
      </w:r>
    </w:p>
    <w:p>
      <w:pPr>
        <w:pStyle w:val="Body"/>
      </w:pPr>
      <w:r>
        <w:t xml:space="preserve">首次启动后查看管理员初始口令：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journalctl -u fin-console -n 60 --no-pager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常用命令：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status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restart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stop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journalctl -u fin-console -f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journalctl -u fin-console --since today</w:t>
            </w:r>
          </w:p>
        </w:tc>
      </w:tr>
    </w:tbl>
    <w:p>
      <w:pPr>
        <w:pStyle w:val="AfterCode"/>
      </w:pPr>
    </w:p>
    <w:p>
      <w:pPr>
        <w:pStyle w:val="Heading3"/>
      </w:pPr>
      <w:r>
        <w:t xml:space="preserve">4.1 环境配置</w:t>
      </w:r>
    </w:p>
    <w:p>
      <w:pPr>
        <w:pStyle w:val="Body"/>
      </w:pPr>
      <w:r>
        <w:t xml:space="preserve">配置文件：</w:t>
      </w:r>
      <w:r>
        <w:rPr>
          <w:rFonts w:ascii="Consolas" w:hAnsi="Consolas" w:eastAsia="宋体"/>
          <w:shd w:val="clear" w:fill="F2F2F2"/>
        </w:rPr>
        <w:t xml:space="preserve">/etc/fin-console.env</w:t>
      </w:r>
      <w:r>
        <w:t xml:space="preserve">。权限必须是 </w:t>
      </w:r>
      <w:r>
        <w:rPr>
          <w:rFonts w:ascii="Consolas" w:hAnsi="Consolas" w:eastAsia="宋体"/>
          <w:shd w:val="clear" w:fill="F2F2F2"/>
        </w:rPr>
        <w:t xml:space="preserve">root:root 600</w:t>
      </w:r>
      <w:r>
        <w:t xml:space="preserve">。</w:t>
      </w:r>
    </w:p>
    <w:p>
      <w:pPr>
        <w:pStyle w:val="Body"/>
      </w:pPr>
      <w:r>
        <w:t xml:space="preserve">云服务器使用反向代理和 HTTPS 时，至少确认以下内容：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FIN_HOST=127.0.0.1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FIN_PORT=8787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FIN_DATA_DIR=/var/lib/fin-console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FIN_COOKIE_SECURE=1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FIN_TRUST_PROXY=1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FIN_BACKUP_INTERVAL_HOURS=24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FIN_BACKUP_KEEP=30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TZ=Asia/Shanghai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首次部署时 </w:t>
      </w:r>
      <w:r>
        <w:rPr>
          <w:rFonts w:ascii="Consolas" w:hAnsi="Consolas" w:eastAsia="宋体"/>
          <w:shd w:val="clear" w:fill="F2F2F2"/>
        </w:rPr>
        <w:t xml:space="preserve">FIN_ADMIN_PASSWORD</w:t>
      </w:r>
      <w:r>
        <w:t xml:space="preserve"> 可以留空，让系统生成一次性初始口令并写入日志。首次登录必须改密。改好后可以从环境文件中删除初始口令。</w:t>
      </w:r>
    </w:p>
    <w:p>
      <w:pPr>
        <w:pStyle w:val="Heading3"/>
      </w:pPr>
      <w:r>
        <w:t xml:space="preserve">4.2 绑定数据盘</w:t>
      </w:r>
    </w:p>
    <w:p>
      <w:pPr>
        <w:pStyle w:val="Body"/>
      </w:pPr>
      <w:r>
        <w:t xml:space="preserve">推荐把独立云硬盘挂载到 </w:t>
      </w:r>
      <w:r>
        <w:rPr>
          <w:rFonts w:ascii="Consolas" w:hAnsi="Consolas" w:eastAsia="宋体"/>
          <w:shd w:val="clear" w:fill="F2F2F2"/>
        </w:rPr>
        <w:t xml:space="preserve">/var/lib/fin-console</w:t>
      </w:r>
      <w:r>
        <w:t xml:space="preserve">，再执行安装。示例流程中的设备名必须替换成云厂商实际设备：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lsblk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mkfs.ext4 /dev/vdb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mkdir -p /var/lib/fin-console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mount /dev/vdb /var/lib/fin-console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blkid /dev/vdb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nano /etc/fstab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在 </w:t>
      </w:r>
      <w:r>
        <w:rPr>
          <w:rFonts w:ascii="Consolas" w:hAnsi="Consolas" w:eastAsia="宋体"/>
          <w:shd w:val="clear" w:fill="F2F2F2"/>
        </w:rPr>
        <w:t xml:space="preserve">/etc/fstab</w:t>
      </w:r>
      <w:r>
        <w:t xml:space="preserve"> 中使用 UUID：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UUID=替换成实际UUID /var/lib/fin-console ext4 defaults,nofail 0 2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然后确认：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mount -a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findmnt /var/lib/fin-console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不要在已有 </w:t>
      </w:r>
      <w:r>
        <w:rPr>
          <w:rFonts w:ascii="Consolas" w:hAnsi="Consolas" w:eastAsia="宋体"/>
          <w:shd w:val="clear" w:fill="F2F2F2"/>
        </w:rPr>
        <w:t xml:space="preserve">fin.db</w:t>
      </w:r>
      <w:r>
        <w:t xml:space="preserve"> 正在运行时直接卸载数据盘。</w:t>
      </w:r>
    </w:p>
    <w:p>
      <w:pPr>
        <w:pStyle w:val="Rule"/>
      </w:pPr>
    </w:p>
    <w:p>
      <w:pPr>
        <w:pStyle w:val="Heading2"/>
      </w:pPr>
      <w:r>
        <w:t xml:space="preserve">5. HTTPS 反向代理</w:t>
      </w:r>
    </w:p>
    <w:p>
      <w:pPr>
        <w:pStyle w:val="Body"/>
      </w:pPr>
      <w:r>
        <w:t xml:space="preserve">应用应该保持 </w:t>
      </w:r>
      <w:r>
        <w:rPr>
          <w:rFonts w:ascii="Consolas" w:hAnsi="Consolas" w:eastAsia="宋体"/>
          <w:shd w:val="clear" w:fill="F2F2F2"/>
        </w:rPr>
        <w:t xml:space="preserve">FIN_HOST=127.0.0.1</w:t>
      </w:r>
      <w:r>
        <w:t xml:space="preserve">，由 nginx 或 Caddy 对外提供 HTTPS。不要把 8787 直接暴露到公网。</w:t>
      </w:r>
    </w:p>
    <w:p>
      <w:pPr>
        <w:pStyle w:val="Heading3"/>
      </w:pPr>
      <w:r>
        <w:t xml:space="preserve">5.1 Caddy（云上最简单）</w:t>
      </w:r>
    </w:p>
    <w:p>
      <w:pPr>
        <w:pStyle w:val="Body"/>
      </w:pPr>
      <w:r>
        <w:t xml:space="preserve">Caddy 自动申请和续期 Let's Encrypt 证书，适合单台云服务器。</w:t>
      </w:r>
    </w:p>
    <w:p>
      <w:pPr>
        <w:pStyle w:val="Body"/>
      </w:pPr>
      <w:r>
        <w:t xml:space="preserve">安装 Caddy 后：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cp /opt/fin-console/server/deploy/Caddyfile /etc/caddy/Caddyfile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nano /etc/caddy/Caddyfile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caddy validate --config /etc/caddy/Caddyfile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enable --now caddy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reload caddy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把文件中的 </w:t>
      </w:r>
      <w:r>
        <w:rPr>
          <w:rFonts w:ascii="Consolas" w:hAnsi="Consolas" w:eastAsia="宋体"/>
          <w:shd w:val="clear" w:fill="F2F2F2"/>
        </w:rPr>
        <w:t xml:space="preserve">fin.example.com</w:t>
      </w:r>
      <w:r>
        <w:t xml:space="preserve"> 改成真实域名，并填写证书提醒邮箱。域名 A 记录必须已经生效，安全组必须放行 80 和 443。</w:t>
      </w:r>
    </w:p>
    <w:p>
      <w:pPr>
        <w:pStyle w:val="Body"/>
      </w:pPr>
      <w:r>
        <w:t xml:space="preserve">证书生效后：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nano /etc/fin-console.env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restart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reload caddy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curl -I https://fin.example.com</w:t>
            </w:r>
          </w:p>
        </w:tc>
      </w:tr>
    </w:tbl>
    <w:p>
      <w:pPr>
        <w:pStyle w:val="AfterCode"/>
      </w:pPr>
    </w:p>
    <w:p>
      <w:pPr>
        <w:pStyle w:val="Heading3"/>
      </w:pPr>
      <w:r>
        <w:t xml:space="preserve">5.2 nginx + Certbot</w:t>
      </w:r>
    </w:p>
    <w:p>
      <w:pPr>
        <w:pStyle w:val="Body"/>
      </w:pPr>
      <w:r>
        <w:t xml:space="preserve">使用包内模板：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cp /opt/fin-console/server/deploy/nginx-fin-console.conf /etc/nginx/conf.d/fin-console.conf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nano /etc/nginx/conf.d/fin-console.conf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nginx -t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reload nginx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certbot --nginx -d fin.example.com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模板已包含：HTTP 跳转 HTTPS、TLS 1.2/1.3、HSTS、4 MB 请求体限制、健康检查、整套账导出超时和反向代理头配置。</w:t>
      </w:r>
    </w:p>
    <w:p>
      <w:pPr>
        <w:pStyle w:val="Heading3"/>
      </w:pPr>
      <w:r>
        <w:t xml:space="preserve">5.3 X-Forwarded-For 注意事项</w:t>
      </w:r>
    </w:p>
    <w:p>
      <w:pPr>
        <w:pStyle w:val="Body"/>
      </w:pPr>
      <w:r>
        <w:t xml:space="preserve">模板使用：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proxy_set_header X-Forwarded-For $remote_addr;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不要随意换成 </w:t>
      </w:r>
      <w:r>
        <w:rPr>
          <w:rFonts w:ascii="Consolas" w:hAnsi="Consolas" w:eastAsia="宋体"/>
          <w:shd w:val="clear" w:fill="F2F2F2"/>
        </w:rPr>
        <w:t xml:space="preserve">$proxy_add_x_forwarded_for</w:t>
      </w:r>
      <w:r>
        <w:t xml:space="preserve">。应用的 </w:t>
      </w:r>
      <w:r>
        <w:rPr>
          <w:rFonts w:ascii="Consolas" w:hAnsi="Consolas" w:eastAsia="宋体"/>
          <w:shd w:val="clear" w:fill="F2F2F2"/>
        </w:rPr>
        <w:t xml:space="preserve">clientIp()</w:t>
      </w:r>
      <w:r>
        <w:t xml:space="preserve"> 取 X-Forwarded-For 的第一个值，而 </w:t>
      </w:r>
      <w:r>
        <w:rPr>
          <w:rFonts w:ascii="Consolas" w:hAnsi="Consolas" w:eastAsia="宋体"/>
          <w:shd w:val="clear" w:fill="F2F2F2"/>
        </w:rPr>
        <w:t xml:space="preserve">$proxy_add_x_forwarded_for</w:t>
      </w:r>
      <w:r>
        <w:t xml:space="preserve"> 会保留客户端自行提交的值再追加真实地址，客户端可以伪造审计日志中的 IP。</w:t>
      </w:r>
    </w:p>
    <w:p>
      <w:pPr>
        <w:pStyle w:val="Body"/>
      </w:pPr>
      <w:r>
        <w:t xml:space="preserve">如果 nginx 前面还有云负载均衡器，必须：</w:t>
      </w:r>
    </w:p>
    <w:p>
      <w:pPr>
        <w:pStyle w:val="Bullet"/>
      </w:pPr>
      <w:r>
        <w:t xml:space="preserve">1. 只信任云厂商公布的负载均衡网段</w:t>
      </w:r>
    </w:p>
    <w:p>
      <w:pPr>
        <w:pStyle w:val="Bullet"/>
      </w:pPr>
      <w:r>
        <w:t xml:space="preserve">2. 配置 nginx </w:t>
      </w:r>
      <w:r>
        <w:rPr>
          <w:rFonts w:ascii="Consolas" w:hAnsi="Consolas" w:eastAsia="宋体"/>
          <w:shd w:val="clear" w:fill="F2F2F2"/>
        </w:rPr>
        <w:t xml:space="preserve">set_real_ip_from</w:t>
      </w:r>
    </w:p>
    <w:p>
      <w:pPr>
        <w:pStyle w:val="Bullet"/>
      </w:pPr>
      <w:r>
        <w:t xml:space="preserve">3. 确认负载均衡器会覆盖而不是盲目追加客户端 XFF</w:t>
      </w:r>
    </w:p>
    <w:p>
      <w:pPr>
        <w:pStyle w:val="Bullet"/>
      </w:pPr>
      <w:r>
        <w:t xml:space="preserve">4. 再把规范化后的 </w:t>
      </w:r>
      <w:r>
        <w:rPr>
          <w:rFonts w:ascii="Consolas" w:hAnsi="Consolas" w:eastAsia="宋体"/>
          <w:shd w:val="clear" w:fill="F2F2F2"/>
        </w:rPr>
        <w:t xml:space="preserve">$remote_addr</w:t>
      </w:r>
      <w:r>
        <w:t xml:space="preserve"> 传给应用</w:t>
      </w:r>
    </w:p>
    <w:p>
      <w:pPr>
        <w:pStyle w:val="Body"/>
      </w:pPr>
      <w:r>
        <w:rPr>
          <w:rFonts w:ascii="Consolas" w:hAnsi="Consolas" w:eastAsia="宋体"/>
          <w:shd w:val="clear" w:fill="F2F2F2"/>
        </w:rPr>
        <w:t xml:space="preserve">FIN_TRUST_PROXY=1</w:t>
      </w:r>
      <w:r>
        <w:t xml:space="preserve"> 只能在应用端口不直接暴露、且代理链已明确可信时使用。</w:t>
      </w:r>
    </w:p>
    <w:p>
      <w:pPr>
        <w:pStyle w:val="Rule"/>
      </w:pPr>
    </w:p>
    <w:p>
      <w:pPr>
        <w:pStyle w:val="Heading2"/>
      </w:pPr>
      <w:r>
        <w:t xml:space="preserve">6. Docker 部署</w:t>
      </w:r>
    </w:p>
    <w:p>
      <w:pPr>
        <w:pStyle w:val="Body"/>
      </w:pPr>
      <w:r>
        <w:t xml:space="preserve">适合没有 systemd 或希望用容器管理的云主机。数据保存在 Docker volume 中：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compose up -d --build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compose ps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compose logs -f fin-console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默认只把容器端口映射到宿主机回环：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- "127.0.0.1:8787:8787"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前面仍然需要 Caddy 或 nginx。不要为了省事改成 </w:t>
      </w:r>
      <w:r>
        <w:rPr>
          <w:rFonts w:ascii="Consolas" w:hAnsi="Consolas" w:eastAsia="宋体"/>
          <w:shd w:val="clear" w:fill="F2F2F2"/>
        </w:rPr>
        <w:t xml:space="preserve">8787:8787</w:t>
      </w:r>
      <w:r>
        <w:t xml:space="preserve"> 并把 8787 加入公网安全组。</w:t>
      </w:r>
    </w:p>
    <w:p>
      <w:pPr>
        <w:pStyle w:val="Body"/>
      </w:pPr>
      <w:r>
        <w:t xml:space="preserve">升级：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compose pull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compose up -d --build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升级前先导出整套账 JSON，并确认 Docker volume 仍然存在：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volume ls | grep fin-data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docker compose exec fin-console node scripts/backup-now.mjs</w:t>
            </w:r>
          </w:p>
        </w:tc>
      </w:tr>
    </w:tbl>
    <w:p>
      <w:pPr>
        <w:pStyle w:val="AfterCode"/>
      </w:pPr>
    </w:p>
    <w:p>
      <w:pPr>
        <w:pStyle w:val="Rule"/>
      </w:pPr>
    </w:p>
    <w:p>
      <w:pPr>
        <w:pStyle w:val="Heading2"/>
      </w:pPr>
      <w:r>
        <w:t xml:space="preserve">7. 首次登录和上线验收</w:t>
      </w:r>
    </w:p>
    <w:p>
      <w:pPr>
        <w:pStyle w:val="Body"/>
      </w:pPr>
      <w:r>
        <w:t xml:space="preserve">上线后按顺序执行：</w:t>
      </w:r>
    </w:p>
    <w:p>
      <w:pPr>
        <w:pStyle w:val="Bullet"/>
      </w:pPr>
      <w:r>
        <w:t xml:space="preserve">1. 用 HTTPS 域名登录</w:t>
      </w:r>
    </w:p>
    <w:p>
      <w:pPr>
        <w:pStyle w:val="Bullet"/>
      </w:pPr>
      <w:r>
        <w:t xml:space="preserve">2. 修改管理员初始口令</w:t>
      </w:r>
    </w:p>
    <w:p>
      <w:pPr>
        <w:pStyle w:val="Bullet"/>
      </w:pPr>
      <w:r>
        <w:t xml:space="preserve">3. 建立至少两个管理员账号</w:t>
      </w:r>
    </w:p>
    <w:p>
      <w:pPr>
        <w:pStyle w:val="Bullet"/>
      </w:pPr>
      <w:r>
        <w:t xml:space="preserve">4. 建单位和项目受控清单</w:t>
      </w:r>
    </w:p>
    <w:p>
      <w:pPr>
        <w:pStyle w:val="Bullet"/>
      </w:pPr>
      <w:r>
        <w:t xml:space="preserve">5. 设置编制单位名称</w:t>
      </w:r>
    </w:p>
    <w:p>
      <w:pPr>
        <w:pStyle w:val="Bullet"/>
      </w:pPr>
      <w:r>
        <w:t xml:space="preserve">6. 确认账套期间和个人查看期间</w:t>
      </w:r>
    </w:p>
    <w:p>
      <w:pPr>
        <w:pStyle w:val="Bullet"/>
      </w:pPr>
      <w:r>
        <w:t xml:space="preserve">7. 创建一个记账员和一个只读账号</w:t>
      </w:r>
    </w:p>
    <w:p>
      <w:pPr>
        <w:pStyle w:val="Bullet"/>
      </w:pPr>
      <w:r>
        <w:t xml:space="preserve">8. 新增一条测试记录，确认保存和审计日志</w:t>
      </w:r>
    </w:p>
    <w:p>
      <w:pPr>
        <w:pStyle w:val="Bullet"/>
      </w:pPr>
      <w:r>
        <w:t xml:space="preserve">9. 执行一次手工备份</w:t>
      </w:r>
    </w:p>
    <w:p>
      <w:pPr>
        <w:pStyle w:val="Bullet"/>
      </w:pPr>
      <w:r>
        <w:t xml:space="preserve">10. 用另一台电脑或手机网络访问，确认 HTTPS 和登录正常</w:t>
      </w:r>
    </w:p>
    <w:p>
      <w:pPr>
        <w:pStyle w:val="Body"/>
      </w:pPr>
      <w:r>
        <w:t xml:space="preserve">健康检查：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curl -s https://fin.example.com/api/health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匿名健康检查只返回 </w:t>
      </w:r>
      <w:r>
        <w:rPr>
          <w:rFonts w:ascii="Consolas" w:hAnsi="Consolas" w:eastAsia="宋体"/>
          <w:shd w:val="clear" w:fill="F2F2F2"/>
        </w:rPr>
        <w:t xml:space="preserve">ok</w:t>
      </w:r>
      <w:r>
        <w:t xml:space="preserve"> 和时间，不返回账套记录数。不要用 </w:t>
      </w:r>
      <w:r>
        <w:rPr>
          <w:rFonts w:ascii="Consolas" w:hAnsi="Consolas" w:eastAsia="宋体"/>
          <w:shd w:val="clear" w:fill="F2F2F2"/>
        </w:rPr>
        <w:t xml:space="preserve">?detail=1</w:t>
      </w:r>
      <w:r>
        <w:t xml:space="preserve"> 作为公网探针。</w:t>
      </w:r>
    </w:p>
    <w:p>
      <w:pPr>
        <w:pStyle w:val="Body"/>
      </w:pPr>
      <w:r>
        <w:t xml:space="preserve">检查端口：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ss -ltnp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正确状态通常是：nginx/Caddy 监听 80/443，Node 只监听 </w:t>
      </w:r>
      <w:r>
        <w:rPr>
          <w:rFonts w:ascii="Consolas" w:hAnsi="Consolas" w:eastAsia="宋体"/>
          <w:shd w:val="clear" w:fill="F2F2F2"/>
        </w:rPr>
        <w:t xml:space="preserve">127.0.0.1:8787</w:t>
      </w:r>
      <w:r>
        <w:t xml:space="preserve">。</w:t>
      </w:r>
    </w:p>
    <w:p>
      <w:pPr>
        <w:pStyle w:val="Rule"/>
      </w:pPr>
    </w:p>
    <w:p>
      <w:pPr>
        <w:pStyle w:val="Heading2"/>
      </w:pPr>
      <w:r>
        <w:t xml:space="preserve">8. 备份、恢复和云端容灾</w:t>
      </w:r>
    </w:p>
    <w:p>
      <w:pPr>
        <w:pStyle w:val="Heading3"/>
      </w:pPr>
      <w:r>
        <w:t xml:space="preserve">8.1 本机热备</w:t>
      </w:r>
    </w:p>
    <w:p>
      <w:pPr>
        <w:pStyle w:val="Body"/>
      </w:pPr>
      <w:r>
        <w:t xml:space="preserve">服务默认每 24 小时备份一次，保留 30 份。也可手工执行：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cd /opt/fin-console/server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-u finconsole node scripts/backup-now.mjs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ls -lh /var/lib/fin-console/backups/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热备通过 SQLite 在线备份接口生成，不需要停服务。不要直接在服务运行时复制 </w:t>
      </w:r>
      <w:r>
        <w:rPr>
          <w:rFonts w:ascii="Consolas" w:hAnsi="Consolas" w:eastAsia="宋体"/>
          <w:shd w:val="clear" w:fill="F2F2F2"/>
        </w:rPr>
        <w:t xml:space="preserve">fin.db</w:t>
      </w:r>
      <w:r>
        <w:t xml:space="preserve">。</w:t>
      </w:r>
    </w:p>
    <w:p>
      <w:pPr>
        <w:pStyle w:val="Heading3"/>
      </w:pPr>
      <w:r>
        <w:t xml:space="preserve">8.2 异地备份</w:t>
      </w:r>
    </w:p>
    <w:p>
      <w:pPr>
        <w:pStyle w:val="Body"/>
      </w:pPr>
      <w:r>
        <w:t xml:space="preserve">同一块云硬盘上的 30 份备份不能抵抗账号误删、磁盘损坏、整机故障或勒索软件。至少每天把 </w:t>
      </w:r>
      <w:r>
        <w:rPr>
          <w:rFonts w:ascii="Consolas" w:hAnsi="Consolas" w:eastAsia="宋体"/>
          <w:shd w:val="clear" w:fill="F2F2F2"/>
        </w:rPr>
        <w:t xml:space="preserve">backups/</w:t>
      </w:r>
      <w:r>
        <w:t xml:space="preserve"> 同步到另一处：</w:t>
      </w:r>
    </w:p>
    <w:p>
      <w:pPr>
        <w:pStyle w:val="Bullet"/>
      </w:pPr>
      <w:r>
        <w:t xml:space="preserve">· 云对象存储：OSS、COS、S3 等</w:t>
      </w:r>
    </w:p>
    <w:p>
      <w:pPr>
        <w:pStyle w:val="Bullet"/>
      </w:pPr>
      <w:r>
        <w:t xml:space="preserve">· 另一云账号的存储桶</w:t>
      </w:r>
    </w:p>
    <w:p>
      <w:pPr>
        <w:pStyle w:val="Bullet"/>
      </w:pPr>
      <w:r>
        <w:t xml:space="preserve">· 另一台不允许应用账号写入的备份服务器</w:t>
      </w:r>
    </w:p>
    <w:p>
      <w:pPr>
        <w:pStyle w:val="Bullet"/>
      </w:pPr>
      <w:r>
        <w:t xml:space="preserve">· 云硬盘快照或跨可用区快照</w:t>
      </w:r>
    </w:p>
    <w:p>
      <w:pPr>
        <w:pStyle w:val="Body"/>
      </w:pPr>
      <w:r>
        <w:t xml:space="preserve">示例流程：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-u finconsole node /opt/fin-console/server/scripts/backup-now.mjs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再用云厂商 CLI 或 rclone 把 /var/lib/fin-console/backups/ 同步到异地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不要把访问密钥直接写进仓库、</w:t>
      </w:r>
      <w:r>
        <w:rPr>
          <w:rFonts w:ascii="Consolas" w:hAnsi="Consolas" w:eastAsia="宋体"/>
          <w:shd w:val="clear" w:fill="F2F2F2"/>
        </w:rPr>
        <w:t xml:space="preserve">package.json</w:t>
      </w:r>
      <w:r>
        <w:t xml:space="preserve"> 或 </w:t>
      </w:r>
      <w:r>
        <w:rPr>
          <w:rFonts w:ascii="Consolas" w:hAnsi="Consolas" w:eastAsia="宋体"/>
          <w:shd w:val="clear" w:fill="F2F2F2"/>
        </w:rPr>
        <w:t xml:space="preserve">/etc/fin-console.env</w:t>
      </w:r>
      <w:r>
        <w:t xml:space="preserve">。使用云主机角色、短期凭证或权限最小化的专用账号。</w:t>
      </w:r>
    </w:p>
    <w:p>
      <w:pPr>
        <w:pStyle w:val="Heading3"/>
      </w:pPr>
      <w:r>
        <w:t xml:space="preserve">8.3 恢复演练</w:t>
      </w:r>
    </w:p>
    <w:p>
      <w:pPr>
        <w:pStyle w:val="Body"/>
      </w:pPr>
      <w:r>
        <w:t xml:space="preserve">备份没有经过恢复演练就不能算可靠。每月至少一次在临时目录或备用云主机上：</w:t>
      </w:r>
    </w:p>
    <w:p>
      <w:pPr>
        <w:pStyle w:val="Bullet"/>
      </w:pPr>
      <w:r>
        <w:t xml:space="preserve">1. 解包同版本程序</w:t>
      </w:r>
    </w:p>
    <w:p>
      <w:pPr>
        <w:pStyle w:val="Bullet"/>
      </w:pPr>
      <w:r>
        <w:t xml:space="preserve">2. 复制一份备份库</w:t>
      </w:r>
    </w:p>
    <w:p>
      <w:pPr>
        <w:pStyle w:val="Bullet"/>
      </w:pPr>
      <w:r>
        <w:t xml:space="preserve">3. 启动临时实例</w:t>
      </w:r>
    </w:p>
    <w:p>
      <w:pPr>
        <w:pStyle w:val="Bullet"/>
      </w:pPr>
      <w:r>
        <w:t xml:space="preserve">4. 登录并抽查模块、期间、审计和附件外部依赖</w:t>
      </w:r>
    </w:p>
    <w:p>
      <w:pPr>
        <w:pStyle w:val="Bullet"/>
      </w:pPr>
      <w:r>
        <w:t xml:space="preserve">5. 记录恢复耗时和结果</w:t>
      </w:r>
    </w:p>
    <w:p>
      <w:pPr>
        <w:pStyle w:val="Body"/>
      </w:pPr>
      <w:r>
        <w:t xml:space="preserve">直接替换数据库文件前必须停服，并同时处理 </w:t>
      </w:r>
      <w:r>
        <w:rPr>
          <w:rFonts w:ascii="Consolas" w:hAnsi="Consolas" w:eastAsia="宋体"/>
          <w:shd w:val="clear" w:fill="F2F2F2"/>
        </w:rPr>
        <w:t xml:space="preserve">fin.db-wal</w:t>
      </w:r>
      <w:r>
        <w:t xml:space="preserve"> 和 </w:t>
      </w:r>
      <w:r>
        <w:rPr>
          <w:rFonts w:ascii="Consolas" w:hAnsi="Consolas" w:eastAsia="宋体"/>
          <w:shd w:val="clear" w:fill="F2F2F2"/>
        </w:rPr>
        <w:t xml:space="preserve">fin.db-shm</w:t>
      </w:r>
      <w:r>
        <w:t xml:space="preserve">。更推荐使用界面的 JSON 恢复：先预演，确认后输入 </w:t>
      </w:r>
      <w:r>
        <w:rPr>
          <w:rFonts w:ascii="Consolas" w:hAnsi="Consolas" w:eastAsia="宋体"/>
          <w:shd w:val="clear" w:fill="F2F2F2"/>
        </w:rPr>
        <w:t xml:space="preserve">替换全部数据</w:t>
      </w:r>
      <w:r>
        <w:t xml:space="preserve"> 执行。</w:t>
      </w:r>
    </w:p>
    <w:p>
      <w:pPr>
        <w:pStyle w:val="Rule"/>
      </w:pPr>
    </w:p>
    <w:p>
      <w:pPr>
        <w:pStyle w:val="Heading2"/>
      </w:pPr>
      <w:r>
        <w:t xml:space="preserve">9. 修改代码的目录地图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DEDED"/>
          </w:tcPr>
          <w:p>
            <w:pPr>
              <w:pStyle w:val="TableHead"/>
            </w:pPr>
            <w:r>
              <w:t xml:space="preserve">需求</w:t>
            </w:r>
          </w:p>
        </w:tc>
        <w:tc>
          <w:tcPr>
            <w:tcW w:w="3000" w:type="dxa"/>
            <w:shd w:val="clear" w:fill="EDEDED"/>
          </w:tcPr>
          <w:p>
            <w:pPr>
              <w:pStyle w:val="TableHead"/>
            </w:pPr>
            <w:r>
              <w:t xml:space="preserve">修改位置</w:t>
            </w:r>
          </w:p>
        </w:tc>
        <w:tc>
          <w:tcPr>
            <w:tcW w:w="3000" w:type="dxa"/>
            <w:shd w:val="clear" w:fill="EDEDED"/>
          </w:tcPr>
          <w:p>
            <w:pPr>
              <w:pStyle w:val="TableHead"/>
            </w:pPr>
            <w:r>
              <w:t xml:space="preserve">修改后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服务端字段、模块权威定义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lib/schema.js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t xml:space="preserve">重启服务，通常也要构建前端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数据读写、期间、结账、审计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lib/store.js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t xml:space="preserve">重启服务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HTTP 接口和权限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lib/routes.js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t xml:space="preserve">重启服务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结转规则和漏录检查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lib/carry.js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t xml:space="preserve">重启服务并构建前端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数据库表、索引、迁移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lib/db.js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t xml:space="preserve">先备份，再重启验证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页面入口和布局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frontend/index.html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npm run build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页面样式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frontend/styles/app.css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npm run build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前端主流程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frontend/app/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npm run build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模块业务计算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frontend/app/modules/&lt;key&gt;.js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npm run build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通用模块外壳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frontend/app/modules/generic.js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npm run build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打印和 Excel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frontend/app/print*.js</w:t>
            </w:r>
            <w:r>
              <w:t xml:space="preserve">、</w:t>
            </w:r>
            <w:r>
              <w:rPr>
                <w:rFonts w:ascii="Consolas" w:hAnsi="Consolas" w:eastAsia="宋体"/>
                <w:shd w:val="clear" w:fill="F2F2F2"/>
              </w:rPr>
              <w:t xml:space="preserve">frontend/app/xlsspec.js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npm run build</w:t>
            </w:r>
          </w:p>
        </w:tc>
      </w:tr>
      <w:tr>
        <w:tc>
          <w:tcPr>
            <w:tcW w:w="3000" w:type="dxa"/>
          </w:tcPr>
          <w:p>
            <w:pPr>
              <w:pStyle w:val="TableCell"/>
            </w:pPr>
            <w:r>
              <w:t xml:space="preserve">安装和打包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rPr>
                <w:rFonts w:ascii="Consolas" w:hAnsi="Consolas" w:eastAsia="宋体"/>
                <w:shd w:val="clear" w:fill="F2F2F2"/>
              </w:rPr>
              <w:t xml:space="preserve">deploy/</w:t>
            </w:r>
            <w:r>
              <w:t xml:space="preserve">、</w:t>
            </w:r>
            <w:r>
              <w:rPr>
                <w:rFonts w:ascii="Consolas" w:hAnsi="Consolas" w:eastAsia="宋体"/>
                <w:shd w:val="clear" w:fill="F2F2F2"/>
              </w:rPr>
              <w:t xml:space="preserve">scripts/pack.mjs</w:t>
            </w:r>
          </w:p>
        </w:tc>
        <w:tc>
          <w:tcPr>
            <w:tcW w:w="3000" w:type="dxa"/>
          </w:tcPr>
          <w:p>
            <w:pPr>
              <w:pStyle w:val="TableCell"/>
            </w:pPr>
            <w:r>
              <w:t xml:space="preserve">重新打包</w:t>
            </w:r>
          </w:p>
        </w:tc>
      </w:tr>
    </w:tbl>
    <w:p>
      <w:pPr>
        <w:pStyle w:val="Body"/>
      </w:pPr>
      <w:r>
        <w:t xml:space="preserve">不要直接改 </w:t>
      </w:r>
      <w:r>
        <w:rPr>
          <w:rFonts w:ascii="Consolas" w:hAnsi="Consolas" w:eastAsia="宋体"/>
          <w:shd w:val="clear" w:fill="F2F2F2"/>
        </w:rPr>
        <w:t xml:space="preserve">public/</w:t>
      </w:r>
      <w:r>
        <w:t xml:space="preserve">。</w:t>
      </w:r>
      <w:r>
        <w:rPr>
          <w:rFonts w:ascii="Consolas" w:hAnsi="Consolas" w:eastAsia="宋体"/>
          <w:shd w:val="clear" w:fill="F2F2F2"/>
        </w:rPr>
        <w:t xml:space="preserve">public/</w:t>
      </w:r>
      <w:r>
        <w:t xml:space="preserve"> 是构建产物，下次 </w:t>
      </w:r>
      <w:r>
        <w:rPr>
          <w:rFonts w:ascii="Consolas" w:hAnsi="Consolas" w:eastAsia="宋体"/>
          <w:shd w:val="clear" w:fill="F2F2F2"/>
        </w:rPr>
        <w:t xml:space="preserve">npm run build</w:t>
      </w:r>
      <w:r>
        <w:t xml:space="preserve"> 会被 </w:t>
      </w:r>
      <w:r>
        <w:rPr>
          <w:rFonts w:ascii="Consolas" w:hAnsi="Consolas" w:eastAsia="宋体"/>
          <w:shd w:val="clear" w:fill="F2F2F2"/>
        </w:rPr>
        <w:t xml:space="preserve">frontend/</w:t>
      </w:r>
      <w:r>
        <w:t xml:space="preserve"> 覆盖。</w:t>
      </w:r>
    </w:p>
    <w:p>
      <w:pPr>
        <w:pStyle w:val="Heading3"/>
      </w:pPr>
      <w:r>
        <w:t xml:space="preserve">修改后的正确流程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1. 备份正式账套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-u finconsole node scripts/backup-now.mjs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2. 在开发机修改源码并运行校验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verify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test:frontend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test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FIN_BROWSER=/path/to/chrome.sh npm run test:browser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3. 构建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build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4. 生成发布包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node scripts/pack.mjs 1.1.1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5. 上传新包，在云服务器验 SHA256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sha256sum -c SHA256SUMS.txt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6. 服务器升级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bash deploy/install-linux.sh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status fin-console</w:t>
            </w:r>
          </w:p>
        </w:tc>
      </w:tr>
    </w:tbl>
    <w:p>
      <w:pPr>
        <w:pStyle w:val="AfterCode"/>
      </w:pPr>
    </w:p>
    <w:p>
      <w:pPr>
        <w:pStyle w:val="Heading3"/>
      </w:pPr>
      <w:r>
        <w:t xml:space="preserve">前端改动和服务端改动的区别</w:t>
      </w:r>
    </w:p>
    <w:p>
      <w:pPr>
        <w:pStyle w:val="Bullet"/>
      </w:pPr>
      <w:r>
        <w:t xml:space="preserve">· 只改 </w:t>
      </w:r>
      <w:r>
        <w:rPr>
          <w:rFonts w:ascii="Consolas" w:hAnsi="Consolas" w:eastAsia="宋体"/>
          <w:shd w:val="clear" w:fill="F2F2F2"/>
        </w:rPr>
        <w:t xml:space="preserve">frontend/</w:t>
      </w:r>
      <w:r>
        <w:t xml:space="preserve">：构建后刷新页面即可；systemd 服务通常不必重启。</w:t>
      </w:r>
    </w:p>
    <w:p>
      <w:pPr>
        <w:pStyle w:val="Bullet"/>
      </w:pPr>
      <w:r>
        <w:t xml:space="preserve">· 改 </w:t>
      </w:r>
      <w:r>
        <w:rPr>
          <w:rFonts w:ascii="Consolas" w:hAnsi="Consolas" w:eastAsia="宋体"/>
          <w:shd w:val="clear" w:fill="F2F2F2"/>
        </w:rPr>
        <w:t xml:space="preserve">lib/</w:t>
      </w:r>
      <w:r>
        <w:t xml:space="preserve"> 或 </w:t>
      </w:r>
      <w:r>
        <w:rPr>
          <w:rFonts w:ascii="Consolas" w:hAnsi="Consolas" w:eastAsia="宋体"/>
          <w:shd w:val="clear" w:fill="F2F2F2"/>
        </w:rPr>
        <w:t xml:space="preserve">server.js</w:t>
      </w:r>
      <w:r>
        <w:t xml:space="preserve">：必须重启 </w:t>
      </w:r>
      <w:r>
        <w:rPr>
          <w:rFonts w:ascii="Consolas" w:hAnsi="Consolas" w:eastAsia="宋体"/>
          <w:shd w:val="clear" w:fill="F2F2F2"/>
        </w:rPr>
        <w:t xml:space="preserve">fin-console</w:t>
      </w:r>
      <w:r>
        <w:t xml:space="preserve">。</w:t>
      </w:r>
    </w:p>
    <w:p>
      <w:pPr>
        <w:pStyle w:val="Bullet"/>
      </w:pPr>
      <w:r>
        <w:t xml:space="preserve">· 改 </w:t>
      </w:r>
      <w:r>
        <w:rPr>
          <w:rFonts w:ascii="Consolas" w:hAnsi="Consolas" w:eastAsia="宋体"/>
          <w:shd w:val="clear" w:fill="F2F2F2"/>
        </w:rPr>
        <w:t xml:space="preserve">lib/db.js</w:t>
      </w:r>
      <w:r>
        <w:t xml:space="preserve">：必须先备份，再重启观察数据库初始化和迁移日志。</w:t>
      </w:r>
    </w:p>
    <w:p>
      <w:pPr>
        <w:pStyle w:val="Bullet"/>
      </w:pPr>
      <w:r>
        <w:t xml:space="preserve">· 改字段名：风险最高。字段名同时是数据库字段、前端 </w:t>
      </w:r>
      <w:r>
        <w:rPr>
          <w:rFonts w:ascii="Consolas" w:hAnsi="Consolas" w:eastAsia="宋体"/>
          <w:shd w:val="clear" w:fill="F2F2F2"/>
        </w:rPr>
        <w:t xml:space="preserve">r['字段名']</w:t>
      </w:r>
      <w:r>
        <w:t xml:space="preserve"> 取值键和导入导出契约，不能只改一处。</w:t>
      </w:r>
    </w:p>
    <w:p>
      <w:pPr>
        <w:pStyle w:val="Rule"/>
      </w:pPr>
    </w:p>
    <w:p>
      <w:pPr>
        <w:pStyle w:val="Heading2"/>
      </w:pPr>
      <w:r>
        <w:t xml:space="preserve">10. 新增模块的简易方法</w:t>
      </w:r>
    </w:p>
    <w:p>
      <w:pPr>
        <w:pStyle w:val="Body"/>
      </w:pPr>
      <w:r>
        <w:t xml:space="preserve">推荐使用脚手架：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new-module -- --example &gt; cash.json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编辑 cash.json 后：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new-module -- cash.json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build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verify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脚手架会生成或修改：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lib/schema.js</w:t>
      </w:r>
      <w:r>
        <w:t xml:space="preserve"> 中的服务端模块定义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frontend/app/modules/&lt;key&gt;.js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frontend/app/modules/registry.js</w:t>
      </w:r>
    </w:p>
    <w:p>
      <w:pPr>
        <w:pStyle w:val="Bullet"/>
      </w:pPr>
      <w:r>
        <w:t xml:space="preserve">· 必要时替换 </w:t>
      </w:r>
      <w:r>
        <w:rPr>
          <w:rFonts w:ascii="Consolas" w:hAnsi="Consolas" w:eastAsia="宋体"/>
          <w:shd w:val="clear" w:fill="F2F2F2"/>
        </w:rPr>
        <w:t xml:space="preserve">index.html</w:t>
      </w:r>
      <w:r>
        <w:t xml:space="preserve"> 中的规划中占位页签</w:t>
      </w:r>
    </w:p>
    <w:p>
      <w:pPr>
        <w:pStyle w:val="Body"/>
      </w:pPr>
      <w:r>
        <w:t xml:space="preserve">声明示例：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"key": "cash",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"name": "资金管理",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"entity": "资金记录",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"periodField": "会计期间",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"sortField": "会计期间",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"fields": [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  { "name": "单位", "type": "text", "required": true },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  { "name": "会计期间", "type": "date", "required": true },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  { "name": "收款金额(元)", "type": "number" },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  { "name": "备注", "type": "text" }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  ]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}</w:t>
            </w:r>
          </w:p>
        </w:tc>
      </w:tr>
    </w:tbl>
    <w:p>
      <w:pPr>
        <w:pStyle w:val="AfterCode"/>
      </w:pPr>
    </w:p>
    <w:p>
      <w:pPr>
        <w:pStyle w:val="Heading3"/>
      </w:pPr>
      <w:r>
        <w:t xml:space="preserve">新模块的四条规则</w:t>
      </w:r>
    </w:p>
    <w:p>
      <w:pPr>
        <w:pStyle w:val="Bullet"/>
      </w:pPr>
      <w:r>
        <w:t xml:space="preserve">1. </w:t>
      </w:r>
      <w:r>
        <w:rPr>
          <w:rFonts w:ascii="Consolas" w:hAnsi="Consolas" w:eastAsia="宋体"/>
          <w:shd w:val="clear" w:fill="F2F2F2"/>
        </w:rPr>
        <w:t xml:space="preserve">key</w:t>
      </w:r>
      <w:r>
        <w:t xml:space="preserve"> 一旦有数据就不能改。</w:t>
      </w:r>
    </w:p>
    <w:p>
      <w:pPr>
        <w:pStyle w:val="Bullet"/>
      </w:pPr>
      <w:r>
        <w:t xml:space="preserve">2. 字段中文名不能随意改，历史记录和前端取值依赖它。</w:t>
      </w:r>
    </w:p>
    <w:p>
      <w:pPr>
        <w:pStyle w:val="Bullet"/>
      </w:pPr>
      <w:r>
        <w:t xml:space="preserve">3. 按月模块必须声明 </w:t>
      </w:r>
      <w:r>
        <w:rPr>
          <w:rFonts w:ascii="Consolas" w:hAnsi="Consolas" w:eastAsia="宋体"/>
          <w:shd w:val="clear" w:fill="F2F2F2"/>
        </w:rPr>
        <w:t xml:space="preserve">periodField</w:t>
      </w:r>
      <w:r>
        <w:t xml:space="preserve">，常设台账使用 </w:t>
      </w:r>
      <w:r>
        <w:rPr>
          <w:rFonts w:ascii="Consolas" w:hAnsi="Consolas" w:eastAsia="宋体"/>
          <w:shd w:val="clear" w:fill="F2F2F2"/>
        </w:rPr>
        <w:t xml:space="preserve">null</w:t>
      </w:r>
      <w:r>
        <w:t xml:space="preserve">。</w:t>
      </w:r>
    </w:p>
    <w:p>
      <w:pPr>
        <w:pStyle w:val="Bullet"/>
      </w:pPr>
      <w:r>
        <w:t xml:space="preserve">4. 需要本月结转的模块，还要在 </w:t>
      </w:r>
      <w:r>
        <w:rPr>
          <w:rFonts w:ascii="Consolas" w:hAnsi="Consolas" w:eastAsia="宋体"/>
          <w:shd w:val="clear" w:fill="F2F2F2"/>
        </w:rPr>
        <w:t xml:space="preserve">lib/carry.js</w:t>
      </w:r>
      <w:r>
        <w:t xml:space="preserve"> 的 </w:t>
      </w:r>
      <w:r>
        <w:rPr>
          <w:rFonts w:ascii="Consolas" w:hAnsi="Consolas" w:eastAsia="宋体"/>
          <w:shd w:val="clear" w:fill="F2F2F2"/>
        </w:rPr>
        <w:t xml:space="preserve">CARRY_MODULES</w:t>
      </w:r>
      <w:r>
        <w:t xml:space="preserve"> 添加身份字段、照抄字段、输入字段和 </w:t>
      </w:r>
      <w:r>
        <w:rPr>
          <w:rFonts w:ascii="Consolas" w:hAnsi="Consolas" w:eastAsia="宋体"/>
          <w:shd w:val="clear" w:fill="F2F2F2"/>
        </w:rPr>
        <w:t xml:space="preserve">cumulative</w:t>
      </w:r>
      <w:r>
        <w:t xml:space="preserve"> 口径。</w:t>
      </w:r>
    </w:p>
    <w:p>
      <w:pPr>
        <w:pStyle w:val="Body"/>
      </w:pPr>
      <w:r>
        <w:rPr>
          <w:rFonts w:ascii="Consolas" w:hAnsi="Consolas" w:eastAsia="宋体"/>
          <w:shd w:val="clear" w:fill="F2F2F2"/>
        </w:rPr>
        <w:t xml:space="preserve">cumulative: true</w:t>
      </w:r>
      <w:r>
        <w:t xml:space="preserve"> 适用于开累产值、工资年开累等累计值；</w:t>
      </w:r>
      <w:r>
        <w:rPr>
          <w:rFonts w:ascii="Consolas" w:hAnsi="Consolas" w:eastAsia="宋体"/>
          <w:shd w:val="clear" w:fill="F2F2F2"/>
        </w:rPr>
        <w:t xml:space="preserve">false</w:t>
      </w:r>
      <w:r>
        <w:t xml:space="preserve"> 适用于本期领用数量等当期发生数。两种口径不能混用。</w:t>
      </w:r>
    </w:p>
    <w:p>
      <w:pPr>
        <w:pStyle w:val="Heading3"/>
      </w:pPr>
      <w:r>
        <w:t xml:space="preserve">链式计提模块的额外要求</w:t>
      </w:r>
    </w:p>
    <w:p>
      <w:pPr>
        <w:pStyle w:val="Body"/>
      </w:pPr>
      <w:r>
        <w:t xml:space="preserve">如果模块按“本期累计 - 上期累计”计算，必须：</w:t>
      </w:r>
    </w:p>
    <w:p>
      <w:pPr>
        <w:pStyle w:val="Bullet"/>
      </w:pPr>
      <w:r>
        <w:t xml:space="preserve">· 使用受控单位/项目名称</w:t>
      </w:r>
    </w:p>
    <w:p>
      <w:pPr>
        <w:pStyle w:val="Bullet"/>
      </w:pPr>
      <w:r>
        <w:t xml:space="preserve">· 落库前执行名称规范化</w:t>
      </w:r>
    </w:p>
    <w:p>
      <w:pPr>
        <w:pStyle w:val="Bullet"/>
      </w:pPr>
      <w:r>
        <w:t xml:space="preserve">· 测试首期、第二期、缺期、名称改名和重复结转</w:t>
      </w:r>
    </w:p>
    <w:p>
      <w:pPr>
        <w:pStyle w:val="Bullet"/>
      </w:pPr>
      <w:r>
        <w:t xml:space="preserve">· 在数据不完整时拒绝计算</w:t>
      </w:r>
    </w:p>
    <w:p>
      <w:pPr>
        <w:pStyle w:val="Bullet"/>
      </w:pPr>
      <w:r>
        <w:t xml:space="preserve">· 增加至少一个跨期回归测试</w:t>
      </w:r>
    </w:p>
    <w:p>
      <w:pPr>
        <w:pStyle w:val="Body"/>
      </w:pPr>
      <w:r>
        <w:t xml:space="preserve">名称差一个空格或括号写法不同，就可能把同一条链拆成两条，导致本期金额被当成全部累计金额。不要用前端提示代替服务端校验。</w:t>
      </w:r>
    </w:p>
    <w:p>
      <w:pPr>
        <w:pStyle w:val="Rule"/>
      </w:pPr>
    </w:p>
    <w:p>
      <w:pPr>
        <w:pStyle w:val="Heading2"/>
      </w:pPr>
      <w:r>
        <w:t xml:space="preserve">11. 修改数据库和 API 的安全流程</w:t>
      </w:r>
    </w:p>
    <w:p>
      <w:pPr>
        <w:pStyle w:val="Body"/>
      </w:pPr>
      <w:r>
        <w:t xml:space="preserve">数据库改动不能只在生产库上试。推荐流程：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开发机先复制一份正式备份到临时目录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cp fin.db /tmp/fin-test.db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修改 db.js 后运行完整测试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test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在干净目录应用补丁并测试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rm -rf /tmp/fin-checkout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解包发布包到 /tmp/fin-checkout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verify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npm run test:all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API 修改至少要覆盖：成功响应、无权限响应、已结账响应、字段校验失败、并发版本冲突和异常输入。不要只测试浏览器按钮；任何用户都可以直接请求 API，服务端必须独立完成权限和数据校验。</w:t>
      </w:r>
    </w:p>
    <w:p>
      <w:pPr>
        <w:pStyle w:val="Rule"/>
      </w:pPr>
    </w:p>
    <w:p>
      <w:pPr>
        <w:pStyle w:val="Heading2"/>
      </w:pPr>
      <w:r>
        <w:t xml:space="preserve">12. 升级和回滚</w:t>
      </w:r>
    </w:p>
    <w:p>
      <w:pPr>
        <w:pStyle w:val="Heading3"/>
      </w:pPr>
      <w:r>
        <w:t xml:space="preserve">升级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升级前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-u finconsole node /opt/fin-console/server/scripts/backup-now.mjs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status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上传并校验新版发布包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sha256sum -c SHA256SUMS.txt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/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在新版解包目录执行，脚本会保留数据和已有配置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bash deploy/install-linux.sh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status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curl -s http://127.0.0.1:8787/api/health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升级后检查：登录、总览、一个按月模块、一个常设台账、打印、Excel、审计日志和结账锁。</w:t>
      </w:r>
    </w:p>
    <w:p>
      <w:pPr>
        <w:pStyle w:val="Heading3"/>
      </w:pPr>
      <w:r>
        <w:t xml:space="preserve">回滚</w:t>
      </w:r>
    </w:p>
    <w:p>
      <w:pPr>
        <w:pStyle w:val="Body"/>
      </w:pPr>
      <w:r>
        <w:t xml:space="preserve">程序回滚和数据回滚要分开判断：</w:t>
      </w:r>
    </w:p>
    <w:p>
      <w:pPr>
        <w:pStyle w:val="Bullet"/>
      </w:pPr>
      <w:r>
        <w:t xml:space="preserve">· 只有程序有问题：恢复旧程序包，保留当前数据</w:t>
      </w:r>
    </w:p>
    <w:p>
      <w:pPr>
        <w:pStyle w:val="Bullet"/>
      </w:pPr>
      <w:r>
        <w:t xml:space="preserve">· 数据被错误写入：先停服，再使用升级前备份或 JSON 恢复</w:t>
      </w:r>
    </w:p>
    <w:p>
      <w:pPr>
        <w:pStyle w:val="Bullet"/>
      </w:pPr>
      <w:r>
        <w:t xml:space="preserve">· 数据库结构已变更：必须使用对应版本的恢复流程，不要直接把新库文件塞给旧程序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stop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# 替换程序目录或重新执行旧版本 install-linux.sh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start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journalctl -u fin-console -n 80 --no-pager</w:t>
            </w:r>
          </w:p>
        </w:tc>
      </w:tr>
    </w:tbl>
    <w:p>
      <w:pPr>
        <w:pStyle w:val="AfterCode"/>
      </w:pPr>
    </w:p>
    <w:p>
      <w:pPr>
        <w:pStyle w:val="Rule"/>
      </w:pPr>
    </w:p>
    <w:p>
      <w:pPr>
        <w:pStyle w:val="Heading2"/>
      </w:pPr>
      <w:r>
        <w:t xml:space="preserve">13. 常见故障</w:t>
      </w:r>
    </w:p>
    <w:p>
      <w:pPr>
        <w:pStyle w:val="Heading3"/>
      </w:pPr>
      <w:r>
        <w:t xml:space="preserve">页面打不开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status fin-console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curl -s http://127.0.0.1:8787/api/health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ss -ltnp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journalctl -u fin-console -n 100 --no-pager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本机健康但公网打不开：检查云安全组、UFW、域名解析、nginx/Caddy 状态和证书。</w:t>
      </w:r>
    </w:p>
    <w:p>
      <w:pPr>
        <w:pStyle w:val="Heading3"/>
      </w:pPr>
      <w:r>
        <w:t xml:space="preserve">登录后马上掉线</w:t>
      </w:r>
    </w:p>
    <w:p>
      <w:pPr>
        <w:pStyle w:val="Body"/>
      </w:pPr>
      <w:r>
        <w:t xml:space="preserve">确认 HTTPS 已生效、域名没有混用 IP 和域名，并检查：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FIN_COOKIE_SECURE=1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FIN_TRUST_PROXY=1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如果 HTTP 访问时提前打开 </w:t>
      </w:r>
      <w:r>
        <w:rPr>
          <w:rFonts w:ascii="Consolas" w:hAnsi="Consolas" w:eastAsia="宋体"/>
          <w:shd w:val="clear" w:fill="F2F2F2"/>
        </w:rPr>
        <w:t xml:space="preserve">FIN_COOKIE_SECURE=1</w:t>
      </w:r>
      <w:r>
        <w:t xml:space="preserve">，浏览器不会通过明文 HTTP 发送 Cookie，表现就是无法保持登录。</w:t>
      </w:r>
    </w:p>
    <w:p>
      <w:pPr>
        <w:pStyle w:val="Heading3"/>
      </w:pPr>
      <w:r>
        <w:t xml:space="preserve">默认月份不对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timedatectl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timedatectl set-timezone Asia/Shanghai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systemctl restart fin-console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同时确认顶栏的个人查看期间和全局账套期间。个人查看期间不会推进账套期间。</w:t>
      </w:r>
    </w:p>
    <w:p>
      <w:pPr>
        <w:pStyle w:val="Heading3"/>
      </w:pPr>
      <w:r>
        <w:t xml:space="preserve">页面显示“数据未取全”</w:t>
      </w:r>
    </w:p>
    <w:p>
      <w:pPr>
        <w:pStyle w:val="Body"/>
      </w:pPr>
      <w:r>
        <w:t xml:space="preserve">这是保护机制，不是普通空表。检查服务端返回的 </w:t>
      </w:r>
      <w:r>
        <w:rPr>
          <w:rFonts w:ascii="Consolas" w:hAnsi="Consolas" w:eastAsia="宋体"/>
          <w:shd w:val="clear" w:fill="F2F2F2"/>
        </w:rPr>
        <w:t xml:space="preserve">total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returned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truncated</w:t>
      </w:r>
      <w:r>
        <w:t xml:space="preserve">，以及 </w:t>
      </w:r>
      <w:r>
        <w:rPr>
          <w:rFonts w:ascii="Consolas" w:hAnsi="Consolas" w:eastAsia="宋体"/>
          <w:shd w:val="clear" w:fill="F2F2F2"/>
        </w:rPr>
        <w:t xml:space="preserve">FIN_MAX_ROWS</w:t>
      </w:r>
      <w:r>
        <w:t xml:space="preserve">。不要只把提示隐藏掉；应减少单模块异常数据量、检查接口过滤条件或合理提高服务端和前端上限。</w:t>
      </w:r>
    </w:p>
    <w:p>
      <w:pPr>
        <w:pStyle w:val="Heading3"/>
      </w:pPr>
      <w:r>
        <w:t xml:space="preserve">打印列被别人改了</w:t>
      </w:r>
    </w:p>
    <w:p>
      <w:pPr>
        <w:pStyle w:val="Body"/>
      </w:pPr>
      <w:r>
        <w:t xml:space="preserve">打印/Excel 列设置是共享设置，修改会影响所有账号。界面已明确提示“全账套共享”。这不是浏览器个人偏好。</w:t>
      </w:r>
    </w:p>
    <w:p>
      <w:pPr>
        <w:pStyle w:val="Heading3"/>
      </w:pPr>
      <w:r>
        <w:t xml:space="preserve">忘记密码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cd /opt/fin-console/server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-u finconsole node scripts/reset-password.mjs --list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sudo -u finconsole node scripts/reset-password.mjs admin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不要把新密码写入命令行参数或提交到 Git。</w:t>
      </w:r>
    </w:p>
    <w:p>
      <w:pPr>
        <w:pStyle w:val="Rule"/>
      </w:pPr>
    </w:p>
    <w:p>
      <w:pPr>
        <w:pStyle w:val="Heading2"/>
      </w:pPr>
      <w:r>
        <w:t xml:space="preserve">14. 发布前检查清单</w:t>
      </w:r>
    </w:p>
    <w:p>
      <w:pPr>
        <w:pStyle w:val="Heading3"/>
      </w:pPr>
      <w:r>
        <w:t xml:space="preserve">代码发布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npm run verify</w:t>
      </w:r>
      <w:r>
        <w:t xml:space="preserve"> 通过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npm run test:frontend</w:t>
      </w:r>
      <w:r>
        <w:t xml:space="preserve"> 通过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npm test</w:t>
      </w:r>
      <w:r>
        <w:t xml:space="preserve"> 通过</w:t>
      </w:r>
    </w:p>
    <w:p>
      <w:pPr>
        <w:pStyle w:val="Bullet"/>
      </w:pPr>
      <w:r>
        <w:t xml:space="preserve">· [ ] 有浏览器环境时 </w:t>
      </w:r>
      <w:r>
        <w:rPr>
          <w:rFonts w:ascii="Consolas" w:hAnsi="Consolas" w:eastAsia="宋体"/>
          <w:shd w:val="clear" w:fill="F2F2F2"/>
        </w:rPr>
        <w:t xml:space="preserve">npm run test:browser</w:t>
      </w:r>
      <w:r>
        <w:t xml:space="preserve"> 通过</w:t>
      </w:r>
    </w:p>
    <w:p>
      <w:pPr>
        <w:pStyle w:val="Bullet"/>
      </w:pPr>
      <w:r>
        <w:t xml:space="preserve">· [ ] 新字段、新模块有回归测试</w:t>
      </w:r>
    </w:p>
    <w:p>
      <w:pPr>
        <w:pStyle w:val="Bullet"/>
      </w:pPr>
      <w:r>
        <w:t xml:space="preserve">· [ ] 未直接修改 </w:t>
      </w:r>
      <w:r>
        <w:rPr>
          <w:rFonts w:ascii="Consolas" w:hAnsi="Consolas" w:eastAsia="宋体"/>
          <w:shd w:val="clear" w:fill="F2F2F2"/>
        </w:rPr>
        <w:t xml:space="preserve">public/</w:t>
      </w:r>
    </w:p>
    <w:p>
      <w:pPr>
        <w:pStyle w:val="Bullet"/>
      </w:pPr>
      <w:r>
        <w:t xml:space="preserve">· [ ] 未把 </w:t>
      </w:r>
      <w:r>
        <w:rPr>
          <w:rFonts w:ascii="Consolas" w:hAnsi="Consolas" w:eastAsia="宋体"/>
          <w:shd w:val="clear" w:fill="F2F2F2"/>
        </w:rPr>
        <w:t xml:space="preserve">config.json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data/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data-demo/</w:t>
      </w:r>
      <w:r>
        <w:t xml:space="preserve"> 打进发布包</w:t>
      </w:r>
    </w:p>
    <w:p>
      <w:pPr>
        <w:pStyle w:val="Bullet"/>
      </w:pPr>
      <w:r>
        <w:t xml:space="preserve">· [ ] 已生成 SHA256 校验文件</w:t>
      </w:r>
    </w:p>
    <w:p>
      <w:pPr>
        <w:pStyle w:val="Heading3"/>
      </w:pPr>
      <w:r>
        <w:t xml:space="preserve">云服务器</w:t>
      </w:r>
    </w:p>
    <w:p>
      <w:pPr>
        <w:pStyle w:val="Bullet"/>
      </w:pPr>
      <w:r>
        <w:t xml:space="preserve">· [ ] Node.js 22.5+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node:sqlite</w:t>
      </w:r>
      <w:r>
        <w:t xml:space="preserve"> 可用</w:t>
      </w:r>
    </w:p>
    <w:p>
      <w:pPr>
        <w:pStyle w:val="Bullet"/>
      </w:pPr>
      <w:r>
        <w:t xml:space="preserve">· [ ] 时区为 </w:t>
      </w:r>
      <w:r>
        <w:rPr>
          <w:rFonts w:ascii="Consolas" w:hAnsi="Consolas" w:eastAsia="宋体"/>
          <w:shd w:val="clear" w:fill="F2F2F2"/>
        </w:rPr>
        <w:t xml:space="preserve">Asia/Shanghai</w:t>
      </w:r>
    </w:p>
    <w:p>
      <w:pPr>
        <w:pStyle w:val="Bullet"/>
      </w:pPr>
      <w:r>
        <w:t xml:space="preserve">· [ ] 数据目录在本地云硬盘</w:t>
      </w:r>
    </w:p>
    <w:p>
      <w:pPr>
        <w:pStyle w:val="Bullet"/>
      </w:pPr>
      <w:r>
        <w:t xml:space="preserve">· [ ] 数据盘已加入 </w:t>
      </w:r>
      <w:r>
        <w:rPr>
          <w:rFonts w:ascii="Consolas" w:hAnsi="Consolas" w:eastAsia="宋体"/>
          <w:shd w:val="clear" w:fill="F2F2F2"/>
        </w:rPr>
        <w:t xml:space="preserve">/etc/fstab</w:t>
      </w:r>
    </w:p>
    <w:p>
      <w:pPr>
        <w:pStyle w:val="Bullet"/>
      </w:pPr>
      <w:r>
        <w:t xml:space="preserve">· [ ] 已配置自动备份</w:t>
      </w:r>
    </w:p>
    <w:p>
      <w:pPr>
        <w:pStyle w:val="Bullet"/>
      </w:pPr>
      <w:r>
        <w:t xml:space="preserve">· [ ] 已完成异地备份或快照</w:t>
      </w:r>
    </w:p>
    <w:p>
      <w:pPr>
        <w:pStyle w:val="Bullet"/>
      </w:pPr>
      <w:r>
        <w:t xml:space="preserve">· [ ] 安全组未开放 8787</w:t>
      </w:r>
    </w:p>
    <w:p>
      <w:pPr>
        <w:pStyle w:val="Bullet"/>
      </w:pPr>
      <w:r>
        <w:t xml:space="preserve">· [ ] 80/443 按需要开放</w:t>
      </w:r>
    </w:p>
    <w:p>
      <w:pPr>
        <w:pStyle w:val="Bullet"/>
      </w:pPr>
      <w:r>
        <w:t xml:space="preserve">· [ ] HTTPS 证书有效并能自动续期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FIN_COOKIE_SECURE=1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FIN_TRUST_PROXY=1</w:t>
      </w:r>
    </w:p>
    <w:p>
      <w:pPr>
        <w:pStyle w:val="Bullet"/>
      </w:pPr>
      <w:r>
        <w:t xml:space="preserve">· [ ] </w:t>
      </w:r>
      <w:r>
        <w:rPr>
          <w:rFonts w:ascii="Consolas" w:hAnsi="Consolas" w:eastAsia="宋体"/>
          <w:shd w:val="clear" w:fill="F2F2F2"/>
        </w:rPr>
        <w:t xml:space="preserve">/etc/fin-console.env</w:t>
      </w:r>
      <w:r>
        <w:t xml:space="preserve"> 权限为 600</w:t>
      </w:r>
    </w:p>
    <w:p>
      <w:pPr>
        <w:pStyle w:val="Bullet"/>
      </w:pPr>
      <w:r>
        <w:t xml:space="preserve">· [ ] 已创建第二个管理员</w:t>
      </w:r>
    </w:p>
    <w:p>
      <w:pPr>
        <w:pStyle w:val="Bullet"/>
      </w:pPr>
      <w:r>
        <w:t xml:space="preserve">· [ ] 已做一次恢复演练</w:t>
      </w:r>
    </w:p>
    <w:p>
      <w:pPr>
        <w:pStyle w:val="Rule"/>
      </w:pPr>
    </w:p>
    <w:p>
      <w:pPr>
        <w:pStyle w:val="Heading2"/>
      </w:pPr>
      <w:r>
        <w:t xml:space="preserve">15. 版本化发布</w:t>
      </w:r>
    </w:p>
    <w:p>
      <w:pPr>
        <w:pStyle w:val="Body"/>
      </w:pPr>
      <w:r>
        <w:t xml:space="preserve">在开发机打包：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node scripts/pack.mjs 1.1.1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产物位于 </w:t>
      </w:r>
      <w:r>
        <w:rPr>
          <w:rFonts w:ascii="Consolas" w:hAnsi="Consolas" w:eastAsia="宋体"/>
          <w:shd w:val="clear" w:fill="F2F2F2"/>
        </w:rPr>
        <w:t xml:space="preserve">dist/</w:t>
      </w:r>
      <w:r>
        <w:t xml:space="preserve">：</w:t>
      </w:r>
    </w:p>
    <w:tbl>
      <w:tblPr>
        <w:tblW w:w="90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0"/>
      </w:tblGrid>
      <w:tr>
        <w:tc>
          <w:tcPr>
            <w:tcW w:w="9000" w:type="dxa"/>
            <w:shd w:val="clear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fin-console-1.1.1.tar.gz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fin-console-1.1.1.zip</w:t>
            </w:r>
          </w:p>
          <w:p>
            <w:pPr>
              <w:pStyle w:val="Code"/>
            </w:pPr>
            <w:r>
              <w:rPr>
                <w:rFonts w:ascii="Consolas" w:hAnsi="Consolas" w:eastAsia="宋体"/>
              </w:rPr>
              <w:t xml:space="preserve">SHA256SUMS.txt</w:t>
            </w:r>
          </w:p>
        </w:tc>
      </w:tr>
    </w:tbl>
    <w:p>
      <w:pPr>
        <w:pStyle w:val="AfterCode"/>
      </w:pPr>
    </w:p>
    <w:p>
      <w:pPr>
        <w:pStyle w:val="Body"/>
      </w:pPr>
      <w:r>
        <w:t xml:space="preserve">发布脚本会先重新构建前端，并排除：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data/</w:t>
      </w:r>
      <w:r>
        <w:t xml:space="preserve">、</w:t>
      </w:r>
      <w:r>
        <w:rPr>
          <w:rFonts w:ascii="Consolas" w:hAnsi="Consolas" w:eastAsia="宋体"/>
          <w:shd w:val="clear" w:fill="F2F2F2"/>
        </w:rPr>
        <w:t xml:space="preserve">data-demo/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config.json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.git/</w:t>
      </w:r>
      <w:r>
        <w:t xml:space="preserve">、日志、临时目录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node_modules/</w:t>
      </w:r>
    </w:p>
    <w:p>
      <w:pPr>
        <w:pStyle w:val="Bullet"/>
      </w:pPr>
      <w:r>
        <w:t xml:space="preserve">· </w:t>
      </w:r>
      <w:r>
        <w:rPr>
          <w:rFonts w:ascii="Consolas" w:hAnsi="Consolas" w:eastAsia="宋体"/>
          <w:shd w:val="clear" w:fill="F2F2F2"/>
        </w:rPr>
        <w:t xml:space="preserve">dist/</w:t>
      </w:r>
    </w:p>
    <w:p>
      <w:pPr>
        <w:pStyle w:val="Body"/>
      </w:pPr>
      <w:r>
        <w:t xml:space="preserve">Linux 使用 tar.gz，Windows Server 使用 zip。云服务器应优先使用 tar.gz，并在服务器上执行 </w:t>
      </w:r>
      <w:r>
        <w:rPr>
          <w:rFonts w:ascii="Consolas" w:hAnsi="Consolas" w:eastAsia="宋体"/>
          <w:shd w:val="clear" w:fill="F2F2F2"/>
        </w:rPr>
        <w:t xml:space="preserve">sha256sum -c SHA256SUMS.txt</w:t>
      </w:r>
      <w:r>
        <w:t xml:space="preserve">。</w:t>
      </w:r>
    </w:p>
    <w:p>
      <w:pPr>
        <w:pStyle w:val="Rule"/>
      </w:pPr>
    </w:p>
    <w:p>
      <w:pPr>
        <w:pStyle w:val="Heading2"/>
      </w:pPr>
      <w:r>
        <w:t xml:space="preserve">16. 云端部署的责任边界</w:t>
      </w:r>
    </w:p>
    <w:p>
      <w:pPr>
        <w:pStyle w:val="Body"/>
      </w:pPr>
      <w:r>
        <w:t xml:space="preserve">应用自身已经提供口令哈希、首登改密、登录限流、权限、审计、结账锁、备份和安全响应头；但以下内容仍由部署方负责：</w:t>
      </w:r>
    </w:p>
    <w:p>
      <w:pPr>
        <w:pStyle w:val="Bullet"/>
      </w:pPr>
      <w:r>
        <w:t xml:space="preserve">· 云账号和 SSH 密钥安全</w:t>
      </w:r>
    </w:p>
    <w:p>
      <w:pPr>
        <w:pStyle w:val="Bullet"/>
      </w:pPr>
      <w:r>
        <w:t xml:space="preserve">· 云安全组和主机防火墙</w:t>
      </w:r>
    </w:p>
    <w:p>
      <w:pPr>
        <w:pStyle w:val="Bullet"/>
      </w:pPr>
      <w:r>
        <w:t xml:space="preserve">· HTTPS 证书和域名 DNS</w:t>
      </w:r>
    </w:p>
    <w:p>
      <w:pPr>
        <w:pStyle w:val="Bullet"/>
      </w:pPr>
      <w:r>
        <w:t xml:space="preserve">· 异地备份和恢复演练</w:t>
      </w:r>
    </w:p>
    <w:p>
      <w:pPr>
        <w:pStyle w:val="Bullet"/>
      </w:pPr>
      <w:r>
        <w:t xml:space="preserve">· 云硬盘快照、跨区域容灾</w:t>
      </w:r>
    </w:p>
    <w:p>
      <w:pPr>
        <w:pStyle w:val="Bullet"/>
      </w:pPr>
      <w:r>
        <w:t xml:space="preserve">· 操作系统安全更新</w:t>
      </w:r>
    </w:p>
    <w:p>
      <w:pPr>
        <w:pStyle w:val="Bullet"/>
      </w:pPr>
      <w:r>
        <w:t xml:space="preserve">· 对外网开放范围和 VPN/IP 白名单</w:t>
      </w:r>
    </w:p>
    <w:p>
      <w:pPr>
        <w:pStyle w:val="Bullet"/>
      </w:pPr>
      <w:r>
        <w:t xml:space="preserve">· 正式财务系统中的复核、审批和入账</w:t>
      </w:r>
    </w:p>
    <w:p>
      <w:pPr>
        <w:pStyle w:val="Body"/>
      </w:pPr>
      <w:r>
        <w:t xml:space="preserve">不要把“服务能打开”当成“云端部署完成”。完成部署的标准是：数据可恢复、端口收口、HTTPS 正常、日志可查、升级可回滚、业务人员知道账套期间和漏录提醒的含义。</w:t>
      </w:r>
    </w:p>
    <w:sectPr>
      <w:pgSz w:w="11906" w:h="16838"/>
      <w:pgMar w:top="1440" w:right="1247" w:bottom="1440" w:left="124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</w:rPr>
    </w:rPrDefault>
  </w:docDefaults>
  <w:style w:type="paragraph" w:default="1" w:styleId="Normal">
    <w:name w:val="Normal"/>
    <w:rPr>
      <w:rFonts w:ascii="等线" w:hAnsi="等线" w:eastAsia="等线" w:cs="等线"/>
      <w:sz w:val="21"/>
    </w:rPr>
  </w:style>
  <w:style w:type="paragraph" w:styleId="Heading1">
    <w:name w:val="heading 1"/>
    <w:pPr>
      <w:spacing w:before="240" w:after="200" w:line="300" w:lineRule="auto"/>
      <w:outlineLvl w:val="0"/>
    </w:pPr>
    <w:rPr>
      <w:rFonts w:ascii="等线" w:hAnsi="等线" w:eastAsia="等线" w:cs="等线"/>
      <w:sz w:val="36"/>
      <w:szCs w:val="36"/>
      <w:b/>
      <w:color w:val="1F3864"/>
    </w:rPr>
  </w:style>
  <w:style w:type="paragraph" w:styleId="Heading2">
    <w:name w:val="heading 2"/>
    <w:pPr>
      <w:spacing w:before="320" w:after="160" w:line="300" w:lineRule="auto"/>
      <w:outlineLvl w:val="1"/>
    </w:pPr>
    <w:rPr>
      <w:rFonts w:ascii="等线" w:hAnsi="等线" w:eastAsia="等线" w:cs="等线"/>
      <w:sz w:val="28"/>
      <w:szCs w:val="28"/>
      <w:b/>
      <w:color w:val="1F3864"/>
    </w:rPr>
  </w:style>
  <w:style w:type="paragraph" w:styleId="Heading3">
    <w:name w:val="heading 3"/>
    <w:pPr>
      <w:spacing w:before="240" w:after="120" w:line="300" w:lineRule="auto"/>
      <w:outlineLvl w:val="2"/>
    </w:pPr>
    <w:rPr>
      <w:rFonts w:ascii="等线" w:hAnsi="等线" w:eastAsia="等线" w:cs="等线"/>
      <w:sz w:val="24"/>
      <w:szCs w:val="24"/>
      <w:b/>
      <w:color w:val="2E5496"/>
    </w:rPr>
  </w:style>
  <w:style w:type="paragraph" w:styleId="Heading4">
    <w:name w:val="heading 4"/>
    <w:pPr>
      <w:spacing w:before="200" w:after="100" w:line="300" w:lineRule="auto"/>
      <w:outlineLvl w:val="3"/>
    </w:pPr>
    <w:rPr>
      <w:rFonts w:ascii="等线" w:hAnsi="等线" w:eastAsia="等线" w:cs="等线"/>
      <w:sz w:val="21"/>
      <w:szCs w:val="21"/>
      <w:b/>
      <w:color w:val="404040"/>
    </w:rPr>
  </w:style>
  <w:style w:type="paragraph" w:styleId="Body">
    <w:name w:val="Body"/>
    <w:pPr>
      <w:spacing w:before="0" w:after="140" w:line="300" w:lineRule="auto"/>
    </w:pPr>
    <w:rPr>
      <w:rFonts w:ascii="等线" w:hAnsi="等线" w:eastAsia="等线" w:cs="等线"/>
      <w:sz w:val="21"/>
      <w:szCs w:val="21"/>
    </w:rPr>
  </w:style>
  <w:style w:type="paragraph" w:styleId="Bullet">
    <w:name w:val="Bullet"/>
    <w:pPr>
      <w:spacing w:before="0" w:after="80" w:line="300" w:lineRule="auto"/>
      <w:ind w:left="360"/>
    </w:pPr>
    <w:rPr>
      <w:rFonts w:ascii="等线" w:hAnsi="等线" w:eastAsia="等线" w:cs="等线"/>
      <w:sz w:val="21"/>
      <w:szCs w:val="21"/>
    </w:rPr>
  </w:style>
  <w:style w:type="paragraph" w:styleId="Quote">
    <w:name w:val="Quote"/>
    <w:pPr>
      <w:spacing w:before="0" w:after="140" w:line="300" w:lineRule="auto"/>
      <w:ind w:left="360"/>
    </w:pPr>
    <w:rPr>
      <w:rFonts w:ascii="等线" w:hAnsi="等线" w:eastAsia="等线" w:cs="等线"/>
      <w:sz w:val="21"/>
      <w:szCs w:val="21"/>
      <w:color w:val="595959"/>
    </w:rPr>
  </w:style>
  <w:style w:type="paragraph" w:styleId="TableHead">
    <w:name w:val="TableHead"/>
    <w:pPr>
      <w:spacing w:before="0" w:after="40" w:line="260" w:lineRule="auto"/>
    </w:pPr>
    <w:rPr>
      <w:rFonts w:ascii="等线" w:hAnsi="等线" w:eastAsia="等线" w:cs="等线"/>
      <w:sz w:val="19"/>
      <w:szCs w:val="19"/>
      <w:b/>
    </w:rPr>
  </w:style>
  <w:style w:type="paragraph" w:styleId="TableCell">
    <w:name w:val="TableCell"/>
    <w:pPr>
      <w:spacing w:before="0" w:after="40" w:line="260" w:lineRule="auto"/>
    </w:pPr>
    <w:rPr>
      <w:rFonts w:ascii="等线" w:hAnsi="等线" w:eastAsia="等线" w:cs="等线"/>
      <w:sz w:val="19"/>
      <w:szCs w:val="19"/>
    </w:rPr>
  </w:style>
  <w:style w:type="paragraph" w:styleId="Code">
    <w:name w:val="Code"/>
    <w:pPr>
      <w:spacing w:before="0" w:after="0" w:line="240" w:lineRule="auto"/>
    </w:pPr>
    <w:rPr>
      <w:rFonts w:ascii="等线" w:hAnsi="等线" w:eastAsia="等线" w:cs="等线"/>
      <w:sz w:val="18"/>
      <w:szCs w:val="18"/>
    </w:rPr>
  </w:style>
  <w:style w:type="paragraph" w:styleId="AfterCode">
    <w:name w:val="AfterCode"/>
    <w:pPr>
      <w:spacing w:before="0" w:after="140" w:line="300" w:lineRule="auto"/>
    </w:pPr>
    <w:rPr>
      <w:rFonts w:ascii="等线" w:hAnsi="等线" w:eastAsia="等线" w:cs="等线"/>
      <w:sz w:val="2"/>
      <w:szCs w:val="2"/>
    </w:rPr>
  </w:style>
  <w:style w:type="paragraph" w:styleId="Rule">
    <w:name w:val="Rule"/>
    <w:pPr>
      <w:spacing w:before="0" w:after="200" w:line="300" w:lineRule="auto"/>
    </w:pPr>
    <w:rPr>
      <w:rFonts w:ascii="等线" w:hAnsi="等线" w:eastAsia="等线" w:cs="等线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财务管理台 · 云端部署与二次开发手册</dc:title>
  <dc:creator>代码评审</dc:creator>
  <dcterms:created xsi:type="dcterms:W3CDTF">2026-08-30T15:06:19Z</dcterms:created>
</cp:coreProperties>
</file>