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大规模学术论文检索问答系统部署研究"/>
    <w:p>
      <w:pPr>
        <w:pStyle w:val="Heading1"/>
      </w:pPr>
      <w:r>
        <w:rPr>
          <w:rFonts w:hint="eastAsia"/>
        </w:rPr>
        <w:t xml:space="preserve">大规模学术论文检索问答系统部署研究</w:t>
      </w:r>
    </w:p>
    <w:bookmarkStart w:id="22" w:name="数据采集策略优化"/>
    <w:p>
      <w:pPr>
        <w:pStyle w:val="Heading2"/>
      </w:pPr>
      <w:r>
        <w:t xml:space="preserve">1. </w:t>
      </w:r>
      <w:r>
        <w:rPr>
          <w:rFonts w:hint="eastAsia"/>
        </w:rPr>
        <w:t xml:space="preserve">数据采集策略优化</w:t>
      </w:r>
    </w:p>
    <w:p>
      <w:pPr>
        <w:pStyle w:val="FirstParagraph"/>
      </w:pPr>
      <w:r>
        <w:rPr>
          <w:rFonts w:hint="eastAsia"/>
        </w:rPr>
        <w:t xml:space="preserve">面向覆盖十年以上的大规模论文数据，</w:t>
      </w:r>
      <w:r>
        <w:rPr>
          <w:rFonts w:hint="eastAsia"/>
          <w:b/>
          <w:bCs/>
        </w:rPr>
        <w:t xml:space="preserve">数据采集应采取“元数据+按需全文”的策略</w:t>
      </w:r>
      <w:r>
        <w:rPr>
          <w:rFonts w:hint="eastAsia"/>
        </w:rPr>
        <w:t xml:space="preserve">。具体而言：首先通过</w:t>
      </w:r>
      <w:r>
        <w:t xml:space="preserve"> </w:t>
      </w:r>
      <w:r>
        <w:rPr>
          <w:b/>
          <w:bCs/>
        </w:rPr>
        <w:t xml:space="preserve">ArXiv API</w:t>
      </w:r>
      <w:r>
        <w:t xml:space="preserve"> </w:t>
      </w:r>
      <w:r>
        <w:rPr>
          <w:rFonts w:hint="eastAsia"/>
        </w:rPr>
        <w:t xml:space="preserve">和</w:t>
      </w:r>
      <w:r>
        <w:t xml:space="preserve"> </w:t>
      </w:r>
      <w:r>
        <w:rPr>
          <w:b/>
          <w:bCs/>
        </w:rPr>
        <w:t xml:space="preserve">OAI-PMH</w:t>
      </w:r>
      <w:r>
        <w:t xml:space="preserve"> </w:t>
      </w:r>
      <w:r>
        <w:rPr>
          <w:rFonts w:hint="eastAsia"/>
        </w:rPr>
        <w:t xml:space="preserve">接口每日抓取新论文的元信息（标题、摘要、作者、发表日期等）。同时利用</w:t>
      </w:r>
      <w:r>
        <w:t xml:space="preserve"> </w:t>
      </w:r>
      <w:r>
        <w:rPr>
          <w:b/>
          <w:bCs/>
        </w:rPr>
        <w:t xml:space="preserve">RSS </w:t>
      </w:r>
      <w:r>
        <w:rPr>
          <w:rFonts w:hint="eastAsia"/>
          <w:b/>
          <w:bCs/>
        </w:rPr>
        <w:t xml:space="preserve">源</w:t>
      </w:r>
      <w:r>
        <w:t xml:space="preserve"> </w:t>
      </w:r>
      <w:r>
        <w:rPr>
          <w:rFonts w:hint="eastAsia"/>
        </w:rPr>
        <w:t xml:space="preserve">关注</w:t>
      </w:r>
      <w:r>
        <w:t xml:space="preserve"> Hugging Face Papers </w:t>
      </w:r>
      <w:r>
        <w:rPr>
          <w:rFonts w:hint="eastAsia"/>
        </w:rPr>
        <w:t xml:space="preserve">的热门论文列表和主流</w:t>
      </w:r>
      <w:r>
        <w:t xml:space="preserve"> AI </w:t>
      </w:r>
      <w:r>
        <w:rPr>
          <w:rFonts w:hint="eastAsia"/>
        </w:rPr>
        <w:t xml:space="preserve">博客动态。对于每篇论文，只存储元数据（尤其是标题、摘要、关键词等）以及必要的标识符（如</w:t>
      </w:r>
      <w:r>
        <w:t xml:space="preserve"> arXiv </w:t>
      </w:r>
      <w:r>
        <w:rPr>
          <w:rFonts w:hint="eastAsia"/>
        </w:rPr>
        <w:t xml:space="preserve">ID、DOI）即可。</w:t>
      </w:r>
      <w:r>
        <w:rPr>
          <w:rFonts w:hint="eastAsia"/>
          <w:b/>
          <w:bCs/>
        </w:rPr>
        <w:t xml:space="preserve">暂不离线保存全文</w:t>
      </w:r>
      <w:r>
        <w:rPr>
          <w:rFonts w:hint="eastAsia"/>
        </w:rPr>
        <w:t xml:space="preserve">，而是在用户提出深度问答时，再</w:t>
      </w:r>
      <w:r>
        <w:t xml:space="preserve"> </w:t>
      </w:r>
      <w:r>
        <w:rPr>
          <w:rFonts w:hint="eastAsia"/>
          <w:b/>
          <w:bCs/>
        </w:rPr>
        <w:t xml:space="preserve">动态获取该论文</w:t>
      </w:r>
      <w:r>
        <w:rPr>
          <w:b/>
          <w:bCs/>
        </w:rPr>
        <w:t xml:space="preserve"> PDF </w:t>
      </w:r>
      <w:r>
        <w:rPr>
          <w:rFonts w:hint="eastAsia"/>
          <w:b/>
          <w:bCs/>
        </w:rPr>
        <w:t xml:space="preserve">并提取正文</w:t>
      </w:r>
      <w:r>
        <w:rPr>
          <w:rFonts w:hint="eastAsia"/>
        </w:rPr>
        <w:t xml:space="preserve">。这一按需抓取方式能大幅降低初始存储和处理成本。</w:t>
      </w:r>
    </w:p>
    <w:p>
      <w:pPr>
        <w:pStyle w:val="BodyText"/>
      </w:pPr>
      <w:r>
        <w:rPr>
          <w:rFonts w:hint="eastAsia"/>
        </w:rPr>
        <w:t xml:space="preserve">这种“元数据优先、全文按需”的方案对系统性能和用户体验各有影响：</w:t>
      </w:r>
    </w:p>
    <w:p>
      <w:pPr>
        <w:numPr>
          <w:ilvl w:val="0"/>
          <w:numId w:val="1001"/>
        </w:numPr>
      </w:pPr>
      <w:r>
        <w:rPr>
          <w:rFonts w:hint="eastAsia"/>
          <w:b/>
          <w:bCs/>
        </w:rPr>
        <w:t xml:space="preserve">性能优势</w:t>
      </w:r>
      <w:r>
        <w:rPr>
          <w:rFonts w:hint="eastAsia"/>
        </w:rPr>
        <w:t xml:space="preserve">：初始构建向量索引时只基于摘要等简短文本，数据量远小于全文，向量库规模和检索延迟都会降低。研究表明，聚焦论文摘要等精华信息进行检索，在很多场景下效果不逊于全文本检索。摘要通常概括了核心结论和方法，先在摘要级别筛选论文能提升检索效率。因此系统首次查询可更快定位相关论文，减少不必要的全文扫描。</w:t>
      </w:r>
    </w:p>
    <w:p>
      <w:pPr>
        <w:numPr>
          <w:ilvl w:val="0"/>
          <w:numId w:val="1001"/>
        </w:numPr>
      </w:pPr>
      <w:r>
        <w:rPr>
          <w:rFonts w:hint="eastAsia"/>
          <w:b/>
          <w:bCs/>
        </w:rPr>
        <w:t xml:space="preserve">性能权衡</w:t>
      </w:r>
      <w:r>
        <w:rPr>
          <w:rFonts w:hint="eastAsia"/>
        </w:rPr>
        <w:t xml:space="preserve">：在回答具体细节问题时仍需获取论文全文，可能引入一定延迟。为降低影响，可对</w:t>
      </w:r>
      <w:r>
        <w:rPr>
          <w:rFonts w:hint="eastAsia"/>
          <w:b/>
          <w:bCs/>
        </w:rPr>
        <w:t xml:space="preserve">热门论文或高频问及论文</w:t>
      </w:r>
      <w:r>
        <w:rPr>
          <w:rFonts w:hint="eastAsia"/>
        </w:rPr>
        <w:t xml:space="preserve">提前缓存全文及其向量表示；其余论文则在用户首次问询时即时抓取并缓存。本系统可在后台设置</w:t>
      </w:r>
      <w:r>
        <w:t xml:space="preserve"> </w:t>
      </w:r>
      <w:r>
        <w:rPr>
          <w:b/>
          <w:bCs/>
        </w:rPr>
        <w:t xml:space="preserve">PDF </w:t>
      </w:r>
      <w:r>
        <w:rPr>
          <w:rFonts w:hint="eastAsia"/>
          <w:b/>
          <w:bCs/>
        </w:rPr>
        <w:t xml:space="preserve">拉取队列</w:t>
      </w:r>
      <w:r>
        <w:rPr>
          <w:rFonts w:hint="eastAsia"/>
        </w:rPr>
        <w:t xml:space="preserve">，利用异步请求批量下载并解析PDF（例如用</w:t>
      </w:r>
      <w:r>
        <w:t xml:space="preserve"> PyMuPDF </w:t>
      </w:r>
      <w:r>
        <w:rPr>
          <w:rFonts w:hint="eastAsia"/>
        </w:rPr>
        <w:t xml:space="preserve">提取文本</w:t>
      </w:r>
      <w:hyperlink r:id="rId21">
        <w:r>
          <w:rPr>
            <w:rStyle w:val="Hyperlink"/>
          </w:rPr>
          <w:t xml:space="preserve">[1]</w:t>
        </w:r>
      </w:hyperlink>
      <w:r>
        <w:rPr>
          <w:rFonts w:hint="eastAsia"/>
        </w:rPr>
        <w:t xml:space="preserve">），将处理过的正文缓存入库，供后续快速检索。</w:t>
      </w:r>
    </w:p>
    <w:p>
      <w:pPr>
        <w:numPr>
          <w:ilvl w:val="0"/>
          <w:numId w:val="1001"/>
        </w:numPr>
      </w:pPr>
      <w:r>
        <w:rPr>
          <w:rFonts w:hint="eastAsia"/>
          <w:b/>
          <w:bCs/>
        </w:rPr>
        <w:t xml:space="preserve">用户体验</w:t>
      </w:r>
      <w:r>
        <w:rPr>
          <w:rFonts w:hint="eastAsia"/>
        </w:rPr>
        <w:t xml:space="preserve">：首次查询某篇论文的细节时可能稍有等待，但通过</w:t>
      </w:r>
      <w:r>
        <w:rPr>
          <w:rFonts w:hint="eastAsia"/>
          <w:b/>
          <w:bCs/>
        </w:rPr>
        <w:t xml:space="preserve">进度提示</w:t>
      </w:r>
      <w:r>
        <w:rPr>
          <w:rFonts w:hint="eastAsia"/>
        </w:rPr>
        <w:t xml:space="preserve">和</w:t>
      </w:r>
      <w:r>
        <w:rPr>
          <w:rFonts w:hint="eastAsia"/>
          <w:b/>
          <w:bCs/>
        </w:rPr>
        <w:t xml:space="preserve">异步加载</w:t>
      </w:r>
      <w:r>
        <w:rPr>
          <w:rFonts w:hint="eastAsia"/>
        </w:rPr>
        <w:t xml:space="preserve">减缓用户感知。随后相同内容的提问由于全文已缓存，将显著加快响应。整体策略保证大部分常见问题直接用摘要即可回答，提高响应速度；而长尾深度问题则在可接受的延迟内提供精准答案。</w:t>
      </w:r>
    </w:p>
    <w:p>
      <w:pPr>
        <w:numPr>
          <w:ilvl w:val="0"/>
          <w:numId w:val="1001"/>
        </w:numPr>
      </w:pPr>
      <w:r>
        <w:rPr>
          <w:rFonts w:hint="eastAsia"/>
          <w:b/>
          <w:bCs/>
        </w:rPr>
        <w:t xml:space="preserve">数据新鲜度</w:t>
      </w:r>
      <w:r>
        <w:rPr>
          <w:rFonts w:hint="eastAsia"/>
        </w:rPr>
        <w:t xml:space="preserve">：通过每日增量采集</w:t>
      </w:r>
      <w:r>
        <w:t xml:space="preserve"> ArXiv </w:t>
      </w:r>
      <w:r>
        <w:rPr>
          <w:rFonts w:hint="eastAsia"/>
        </w:rPr>
        <w:t xml:space="preserve">元数据（官方提供每日更新的元数据集合）并定期刷新</w:t>
      </w:r>
      <w:r>
        <w:t xml:space="preserve"> HuggingFace Papers </w:t>
      </w:r>
      <w:r>
        <w:rPr>
          <w:rFonts w:hint="eastAsia"/>
        </w:rPr>
        <w:t xml:space="preserve">列表，可确保涵盖最新研究进展。由于仅拉取元数据，更新过程快速低成本。对于ArXiv全文，可利用其云端公共存储（如</w:t>
      </w:r>
      <w:r>
        <w:t xml:space="preserve"> </w:t>
      </w:r>
      <w:r>
        <w:rPr>
          <w:rFonts w:hint="eastAsia"/>
        </w:rPr>
        <w:t xml:space="preserve">S3）按需获取。需要注意遵循</w:t>
      </w:r>
      <w:r>
        <w:t xml:space="preserve"> ArXiv </w:t>
      </w:r>
      <w:r>
        <w:rPr>
          <w:rFonts w:hint="eastAsia"/>
        </w:rPr>
        <w:t xml:space="preserve">政策，在提供全文内容时</w:t>
      </w:r>
      <w:r>
        <w:rPr>
          <w:rFonts w:hint="eastAsia"/>
          <w:b/>
          <w:bCs/>
        </w:rPr>
        <w:t xml:space="preserve">附上原文链接</w:t>
      </w:r>
      <w:r>
        <w:rPr>
          <w:rFonts w:hint="eastAsia"/>
        </w:rPr>
        <w:t xml:space="preserve">以尊重版权。</w:t>
      </w:r>
    </w:p>
    <w:p>
      <w:pPr>
        <w:pStyle w:val="FirstParagraph"/>
      </w:pPr>
      <w:r>
        <w:rPr>
          <w:rFonts w:hint="eastAsia"/>
        </w:rPr>
        <w:t xml:space="preserve">综合来看，该优化策略能</w:t>
      </w:r>
      <w:r>
        <w:rPr>
          <w:rFonts w:hint="eastAsia"/>
          <w:b/>
          <w:bCs/>
        </w:rPr>
        <w:t xml:space="preserve">平衡系统规模和实时性能</w:t>
      </w:r>
      <w:r>
        <w:rPr>
          <w:rFonts w:hint="eastAsia"/>
        </w:rPr>
        <w:t xml:space="preserve">：用小型索引覆盖十年论文摘要，实现快速粗排；再辅以全文精排满足深度问答需求。这种两阶段检索在学术助手系统中已被证明高效可靠。我们将在后续部分讨论如何结合缓存机制将此策略的延迟影响降到最低。</w:t>
      </w:r>
    </w:p>
    <w:bookmarkEnd w:id="22"/>
    <w:bookmarkStart w:id="28" w:name="数据存储方案对比"/>
    <w:p>
      <w:pPr>
        <w:pStyle w:val="Heading2"/>
      </w:pPr>
      <w:r>
        <w:t xml:space="preserve">2. </w:t>
      </w:r>
      <w:r>
        <w:rPr>
          <w:rFonts w:hint="eastAsia"/>
        </w:rPr>
        <w:t xml:space="preserve">数据存储方案对比</w:t>
      </w:r>
    </w:p>
    <w:p>
      <w:pPr>
        <w:pStyle w:val="FirstParagraph"/>
      </w:pPr>
      <w:r>
        <w:rPr>
          <w:rFonts w:hint="eastAsia"/>
        </w:rPr>
        <w:t xml:space="preserve">针对每日递增的大规模论文向量数据，</w:t>
      </w:r>
      <w:r>
        <w:rPr>
          <w:rFonts w:hint="eastAsia"/>
          <w:b/>
          <w:bCs/>
        </w:rPr>
        <w:t xml:space="preserve">选择合适的向量数据库对系统性能和成本至关重要</w:t>
      </w:r>
      <w:r>
        <w:rPr>
          <w:rFonts w:hint="eastAsia"/>
        </w:rPr>
        <w:t xml:space="preserve">。常见方案包括云端托管服务和本地自托管库：</w:t>
      </w:r>
    </w:p>
    <w:p>
      <w:pPr>
        <w:numPr>
          <w:ilvl w:val="0"/>
          <w:numId w:val="1002"/>
        </w:numPr>
      </w:pPr>
      <w:r>
        <w:rPr>
          <w:rFonts w:hint="eastAsia"/>
          <w:b/>
          <w:bCs/>
        </w:rPr>
        <w:t xml:space="preserve">云端向量数据库</w:t>
      </w:r>
      <w:r>
        <w:rPr>
          <w:rFonts w:hint="eastAsia"/>
        </w:rPr>
        <w:t xml:space="preserve">（如</w:t>
      </w:r>
      <w:r>
        <w:t xml:space="preserve"> </w:t>
      </w:r>
      <w:r>
        <w:rPr>
          <w:i/>
          <w:iCs/>
        </w:rPr>
        <w:t xml:space="preserve">Pinecone、Weaviate Cloud、Qdrant Cloud、Milvus Cloud</w:t>
      </w:r>
      <w:r>
        <w:rPr>
          <w:rFonts w:hint="eastAsia"/>
        </w:rPr>
        <w:t xml:space="preserve">）：由服务商托管集群，按使用量计费。优点是</w:t>
      </w:r>
      <w:r>
        <w:rPr>
          <w:rFonts w:hint="eastAsia"/>
          <w:b/>
          <w:bCs/>
        </w:rPr>
        <w:t xml:space="preserve">免运维、弹性扩展</w:t>
      </w:r>
      <w:r>
        <w:rPr>
          <w:rFonts w:hint="eastAsia"/>
        </w:rPr>
        <w:t xml:space="preserve">，查询延迟低且支持多地域部署，适合不想管理基础设施的团队。例如</w:t>
      </w:r>
      <w:r>
        <w:t xml:space="preserve"> Pinecone </w:t>
      </w:r>
      <w:r>
        <w:rPr>
          <w:rFonts w:hint="eastAsia"/>
        </w:rPr>
        <w:t xml:space="preserve">提供</w:t>
      </w:r>
      <w:r>
        <w:t xml:space="preserve"> Serverless </w:t>
      </w:r>
      <w:r>
        <w:rPr>
          <w:rFonts w:hint="eastAsia"/>
        </w:rPr>
        <w:t xml:space="preserve">水平扩展，查询延迟可低至毫秒级</w:t>
      </w:r>
      <w:hyperlink r:id="rId23">
        <w:r>
          <w:rPr>
            <w:rStyle w:val="Hyperlink"/>
          </w:rPr>
          <w:t xml:space="preserve">[2]</w:t>
        </w:r>
      </w:hyperlink>
      <w:r>
        <w:rPr>
          <w:rFonts w:hint="eastAsia"/>
        </w:rPr>
        <w:t xml:space="preserve">；但成本相对较高（约</w:t>
      </w:r>
      <w:r>
        <w:t xml:space="preserve"> </w:t>
      </w:r>
      <w:r>
        <w:rPr>
          <w:rFonts w:hint="eastAsia"/>
        </w:rPr>
        <w:t xml:space="preserve">$70/月/50k</w:t>
      </w:r>
      <w:r>
        <w:t xml:space="preserve"> </w:t>
      </w:r>
      <w:r>
        <w:rPr>
          <w:rFonts w:hint="eastAsia"/>
        </w:rPr>
        <w:t xml:space="preserve">向量）</w:t>
      </w:r>
      <w:hyperlink r:id="rId24">
        <w:r>
          <w:rPr>
            <w:rStyle w:val="Hyperlink"/>
          </w:rPr>
          <w:t xml:space="preserve">[3]</w:t>
        </w:r>
      </w:hyperlink>
      <w:r>
        <w:t xml:space="preserve">。Weaviate </w:t>
      </w:r>
      <w:r>
        <w:rPr>
          <w:rFonts w:hint="eastAsia"/>
        </w:rPr>
        <w:t xml:space="preserve">兼有开源和云服务，支持强大的混合搜索和模块化扩展，适合希望一定自主权又不想投入过多运维的团队。Qdrant</w:t>
      </w:r>
      <w:r>
        <w:t xml:space="preserve"> </w:t>
      </w:r>
      <w:r>
        <w:rPr>
          <w:rFonts w:hint="eastAsia"/>
        </w:rPr>
        <w:t xml:space="preserve">也有托管版，以高性能和低成本著称，在50k向量规模估算费用仅</w:t>
      </w:r>
      <w:r>
        <w:t xml:space="preserve"> ~$9</w:t>
      </w:r>
      <w:hyperlink r:id="rId24">
        <w:r>
          <w:rPr>
            <w:rStyle w:val="Hyperlink"/>
          </w:rPr>
          <w:t xml:space="preserve">[3]</w:t>
        </w:r>
      </w:hyperlink>
      <w:r>
        <w:rPr>
          <w:rFonts w:hint="eastAsia"/>
        </w:rPr>
        <w:t xml:space="preserve">。总体来说，</w:t>
      </w:r>
      <w:r>
        <w:rPr>
          <w:rFonts w:hint="eastAsia"/>
          <w:b/>
          <w:bCs/>
        </w:rPr>
        <w:t xml:space="preserve">云服务适合高并发和大规模场景</w:t>
      </w:r>
      <w:r>
        <w:rPr>
          <w:rFonts w:hint="eastAsia"/>
        </w:rPr>
        <w:t xml:space="preserve">，以费用换取省心和可靠性。</w:t>
      </w:r>
    </w:p>
    <w:p>
      <w:pPr>
        <w:numPr>
          <w:ilvl w:val="0"/>
          <w:numId w:val="1002"/>
        </w:numPr>
      </w:pPr>
      <w:r>
        <w:rPr>
          <w:rFonts w:hint="eastAsia"/>
          <w:b/>
          <w:bCs/>
        </w:rPr>
        <w:t xml:space="preserve">自托管向量数据库</w:t>
      </w:r>
      <w:r>
        <w:rPr>
          <w:rFonts w:hint="eastAsia"/>
        </w:rPr>
        <w:t xml:space="preserve">（如</w:t>
      </w:r>
      <w:r>
        <w:t xml:space="preserve"> </w:t>
      </w:r>
      <w:r>
        <w:rPr>
          <w:i/>
          <w:iCs/>
        </w:rPr>
        <w:t xml:space="preserve">Qdrant </w:t>
      </w:r>
      <w:r>
        <w:rPr>
          <w:rFonts w:hint="eastAsia"/>
          <w:i/>
          <w:iCs/>
        </w:rPr>
        <w:t xml:space="preserve">开源版、Milvus、PostgreSQL+pgVector、Chroma</w:t>
      </w:r>
      <w:r>
        <w:rPr>
          <w:rFonts w:hint="eastAsia"/>
        </w:rPr>
        <w:t xml:space="preserve">）：由开发者自行部署在服务器或容器中。优点是</w:t>
      </w:r>
      <w:r>
        <w:rPr>
          <w:rFonts w:hint="eastAsia"/>
          <w:b/>
          <w:bCs/>
        </w:rPr>
        <w:t xml:space="preserve">可控性高、数据不出本地、成本随自有算力</w:t>
      </w:r>
      <w:r>
        <w:t xml:space="preserve">。Qdrant、Milvus </w:t>
      </w:r>
      <w:r>
        <w:rPr>
          <w:rFonts w:hint="eastAsia"/>
        </w:rPr>
        <w:t xml:space="preserve">等专用向量库采用</w:t>
      </w:r>
      <w:r>
        <w:t xml:space="preserve"> HNSW </w:t>
      </w:r>
      <w:r>
        <w:rPr>
          <w:rFonts w:hint="eastAsia"/>
        </w:rPr>
        <w:t xml:space="preserve">等ANN算法，检索性能优异，在百万级向量下仍可毫秒级查询，召回率高。实测显示</w:t>
      </w:r>
      <w:r>
        <w:t xml:space="preserve"> Qdrant </w:t>
      </w:r>
      <w:r>
        <w:rPr>
          <w:rFonts w:hint="eastAsia"/>
        </w:rPr>
        <w:t xml:space="preserve">对百万级数据的吞吐可比</w:t>
      </w:r>
      <w:r>
        <w:t xml:space="preserve"> pgVector </w:t>
      </w:r>
      <w:r>
        <w:rPr>
          <w:rFonts w:hint="eastAsia"/>
        </w:rPr>
        <w:t xml:space="preserve">高出一个量级。Milvus在十亿级向量管理上有成熟实践，但需较强的数据工程能力调优。</w:t>
      </w:r>
      <w:r>
        <w:rPr>
          <w:b/>
          <w:bCs/>
        </w:rPr>
        <w:t xml:space="preserve">Postgres+pgVector</w:t>
      </w:r>
      <w:r>
        <w:t xml:space="preserve"> </w:t>
      </w:r>
      <w:r>
        <w:rPr>
          <w:rFonts w:hint="eastAsia"/>
        </w:rPr>
        <w:t xml:space="preserve">插件胜在无需引入新系统，便于将向量检索融入关系型数据库。然而pgVector在数据规模增大时查询速度和准确率明显下降（处理1M向量时吞吐仅为</w:t>
      </w:r>
      <w:r>
        <w:t xml:space="preserve"> Qdrant </w:t>
      </w:r>
      <w:r>
        <w:rPr>
          <w:rFonts w:hint="eastAsia"/>
        </w:rPr>
        <w:t xml:space="preserve">的</w:t>
      </w:r>
      <w:r>
        <w:t xml:space="preserve"> </w:t>
      </w:r>
      <w:r>
        <w:rPr>
          <w:rFonts w:hint="eastAsia"/>
        </w:rPr>
        <w:t xml:space="preserve">1/15）。因此pgVector更适合中小规模或已有PG生态。</w:t>
      </w:r>
      <w:r>
        <w:rPr>
          <w:b/>
          <w:bCs/>
        </w:rPr>
        <w:t xml:space="preserve">Chroma</w:t>
      </w:r>
      <w:r>
        <w:t xml:space="preserve"> </w:t>
      </w:r>
      <w:r>
        <w:rPr>
          <w:rFonts w:hint="eastAsia"/>
        </w:rPr>
        <w:t xml:space="preserve">作为本地嵌入式向量库，使用极简（Python包内嵌），非常适合开发阶段快速验证。它针对</w:t>
      </w:r>
      <w:r>
        <w:t xml:space="preserve"> RAG </w:t>
      </w:r>
      <w:r>
        <w:rPr>
          <w:rFonts w:hint="eastAsia"/>
        </w:rPr>
        <w:t xml:space="preserve">场景做了优化，提供简单API和内置embedding缓存。但Chroma早期版本缺少分布式和持久化能力，大规模数据下内存占用大、查询无法按字段过滤，稳定性不足。不过近期</w:t>
      </w:r>
      <w:r>
        <w:t xml:space="preserve"> Chroma </w:t>
      </w:r>
      <w:r>
        <w:rPr>
          <w:rFonts w:hint="eastAsia"/>
        </w:rPr>
        <w:t xml:space="preserve">已用</w:t>
      </w:r>
      <w:r>
        <w:t xml:space="preserve"> Rust </w:t>
      </w:r>
      <w:r>
        <w:rPr>
          <w:rFonts w:hint="eastAsia"/>
        </w:rPr>
        <w:t xml:space="preserve">重写并支持分布式存储，一定程度上改善了可扩展性。</w:t>
      </w:r>
    </w:p>
    <w:p>
      <w:pPr>
        <w:pStyle w:val="FirstParagraph"/>
      </w:pPr>
      <w:r>
        <w:rPr>
          <w:rFonts w:hint="eastAsia"/>
          <w:b/>
          <w:bCs/>
        </w:rPr>
        <w:t xml:space="preserve">对比分析</w:t>
      </w:r>
      <w:r>
        <w:rPr>
          <w:rFonts w:hint="eastAsia"/>
        </w:rPr>
        <w:t xml:space="preserve">：</w:t>
      </w:r>
    </w:p>
    <w:p>
      <w:pPr>
        <w:numPr>
          <w:ilvl w:val="0"/>
          <w:numId w:val="1003"/>
        </w:numPr>
      </w:pPr>
      <w:r>
        <w:rPr>
          <w:rFonts w:hint="eastAsia"/>
          <w:i/>
          <w:iCs/>
        </w:rPr>
        <w:t xml:space="preserve">响应速度</w:t>
      </w:r>
      <w:r>
        <w:rPr>
          <w:rFonts w:hint="eastAsia"/>
        </w:rPr>
        <w:t xml:space="preserve">：专用向量引擎一般比通用数据库更快。比如</w:t>
      </w:r>
      <w:r>
        <w:t xml:space="preserve"> Pinecone </w:t>
      </w:r>
      <w:r>
        <w:rPr>
          <w:rFonts w:hint="eastAsia"/>
        </w:rPr>
        <w:t xml:space="preserve">和</w:t>
      </w:r>
      <w:r>
        <w:t xml:space="preserve"> Qdrant </w:t>
      </w:r>
      <w:r>
        <w:rPr>
          <w:rFonts w:hint="eastAsia"/>
        </w:rPr>
        <w:t xml:space="preserve">使用优化的ANN索引，在高并发下仍保持亚毫秒级延迟</w:t>
      </w:r>
      <w:hyperlink r:id="rId25">
        <w:r>
          <w:rPr>
            <w:rStyle w:val="Hyperlink"/>
          </w:rPr>
          <w:t xml:space="preserve">[4]</w:t>
        </w:r>
      </w:hyperlink>
      <w:r>
        <w:rPr>
          <w:rFonts w:hint="eastAsia"/>
        </w:rPr>
        <w:t xml:space="preserve">。本地部署如果数据能装入内存，延迟也很低；但一旦超出内存或缺乏优化索引（如PG的平扫或IVFFlat），延迟会显著增加。云服务可能引入网络开销但总体仍能保持低延迟。有用户反馈在大规模下</w:t>
      </w:r>
      <w:r>
        <w:t xml:space="preserve"> Qdrant </w:t>
      </w:r>
      <w:r>
        <w:rPr>
          <w:rFonts w:hint="eastAsia"/>
        </w:rPr>
        <w:t xml:space="preserve">比</w:t>
      </w:r>
      <w:r>
        <w:t xml:space="preserve"> Weaviate </w:t>
      </w:r>
      <w:r>
        <w:rPr>
          <w:rFonts w:hint="eastAsia"/>
        </w:rPr>
        <w:t xml:space="preserve">延迟更低、更稳定。因此对于百万级以上向量，</w:t>
      </w:r>
      <w:r>
        <w:rPr>
          <w:rFonts w:hint="eastAsia"/>
          <w:b/>
          <w:bCs/>
        </w:rPr>
        <w:t xml:space="preserve">Qdrant/Milvus等优化引擎或</w:t>
      </w:r>
      <w:r>
        <w:rPr>
          <w:b/>
          <w:bCs/>
        </w:rPr>
        <w:t xml:space="preserve"> Pinecone </w:t>
      </w:r>
      <w:r>
        <w:rPr>
          <w:rFonts w:hint="eastAsia"/>
          <w:b/>
          <w:bCs/>
        </w:rPr>
        <w:t xml:space="preserve">等云服务</w:t>
      </w:r>
      <w:r>
        <w:rPr>
          <w:rFonts w:hint="eastAsia"/>
        </w:rPr>
        <w:t xml:space="preserve">更能确保查询速度。</w:t>
      </w:r>
    </w:p>
    <w:p>
      <w:pPr>
        <w:numPr>
          <w:ilvl w:val="0"/>
          <w:numId w:val="1003"/>
        </w:numPr>
      </w:pPr>
      <w:r>
        <w:rPr>
          <w:rFonts w:hint="eastAsia"/>
          <w:i/>
          <w:iCs/>
        </w:rPr>
        <w:t xml:space="preserve">成本与可扩展</w:t>
      </w:r>
      <w:r>
        <w:rPr>
          <w:rFonts w:hint="eastAsia"/>
        </w:rPr>
        <w:t xml:space="preserve">：自托管初期成本低，用现有服务器即可。但随着数据增长，需投入集群和维护人力。云服务按量计费，小规模时费用低廉，但规模上去后累计开销不容忽视</w:t>
      </w:r>
      <w:hyperlink r:id="rId24">
        <w:r>
          <w:rPr>
            <w:rStyle w:val="Hyperlink"/>
          </w:rPr>
          <w:t xml:space="preserve">[3]</w:t>
        </w:r>
      </w:hyperlink>
      <w:r>
        <w:rPr>
          <w:rFonts w:hint="eastAsia"/>
        </w:rPr>
        <w:t xml:space="preserve">。例如</w:t>
      </w:r>
      <w:r>
        <w:t xml:space="preserve"> Pinecone </w:t>
      </w:r>
      <w:r>
        <w:rPr>
          <w:rFonts w:hint="eastAsia"/>
        </w:rPr>
        <w:t xml:space="preserve">针对</w:t>
      </w:r>
      <w:r>
        <w:t xml:space="preserve"> 20M </w:t>
      </w:r>
      <w:r>
        <w:rPr>
          <w:rFonts w:hint="eastAsia"/>
        </w:rPr>
        <w:t xml:space="preserve">向量/月的高性能方案费用可达上千美元</w:t>
      </w:r>
      <w:hyperlink r:id="rId26">
        <w:r>
          <w:rPr>
            <w:rStyle w:val="Hyperlink"/>
          </w:rPr>
          <w:t xml:space="preserve">[5]</w:t>
        </w:r>
      </w:hyperlink>
      <w:r>
        <w:t xml:space="preserve">。Qdrant/Milvus </w:t>
      </w:r>
      <w:r>
        <w:rPr>
          <w:rFonts w:hint="eastAsia"/>
        </w:rPr>
        <w:t xml:space="preserve">开源版可部署在裸机或K8s上，通过水平扩展支持数亿向量，但工程复杂度提高。对于</w:t>
      </w:r>
      <w:r>
        <w:rPr>
          <w:rFonts w:hint="eastAsia"/>
          <w:b/>
          <w:bCs/>
        </w:rPr>
        <w:t xml:space="preserve">预算有限又有开发运维能力</w:t>
      </w:r>
      <w:r>
        <w:rPr>
          <w:rFonts w:hint="eastAsia"/>
        </w:rPr>
        <w:t xml:space="preserve">的团队，开源方案在大规模时性价比更高。反之，</w:t>
      </w:r>
      <w:r>
        <w:rPr>
          <w:rFonts w:hint="eastAsia"/>
          <w:b/>
          <w:bCs/>
        </w:rPr>
        <w:t xml:space="preserve">追求省时省力</w:t>
      </w:r>
      <w:r>
        <w:rPr>
          <w:rFonts w:hint="eastAsia"/>
        </w:rPr>
        <w:t xml:space="preserve">或需要快速上线的场景，云向量库以更高成本换取弹性和稳定，并提供企业级功能（多租户、ACL、安全合规等）。</w:t>
      </w:r>
    </w:p>
    <w:p>
      <w:pPr>
        <w:numPr>
          <w:ilvl w:val="0"/>
          <w:numId w:val="1003"/>
        </w:numPr>
      </w:pPr>
      <w:r>
        <w:rPr>
          <w:rFonts w:hint="eastAsia"/>
          <w:i/>
          <w:iCs/>
        </w:rPr>
        <w:t xml:space="preserve">混合检索与过滤</w:t>
      </w:r>
      <w:r>
        <w:rPr>
          <w:rFonts w:hint="eastAsia"/>
        </w:rPr>
        <w:t xml:space="preserve">：学术论文检索需要结合向量语义和关键词匹配（例如按作者、年份筛选）。Weaviate、Qdrant</w:t>
      </w:r>
      <w:r>
        <w:t xml:space="preserve"> </w:t>
      </w:r>
      <w:r>
        <w:rPr>
          <w:rFonts w:hint="eastAsia"/>
        </w:rPr>
        <w:t xml:space="preserve">等支持</w:t>
      </w:r>
      <w:r>
        <w:rPr>
          <w:b/>
          <w:bCs/>
        </w:rPr>
        <w:t xml:space="preserve">Hybrid Search</w:t>
      </w:r>
      <w:r>
        <w:rPr>
          <w:rFonts w:hint="eastAsia"/>
        </w:rPr>
        <w:t xml:space="preserve">和丰富的元数据过滤，能够将BM25关键词匹配与向量相似度融合排名</w:t>
      </w:r>
      <w:hyperlink r:id="rId27">
        <w:r>
          <w:rPr>
            <w:rStyle w:val="Hyperlink"/>
          </w:rPr>
          <w:t xml:space="preserve">[6]</w:t>
        </w:r>
      </w:hyperlink>
      <w:hyperlink r:id="rId24">
        <w:r>
          <w:rPr>
            <w:rStyle w:val="Hyperlink"/>
          </w:rPr>
          <w:t xml:space="preserve">[7]</w:t>
        </w:r>
      </w:hyperlink>
      <w:r>
        <w:rPr>
          <w:rFonts w:hint="eastAsia"/>
        </w:rPr>
        <w:t xml:space="preserve">。Chroma早期对关键字支持有限，仅适合语义检索。Pinecone云在这方面也提供了简洁的过滤和score组合API。若需要复杂过滤（如限定会议期刊类别或按论文年份段检索），</w:t>
      </w:r>
      <w:r>
        <w:rPr>
          <w:rFonts w:hint="eastAsia"/>
          <w:b/>
          <w:bCs/>
        </w:rPr>
        <w:t xml:space="preserve">选择支持Payload过滤的向量库（Weaviate/Qdrant/Milvus）</w:t>
      </w:r>
      <w:r>
        <w:rPr>
          <w:rFonts w:hint="eastAsia"/>
        </w:rPr>
        <w:t xml:space="preserve">更有利。</w:t>
      </w:r>
    </w:p>
    <w:p>
      <w:pPr>
        <w:pStyle w:val="FirstParagraph"/>
      </w:pPr>
      <w:r>
        <w:rPr>
          <w:rFonts w:hint="eastAsia"/>
        </w:rPr>
        <w:t xml:space="preserve">综上，</w:t>
      </w:r>
      <w:r>
        <w:rPr>
          <w:rFonts w:hint="eastAsia"/>
          <w:b/>
          <w:bCs/>
        </w:rPr>
        <w:t xml:space="preserve">建议依据系统规模和资源选择</w:t>
      </w:r>
      <w:r>
        <w:rPr>
          <w:rFonts w:hint="eastAsia"/>
        </w:rPr>
        <w:t xml:space="preserve">：研发初期或中等规模可采用</w:t>
      </w:r>
      <w:r>
        <w:t xml:space="preserve"> </w:t>
      </w:r>
      <w:r>
        <w:rPr>
          <w:b/>
          <w:bCs/>
        </w:rPr>
        <w:t xml:space="preserve">Qdrant </w:t>
      </w:r>
      <w:r>
        <w:rPr>
          <w:rFonts w:hint="eastAsia"/>
          <w:b/>
          <w:bCs/>
        </w:rPr>
        <w:t xml:space="preserve">开源版</w:t>
      </w:r>
      <w:r>
        <w:t xml:space="preserve"> </w:t>
      </w:r>
      <w:r>
        <w:rPr>
          <w:rFonts w:hint="eastAsia"/>
        </w:rPr>
        <w:t xml:space="preserve">(与本项目默认配置吻合)，在本地部署获得高性能同时控制成本；其API简洁、过滤强大，适合论文检索。若日后用户激增、数据扩至亿级且运维压力变大，可考虑平滑迁移到</w:t>
      </w:r>
      <w:r>
        <w:t xml:space="preserve"> </w:t>
      </w:r>
      <w:r>
        <w:rPr>
          <w:b/>
          <w:bCs/>
        </w:rPr>
        <w:t xml:space="preserve">Pinecone</w:t>
      </w:r>
      <w:r>
        <w:t xml:space="preserve"> </w:t>
      </w:r>
      <w:r>
        <w:rPr>
          <w:rFonts w:hint="eastAsia"/>
        </w:rPr>
        <w:t xml:space="preserve">等托管服务，利用其多节点弹性保持低延迟。对于小型原型或个人科研用途，也可使用</w:t>
      </w:r>
      <w:r>
        <w:t xml:space="preserve"> </w:t>
      </w:r>
      <w:r>
        <w:rPr>
          <w:b/>
          <w:bCs/>
        </w:rPr>
        <w:t xml:space="preserve">Chroma</w:t>
      </w:r>
      <w:r>
        <w:t xml:space="preserve"> </w:t>
      </w:r>
      <w:r>
        <w:rPr>
          <w:rFonts w:hint="eastAsia"/>
        </w:rPr>
        <w:t xml:space="preserve">加速开发，后续容易切换到更健壮的后端。下表对比了几种方案：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方案</w:t>
            </w:r>
          </w:p>
        </w:tc>
        <w:tc>
          <w:tcPr/>
          <w:p>
            <w:pPr>
              <w:pStyle w:val="Compact"/>
            </w:pPr>
            <w:r>
              <w:rPr>
                <w:rFonts w:hint="eastAsia"/>
                <w:b/>
                <w:bCs/>
              </w:rPr>
              <w:t xml:space="preserve">部署方式</w:t>
            </w:r>
          </w:p>
        </w:tc>
        <w:tc>
          <w:tcPr/>
          <w:p>
            <w:pPr>
              <w:pStyle w:val="Compact"/>
            </w:pPr>
            <w:r>
              <w:rPr>
                <w:rFonts w:hint="eastAsia"/>
                <w:b/>
                <w:bCs/>
              </w:rPr>
              <w:t xml:space="preserve">优点</w:t>
            </w:r>
          </w:p>
        </w:tc>
        <w:tc>
          <w:tcPr/>
          <w:p>
            <w:pPr>
              <w:pStyle w:val="Compact"/>
            </w:pPr>
            <w:r>
              <w:rPr>
                <w:rFonts w:hint="eastAsia"/>
                <w:b/>
                <w:bCs/>
              </w:rPr>
              <w:t xml:space="preserve">局限</w:t>
            </w:r>
          </w:p>
        </w:tc>
      </w:tr>
      <w:tr>
        <w:tc>
          <w:tcPr/>
          <w:p>
            <w:pPr>
              <w:pStyle w:val="Compact"/>
            </w:pPr>
            <w:r>
              <w:rPr>
                <w:b/>
                <w:bCs/>
              </w:rPr>
              <w:t xml:space="preserve">Pinecone</w:t>
            </w:r>
          </w:p>
        </w:tc>
        <w:tc>
          <w:tcPr/>
          <w:p>
            <w:pPr>
              <w:pStyle w:val="Compact"/>
            </w:pPr>
            <w:r>
              <w:rPr>
                <w:rFonts w:hint="eastAsia"/>
              </w:rPr>
              <w:t xml:space="preserve">托管云服务&lt;br&gt;（不开放源）</w:t>
            </w:r>
          </w:p>
        </w:tc>
        <w:tc>
          <w:tcPr/>
          <w:p>
            <w:pPr>
              <w:pStyle w:val="Compact"/>
            </w:pPr>
            <w:r>
              <w:rPr>
                <w:rFonts w:hint="eastAsia"/>
                <w:i/>
                <w:iCs/>
              </w:rPr>
              <w:t xml:space="preserve">免运维</w:t>
            </w:r>
            <w:r>
              <w:rPr>
                <w:rFonts w:hint="eastAsia"/>
              </w:rPr>
              <w:t xml:space="preserve">，Serverless</w:t>
            </w:r>
            <w:r>
              <w:t xml:space="preserve"> </w:t>
            </w:r>
            <w:r>
              <w:rPr>
                <w:rFonts w:hint="eastAsia"/>
              </w:rPr>
              <w:t xml:space="preserve">弹性扩展，多地域支持，延迟极低</w:t>
            </w:r>
            <w:hyperlink r:id="rId25">
              <w:r>
                <w:rPr>
                  <w:rStyle w:val="Hyperlink"/>
                </w:rPr>
                <w:t xml:space="preserve">[4]</w:t>
              </w:r>
            </w:hyperlink>
            <w:r>
              <w:t xml:space="preserve">。&lt;br&gt;</w:t>
            </w:r>
            <w:r>
              <w:rPr>
                <w:rFonts w:hint="eastAsia"/>
                <w:i/>
                <w:iCs/>
              </w:rPr>
              <w:t xml:space="preserve">成熟稳定</w:t>
            </w:r>
            <w:r>
              <w:rPr>
                <w:rFonts w:hint="eastAsia"/>
              </w:rPr>
              <w:t xml:space="preserve">，提供元数据过滤和ACL，多租户隔离完善。</w:t>
            </w:r>
          </w:p>
        </w:tc>
        <w:tc>
          <w:tcPr/>
          <w:p>
            <w:pPr>
              <w:pStyle w:val="Compact"/>
            </w:pPr>
            <w:r>
              <w:rPr>
                <w:rFonts w:hint="eastAsia"/>
              </w:rPr>
              <w:t xml:space="preserve">成本高于自托管，同等规模费用显著</w:t>
            </w:r>
            <w:hyperlink r:id="rId24">
              <w:r>
                <w:rPr>
                  <w:rStyle w:val="Hyperlink"/>
                </w:rPr>
                <w:t xml:space="preserve">[3]</w:t>
              </w:r>
            </w:hyperlink>
            <w:r>
              <w:rPr>
                <w:rFonts w:hint="eastAsia"/>
              </w:rPr>
              <w:t xml:space="preserve">。&lt;br&gt;封闭源码，定制受限，需要互联网访问。</w:t>
            </w:r>
          </w:p>
        </w:tc>
      </w:tr>
      <w:tr>
        <w:tc>
          <w:tcPr/>
          <w:p>
            <w:pPr>
              <w:pStyle w:val="Compact"/>
            </w:pPr>
            <w:r>
              <w:rPr>
                <w:b/>
                <w:bCs/>
              </w:rPr>
              <w:t xml:space="preserve">Weaviate</w:t>
            </w:r>
          </w:p>
        </w:tc>
        <w:tc>
          <w:tcPr/>
          <w:p>
            <w:pPr>
              <w:pStyle w:val="Compact"/>
            </w:pPr>
            <w:r>
              <w:rPr>
                <w:rFonts w:hint="eastAsia"/>
              </w:rPr>
              <w:t xml:space="preserve">开源自托管</w:t>
            </w:r>
            <w:r>
              <w:t xml:space="preserve"> + </w:t>
            </w:r>
            <w:r>
              <w:rPr>
                <w:rFonts w:hint="eastAsia"/>
              </w:rPr>
              <w:t xml:space="preserve">托管云</w:t>
            </w:r>
          </w:p>
        </w:tc>
        <w:tc>
          <w:tcPr/>
          <w:p>
            <w:pPr>
              <w:pStyle w:val="Compact"/>
            </w:pPr>
            <w:r>
              <w:rPr>
                <w:rFonts w:hint="eastAsia"/>
                <w:i/>
                <w:iCs/>
              </w:rPr>
              <w:t xml:space="preserve">开源可控</w:t>
            </w:r>
            <w:r>
              <w:rPr>
                <w:rFonts w:hint="eastAsia"/>
              </w:rPr>
              <w:t xml:space="preserve">，也有云选项。原生</w:t>
            </w:r>
            <w:r>
              <w:rPr>
                <w:rFonts w:hint="eastAsia"/>
                <w:b/>
                <w:bCs/>
              </w:rPr>
              <w:t xml:space="preserve">混合检索</w:t>
            </w:r>
            <w:r>
              <w:rPr>
                <w:rFonts w:hint="eastAsia"/>
              </w:rPr>
              <w:t xml:space="preserve">，模块化插件丰富</w:t>
            </w:r>
            <w:hyperlink r:id="rId27">
              <w:r>
                <w:rPr>
                  <w:rStyle w:val="Hyperlink"/>
                </w:rPr>
                <w:t xml:space="preserve">[6]</w:t>
              </w:r>
            </w:hyperlink>
            <w:r>
              <w:rPr>
                <w:rFonts w:hint="eastAsia"/>
              </w:rPr>
              <w:t xml:space="preserve">。&lt;br&gt;支持灵活模式和过滤，社区活跃。</w:t>
            </w:r>
          </w:p>
        </w:tc>
        <w:tc>
          <w:tcPr/>
          <w:p>
            <w:pPr>
              <w:pStyle w:val="Compact"/>
            </w:pPr>
            <w:r>
              <w:rPr>
                <w:rFonts w:hint="eastAsia"/>
              </w:rPr>
              <w:t xml:space="preserve">内存占用较大，大规模需集群支持。托管版收费按量。&lt;br&gt;运维相对复杂（需监控节点和索引）。</w:t>
            </w:r>
          </w:p>
        </w:tc>
      </w:tr>
      <w:tr>
        <w:tc>
          <w:tcPr/>
          <w:p>
            <w:pPr>
              <w:pStyle w:val="Compact"/>
            </w:pPr>
            <w:r>
              <w:rPr>
                <w:b/>
                <w:bCs/>
              </w:rPr>
              <w:t xml:space="preserve">Qdrant</w:t>
            </w:r>
          </w:p>
        </w:tc>
        <w:tc>
          <w:tcPr/>
          <w:p>
            <w:pPr>
              <w:pStyle w:val="Compact"/>
            </w:pPr>
            <w:r>
              <w:rPr>
                <w:rFonts w:hint="eastAsia"/>
              </w:rPr>
              <w:t xml:space="preserve">开源自托管</w:t>
            </w:r>
            <w:r>
              <w:t xml:space="preserve"> + </w:t>
            </w:r>
            <w:r>
              <w:rPr>
                <w:rFonts w:hint="eastAsia"/>
              </w:rPr>
              <w:t xml:space="preserve">托管云</w:t>
            </w:r>
          </w:p>
        </w:tc>
        <w:tc>
          <w:tcPr/>
          <w:p>
            <w:pPr>
              <w:pStyle w:val="Compact"/>
            </w:pPr>
            <w:r>
              <w:rPr>
                <w:rFonts w:hint="eastAsia"/>
                <w:i/>
                <w:iCs/>
              </w:rPr>
              <w:t xml:space="preserve">开源可控</w:t>
            </w:r>
            <w:r>
              <w:rPr>
                <w:rFonts w:hint="eastAsia"/>
              </w:rPr>
              <w:t xml:space="preserve">，安装简单（单机即可启动）。HNSW索引性能</w:t>
            </w:r>
            <w:r>
              <w:rPr>
                <w:rFonts w:hint="eastAsia"/>
                <w:b/>
                <w:bCs/>
              </w:rPr>
              <w:t xml:space="preserve">优异</w:t>
            </w:r>
            <w:r>
              <w:rPr>
                <w:rFonts w:hint="eastAsia"/>
              </w:rPr>
              <w:t xml:space="preserve">，延迟低。&lt;br&gt;支持payload过滤，API简洁。小规模成本低（50k向量/月</w:t>
            </w:r>
            <w:r>
              <w:t xml:space="preserve"> </w:t>
            </w:r>
            <w:r>
              <w:rPr>
                <w:rFonts w:hint="eastAsia"/>
              </w:rPr>
              <w:t xml:space="preserve">~$9）</w:t>
            </w:r>
            <w:hyperlink r:id="rId24">
              <w:r>
                <w:rPr>
                  <w:rStyle w:val="Hyperlink"/>
                </w:rPr>
                <w:t xml:space="preserve">[3]</w:t>
              </w:r>
            </w:hyperlink>
            <w:r>
              <w:t xml:space="preserve">。</w:t>
            </w:r>
          </w:p>
        </w:tc>
        <w:tc>
          <w:tcPr/>
          <w:p>
            <w:pPr>
              <w:pStyle w:val="Compact"/>
            </w:pPr>
            <w:r>
              <w:rPr>
                <w:rFonts w:hint="eastAsia"/>
              </w:rPr>
              <w:t xml:space="preserve">大规模部署需自行扩展分片，多节点协调目前相对基础。&lt;br&gt;托管版功能不如</w:t>
            </w:r>
            <w:r>
              <w:t xml:space="preserve"> Pinecone </w:t>
            </w:r>
            <w:r>
              <w:rPr>
                <w:rFonts w:hint="eastAsia"/>
              </w:rPr>
              <w:t xml:space="preserve">丰富（如多区域部署）。</w:t>
            </w:r>
          </w:p>
        </w:tc>
      </w:tr>
      <w:tr>
        <w:tc>
          <w:tcPr/>
          <w:p>
            <w:pPr>
              <w:pStyle w:val="Compact"/>
            </w:pPr>
            <w:r>
              <w:rPr>
                <w:b/>
                <w:bCs/>
              </w:rPr>
              <w:t xml:space="preserve">Postgres+pgVector</w:t>
            </w:r>
          </w:p>
        </w:tc>
        <w:tc>
          <w:tcPr/>
          <w:p>
            <w:pPr>
              <w:pStyle w:val="Compact"/>
            </w:pPr>
            <w:r>
              <w:rPr>
                <w:rFonts w:hint="eastAsia"/>
              </w:rPr>
              <w:t xml:space="preserve">开源插件，自托管</w:t>
            </w:r>
          </w:p>
        </w:tc>
        <w:tc>
          <w:tcPr/>
          <w:p>
            <w:pPr>
              <w:pStyle w:val="Compact"/>
            </w:pPr>
            <w:r>
              <w:rPr>
                <w:rFonts w:hint="eastAsia"/>
              </w:rPr>
              <w:t xml:space="preserve">依托成熟关系型数据库，</w:t>
            </w:r>
            <w:r>
              <w:rPr>
                <w:rFonts w:hint="eastAsia"/>
                <w:i/>
                <w:iCs/>
              </w:rPr>
              <w:t xml:space="preserve">易集成</w:t>
            </w:r>
            <w:r>
              <w:rPr>
                <w:rFonts w:hint="eastAsia"/>
              </w:rPr>
              <w:t xml:space="preserve">现有数据体系。支持基本向量查询和SQL过滤。</w:t>
            </w:r>
          </w:p>
        </w:tc>
        <w:tc>
          <w:tcPr/>
          <w:p>
            <w:pPr>
              <w:pStyle w:val="Compact"/>
            </w:pPr>
            <w:r>
              <w:rPr>
                <w:rFonts w:hint="eastAsia"/>
                <w:b/>
                <w:bCs/>
              </w:rPr>
              <w:t xml:space="preserve">性能欠佳</w:t>
            </w:r>
            <w:r>
              <w:rPr>
                <w:rFonts w:hint="eastAsia"/>
              </w:rPr>
              <w:t xml:space="preserve">，大数据量下查询慢且精度下降明显。&lt;br&gt;不支持ANN近似索引（仅IVFFlat），难以应对百万级以上向量。</w:t>
            </w:r>
          </w:p>
        </w:tc>
      </w:tr>
      <w:tr>
        <w:tc>
          <w:tcPr/>
          <w:p>
            <w:pPr>
              <w:pStyle w:val="Compact"/>
            </w:pPr>
            <w:r>
              <w:rPr>
                <w:b/>
                <w:bCs/>
              </w:rPr>
              <w:t xml:space="preserve">Milvus</w:t>
            </w:r>
          </w:p>
        </w:tc>
        <w:tc>
          <w:tcPr/>
          <w:p>
            <w:pPr>
              <w:pStyle w:val="Compact"/>
            </w:pPr>
            <w:r>
              <w:rPr>
                <w:rFonts w:hint="eastAsia"/>
              </w:rPr>
              <w:t xml:space="preserve">开源自托管</w:t>
            </w:r>
            <w:r>
              <w:t xml:space="preserve"> + </w:t>
            </w:r>
            <w:r>
              <w:rPr>
                <w:rFonts w:hint="eastAsia"/>
              </w:rPr>
              <w:t xml:space="preserve">第三方云</w:t>
            </w:r>
          </w:p>
        </w:tc>
        <w:tc>
          <w:tcPr/>
          <w:p>
            <w:pPr>
              <w:pStyle w:val="Compact"/>
            </w:pPr>
            <w:r>
              <w:rPr>
                <w:rFonts w:hint="eastAsia"/>
              </w:rPr>
              <w:t xml:space="preserve">面向工业级规模，底层多索引类型(HNSW/IVF/PQ)可选，</w:t>
            </w:r>
            <w:r>
              <w:rPr>
                <w:rFonts w:hint="eastAsia"/>
                <w:b/>
                <w:bCs/>
              </w:rPr>
              <w:t xml:space="preserve">擅长十亿向量</w:t>
            </w:r>
            <w:r>
              <w:rPr>
                <w:rFonts w:hint="eastAsia"/>
              </w:rPr>
              <w:t xml:space="preserve">场景。</w:t>
            </w:r>
          </w:p>
        </w:tc>
        <w:tc>
          <w:tcPr/>
          <w:p>
            <w:pPr>
              <w:pStyle w:val="Compact"/>
            </w:pPr>
            <w:r>
              <w:rPr>
                <w:rFonts w:hint="eastAsia"/>
              </w:rPr>
              <w:t xml:space="preserve">部署和调优复杂度高，需要专业团队运维。&lt;br&gt;社区版本组件繁多，上手门槛较高。</w:t>
            </w:r>
          </w:p>
        </w:tc>
      </w:tr>
      <w:tr>
        <w:tc>
          <w:tcPr/>
          <w:p>
            <w:pPr>
              <w:pStyle w:val="Compact"/>
            </w:pPr>
            <w:r>
              <w:rPr>
                <w:b/>
                <w:bCs/>
              </w:rPr>
              <w:t xml:space="preserve">Chroma</w:t>
            </w:r>
          </w:p>
        </w:tc>
        <w:tc>
          <w:tcPr/>
          <w:p>
            <w:pPr>
              <w:pStyle w:val="Compact"/>
            </w:pPr>
            <w:r>
              <w:rPr>
                <w:rFonts w:hint="eastAsia"/>
              </w:rPr>
              <w:t xml:space="preserve">开源嵌入式，本地运行</w:t>
            </w:r>
          </w:p>
        </w:tc>
        <w:tc>
          <w:tcPr/>
          <w:p>
            <w:pPr>
              <w:pStyle w:val="Compact"/>
            </w:pPr>
            <w:r>
              <w:rPr>
                <w:rFonts w:hint="eastAsia"/>
                <w:i/>
                <w:iCs/>
              </w:rPr>
              <w:t xml:space="preserve">开发者友好</w:t>
            </w:r>
            <w:r>
              <w:rPr>
                <w:rFonts w:hint="eastAsia"/>
              </w:rPr>
              <w:t xml:space="preserve">，一行代码启动，内置简单UI和embedding缓存。&lt;br&gt;非常适合</w:t>
            </w:r>
            <w:r>
              <w:rPr>
                <w:rFonts w:hint="eastAsia"/>
                <w:b/>
                <w:bCs/>
              </w:rPr>
              <w:t xml:space="preserve">原型</w:t>
            </w:r>
            <w:r>
              <w:rPr>
                <w:rFonts w:hint="eastAsia"/>
              </w:rPr>
              <w:t xml:space="preserve">和中小应用，轻量便捷。</w:t>
            </w:r>
          </w:p>
        </w:tc>
        <w:tc>
          <w:tcPr/>
          <w:p>
            <w:pPr>
              <w:pStyle w:val="Compact"/>
            </w:pPr>
            <w:r>
              <w:rPr>
                <w:rFonts w:hint="eastAsia"/>
                <w:b/>
                <w:bCs/>
              </w:rPr>
              <w:t xml:space="preserve">水平扩展不佳</w:t>
            </w:r>
            <w:r>
              <w:rPr>
                <w:rFonts w:hint="eastAsia"/>
              </w:rPr>
              <w:t xml:space="preserve">，主要用于单机内存场景。&lt;br&gt;早期版本过滤与稳定性不足，大规模/多用户环境下不建议直接使用。</w:t>
            </w:r>
          </w:p>
        </w:tc>
      </w:tr>
    </w:tbl>
    <w:p>
      <w:pPr>
        <w:pStyle w:val="BodyText"/>
      </w:pPr>
      <w:r>
        <w:rPr>
          <w:rFonts w:hint="eastAsia"/>
          <w:i/>
          <w:iCs/>
        </w:rPr>
        <w:t xml:space="preserve">（注：上表基于</w:t>
      </w:r>
      <w:r>
        <w:rPr>
          <w:i/>
          <w:iCs/>
        </w:rPr>
        <w:t xml:space="preserve"> 2025 </w:t>
      </w:r>
      <w:r>
        <w:rPr>
          <w:rFonts w:hint="eastAsia"/>
          <w:i/>
          <w:iCs/>
        </w:rPr>
        <w:t xml:space="preserve">年技术表现）</w:t>
      </w:r>
    </w:p>
    <w:p>
      <w:pPr>
        <w:pStyle w:val="BodyText"/>
      </w:pPr>
      <w:r>
        <w:rPr>
          <w:rFonts w:hint="eastAsia"/>
        </w:rPr>
        <w:t xml:space="preserve">综上，本项目推荐</w:t>
      </w:r>
      <w:r>
        <w:rPr>
          <w:rFonts w:hint="eastAsia"/>
          <w:b/>
          <w:bCs/>
        </w:rPr>
        <w:t xml:space="preserve">优先采用</w:t>
      </w:r>
      <w:r>
        <w:rPr>
          <w:b/>
          <w:bCs/>
        </w:rPr>
        <w:t xml:space="preserve"> Qdrant </w:t>
      </w:r>
      <w:r>
        <w:rPr>
          <w:rFonts w:hint="eastAsia"/>
          <w:b/>
          <w:bCs/>
        </w:rPr>
        <w:t xml:space="preserve">本地部署</w:t>
      </w:r>
      <w:r>
        <w:rPr>
          <w:rFonts w:hint="eastAsia"/>
        </w:rPr>
        <w:t xml:space="preserve">作为向量库，兼顾性能和成本。如果将来规模扩大，可以平滑过渡到云服务。正如业内总结：</w:t>
      </w:r>
      <w:r>
        <w:rPr>
          <w:rFonts w:hint="eastAsia"/>
          <w:i/>
          <w:iCs/>
        </w:rPr>
        <w:t xml:space="preserve">“要免运维选</w:t>
      </w:r>
      <w:r>
        <w:rPr>
          <w:i/>
          <w:iCs/>
        </w:rPr>
        <w:t xml:space="preserve"> </w:t>
      </w:r>
      <w:r>
        <w:rPr>
          <w:rFonts w:hint="eastAsia"/>
          <w:i/>
          <w:iCs/>
        </w:rPr>
        <w:t xml:space="preserve">Pinecone，要开源灵活选</w:t>
      </w:r>
      <w:r>
        <w:rPr>
          <w:i/>
          <w:iCs/>
        </w:rPr>
        <w:t xml:space="preserve"> </w:t>
      </w:r>
      <w:r>
        <w:rPr>
          <w:rFonts w:hint="eastAsia"/>
          <w:i/>
          <w:iCs/>
        </w:rPr>
        <w:t xml:space="preserve">Weaviate/Qdrant，真到十亿级再考虑</w:t>
      </w:r>
      <w:r>
        <w:rPr>
          <w:i/>
          <w:iCs/>
        </w:rPr>
        <w:t xml:space="preserve"> </w:t>
      </w:r>
      <w:r>
        <w:rPr>
          <w:rFonts w:hint="eastAsia"/>
          <w:i/>
          <w:iCs/>
        </w:rPr>
        <w:t xml:space="preserve">Milvus；开发测试用</w:t>
      </w:r>
      <w:r>
        <w:rPr>
          <w:i/>
          <w:iCs/>
        </w:rPr>
        <w:t xml:space="preserve"> Chroma </w:t>
      </w:r>
      <w:r>
        <w:rPr>
          <w:rFonts w:hint="eastAsia"/>
          <w:i/>
          <w:iCs/>
        </w:rPr>
        <w:t xml:space="preserve">足矣，但生产环境需有替代方案”</w:t>
      </w:r>
      <w:r>
        <w:t xml:space="preserve">。</w:t>
      </w:r>
    </w:p>
    <w:bookmarkEnd w:id="28"/>
    <w:bookmarkStart w:id="31" w:name="引用信息与信息溯源机制"/>
    <w:p>
      <w:pPr>
        <w:pStyle w:val="Heading2"/>
      </w:pPr>
      <w:r>
        <w:t xml:space="preserve">3. </w:t>
      </w:r>
      <w:r>
        <w:rPr>
          <w:rFonts w:hint="eastAsia"/>
        </w:rPr>
        <w:t xml:space="preserve">引用信息与信息溯源机制</w:t>
      </w:r>
    </w:p>
    <w:p>
      <w:pPr>
        <w:pStyle w:val="FirstParagraph"/>
      </w:pPr>
      <w:r>
        <w:rPr>
          <w:rFonts w:hint="eastAsia"/>
        </w:rPr>
        <w:t xml:space="preserve">为了增强系统可信度和学术严谨性，</w:t>
      </w:r>
      <w:r>
        <w:rPr>
          <w:rFonts w:hint="eastAsia"/>
          <w:b/>
          <w:bCs/>
        </w:rPr>
        <w:t xml:space="preserve">每个回答必须附上可追溯的引用来源</w:t>
      </w:r>
      <w:r>
        <w:rPr>
          <w:rFonts w:hint="eastAsia"/>
        </w:rPr>
        <w:t xml:space="preserve">。具体实施上，系统在生成回答时应</w:t>
      </w:r>
      <w:r>
        <w:rPr>
          <w:rFonts w:hint="eastAsia"/>
          <w:b/>
          <w:bCs/>
        </w:rPr>
        <w:t xml:space="preserve">提取支撑回答的文献片段元数据</w:t>
      </w:r>
      <w:r>
        <w:rPr>
          <w:rFonts w:hint="eastAsia"/>
        </w:rPr>
        <w:t xml:space="preserve">（如论文标题、作者、年份）并构造指向原论文页面或PDF的链接。例如对于</w:t>
      </w:r>
      <w:r>
        <w:t xml:space="preserve"> ArXiv </w:t>
      </w:r>
      <w:r>
        <w:rPr>
          <w:rFonts w:hint="eastAsia"/>
        </w:rPr>
        <w:t xml:space="preserve">论文，可使用</w:t>
      </w:r>
      <w:r>
        <w:t xml:space="preserve"> arXiv ID </w:t>
      </w:r>
      <w:r>
        <w:rPr>
          <w:rFonts w:hint="eastAsia"/>
        </w:rPr>
        <w:t xml:space="preserve">生成指向论文摘要页或</w:t>
      </w:r>
      <w:r>
        <w:t xml:space="preserve"> PDF </w:t>
      </w:r>
      <w:r>
        <w:rPr>
          <w:rFonts w:hint="eastAsia"/>
        </w:rPr>
        <w:t xml:space="preserve">的URL；对于出版物，可提供</w:t>
      </w:r>
      <w:r>
        <w:t xml:space="preserve"> DOI </w:t>
      </w:r>
      <w:r>
        <w:rPr>
          <w:rFonts w:hint="eastAsia"/>
        </w:rPr>
        <w:t xml:space="preserve">链接。前端将这些链接以引用形式展示在答案末尾，方便用户点击阅读原文。这样用户不仅知道答案出自何处，还能自行验证细节。</w:t>
      </w:r>
    </w:p>
    <w:p>
      <w:pPr>
        <w:pStyle w:val="BodyText"/>
      </w:pPr>
      <w:r>
        <w:rPr>
          <w:rFonts w:hint="eastAsia"/>
        </w:rPr>
        <w:t xml:space="preserve">实现机制方面，数据存储时即保存每个文本块对应的</w:t>
      </w:r>
      <w:r>
        <w:rPr>
          <w:rFonts w:hint="eastAsia"/>
          <w:b/>
          <w:bCs/>
        </w:rPr>
        <w:t xml:space="preserve">来源标识</w:t>
      </w:r>
      <w:r>
        <w:rPr>
          <w:rFonts w:hint="eastAsia"/>
        </w:rPr>
        <w:t xml:space="preserve">和</w:t>
      </w:r>
      <w:r>
        <w:rPr>
          <w:b/>
          <w:bCs/>
        </w:rPr>
        <w:t xml:space="preserve">URL</w:t>
      </w:r>
      <w:r>
        <w:rPr>
          <w:rFonts w:hint="eastAsia"/>
        </w:rPr>
        <w:t xml:space="preserve">。本项目采集流程中，每篇论文的元数据包含其</w:t>
      </w:r>
      <w:r>
        <w:t xml:space="preserve"> arXiv </w:t>
      </w:r>
      <w:r>
        <w:rPr>
          <w:rFonts w:hint="eastAsia"/>
        </w:rPr>
        <w:t xml:space="preserve">URL或博客原文链接</w:t>
      </w:r>
      <w:hyperlink r:id="rId29">
        <w:r>
          <w:rPr>
            <w:rStyle w:val="Hyperlink"/>
          </w:rPr>
          <w:t xml:space="preserve">[8]</w:t>
        </w:r>
      </w:hyperlink>
      <w:hyperlink r:id="rId30">
        <w:r>
          <w:rPr>
            <w:rStyle w:val="Hyperlink"/>
          </w:rPr>
          <w:t xml:space="preserve">[9]</w:t>
        </w:r>
      </w:hyperlink>
      <w:r>
        <w:rPr>
          <w:rFonts w:hint="eastAsia"/>
        </w:rPr>
        <w:t xml:space="preserve">。在向量检索时，返回的文档片段</w:t>
      </w:r>
      <w:r>
        <w:t xml:space="preserve"> (chunk) </w:t>
      </w:r>
      <w:r>
        <w:rPr>
          <w:rFonts w:hint="eastAsia"/>
        </w:rPr>
        <w:t xml:space="preserve">自带这些来源信息。</w:t>
      </w:r>
      <w:r>
        <w:rPr>
          <w:rFonts w:hint="eastAsia"/>
          <w:b/>
          <w:bCs/>
        </w:rPr>
        <w:t xml:space="preserve">回答生成模块</w:t>
      </w:r>
      <w:r>
        <w:rPr>
          <w:rFonts w:hint="eastAsia"/>
        </w:rPr>
        <w:t xml:space="preserve">应汇总选用的主要片段来源，例如使用“[作者年份]”或数字索引形式作为引用标记插入回答文本。前端据此渲染出引用列表。</w:t>
      </w:r>
    </w:p>
    <w:p>
      <w:pPr>
        <w:pStyle w:val="BodyText"/>
      </w:pPr>
      <w:r>
        <w:rPr>
          <w:rFonts w:hint="eastAsia"/>
        </w:rPr>
        <w:t xml:space="preserve">这样的溯源设计有多重好处：(1)</w:t>
      </w:r>
      <w:r>
        <w:t xml:space="preserve"> </w:t>
      </w:r>
      <w:r>
        <w:rPr>
          <w:rFonts w:hint="eastAsia"/>
          <w:b/>
          <w:bCs/>
        </w:rPr>
        <w:t xml:space="preserve">增强可信度</w:t>
      </w:r>
      <w:r>
        <w:rPr>
          <w:rFonts w:hint="eastAsia"/>
        </w:rPr>
        <w:t xml:space="preserve">：用户可立即看到答案依据的论文出处，减少对AI回答的怀疑，提高信任度。(2)</w:t>
      </w:r>
      <w:r>
        <w:t xml:space="preserve"> </w:t>
      </w:r>
      <w:r>
        <w:rPr>
          <w:rFonts w:hint="eastAsia"/>
          <w:b/>
          <w:bCs/>
        </w:rPr>
        <w:t xml:space="preserve">方便深研</w:t>
      </w:r>
      <w:r>
        <w:rPr>
          <w:rFonts w:hint="eastAsia"/>
        </w:rPr>
        <w:t xml:space="preserve">：科研用户往往需要阅读全文来获取更详细信息，有了直接链接，可一键跳转原论文或摘要页面继续阅读。(3)</w:t>
      </w:r>
      <w:r>
        <w:t xml:space="preserve"> </w:t>
      </w:r>
      <w:r>
        <w:rPr>
          <w:rFonts w:hint="eastAsia"/>
          <w:b/>
          <w:bCs/>
        </w:rPr>
        <w:t xml:space="preserve">版权合规</w:t>
      </w:r>
      <w:r>
        <w:rPr>
          <w:rFonts w:hint="eastAsia"/>
        </w:rPr>
        <w:t xml:space="preserve">：尤其对</w:t>
      </w:r>
      <w:r>
        <w:t xml:space="preserve"> ArXiv </w:t>
      </w:r>
      <w:r>
        <w:rPr>
          <w:rFonts w:hint="eastAsia"/>
        </w:rPr>
        <w:t xml:space="preserve">论文，采用链接形式也符合其政策——索引系统提供全文下载时须引导回</w:t>
      </w:r>
      <w:r>
        <w:t xml:space="preserve"> ArXiv </w:t>
      </w:r>
      <w:r>
        <w:rPr>
          <w:rFonts w:hint="eastAsia"/>
        </w:rPr>
        <w:t xml:space="preserve">官方页面。我们将确保每个引用链接直指</w:t>
      </w:r>
      <w:r>
        <w:rPr>
          <w:rFonts w:hint="eastAsia"/>
          <w:b/>
          <w:bCs/>
        </w:rPr>
        <w:t xml:space="preserve">原始来源</w:t>
      </w:r>
      <w:r>
        <w:rPr>
          <w:rFonts w:hint="eastAsia"/>
        </w:rPr>
        <w:t xml:space="preserve">（比如</w:t>
      </w:r>
      <w:r>
        <w:t xml:space="preserve"> arXiv </w:t>
      </w:r>
      <w:r>
        <w:rPr>
          <w:rFonts w:hint="eastAsia"/>
        </w:rPr>
        <w:t xml:space="preserve">或期刊官网），避免二次转载内容。</w:t>
      </w:r>
    </w:p>
    <w:p>
      <w:pPr>
        <w:pStyle w:val="BodyText"/>
      </w:pPr>
      <w:r>
        <w:rPr>
          <w:rFonts w:hint="eastAsia"/>
        </w:rPr>
        <w:t xml:space="preserve">此外，前端界面可以显示</w:t>
      </w:r>
      <w:r>
        <w:rPr>
          <w:rFonts w:hint="eastAsia"/>
          <w:b/>
          <w:bCs/>
        </w:rPr>
        <w:t xml:space="preserve">引用片段的简要信息</w:t>
      </w:r>
      <w:r>
        <w:rPr>
          <w:rFonts w:hint="eastAsia"/>
        </w:rPr>
        <w:t xml:space="preserve">（如论文标题或来源网站名）以便识别。例如：“</w:t>
      </w:r>
      <w:r>
        <w:rPr>
          <w:rFonts w:hint="eastAsia"/>
          <w:i/>
          <w:iCs/>
        </w:rPr>
        <w:t xml:space="preserve">(张三等,</w:t>
      </w:r>
      <w:r>
        <w:rPr>
          <w:i/>
          <w:iCs/>
        </w:rPr>
        <w:t xml:space="preserve"> NeurIPS 2023)</w:t>
      </w:r>
      <w:r>
        <w:t xml:space="preserve">” </w:t>
      </w:r>
      <w:r>
        <w:rPr>
          <w:rFonts w:hint="eastAsia"/>
        </w:rPr>
        <w:t xml:space="preserve">或</w:t>
      </w:r>
      <w:r>
        <w:t xml:space="preserve"> “</w:t>
      </w:r>
      <w:r>
        <w:rPr>
          <w:i/>
          <w:iCs/>
        </w:rPr>
        <w:t xml:space="preserve">(arXiv:2305.12345)</w:t>
      </w:r>
      <w:r>
        <w:rPr>
          <w:rFonts w:hint="eastAsia"/>
        </w:rPr>
        <w:t xml:space="preserve">”。在用户要求下，也可提供引用文献的参考格式。总之，</w:t>
      </w:r>
      <w:r>
        <w:rPr>
          <w:rFonts w:hint="eastAsia"/>
          <w:b/>
          <w:bCs/>
        </w:rPr>
        <w:t xml:space="preserve">始终让回答处于可验证状态</w:t>
      </w:r>
      <w:r>
        <w:rPr>
          <w:rFonts w:hint="eastAsia"/>
        </w:rPr>
        <w:t xml:space="preserve">：正如学术写作中“有据可查”是硬性要求，一个论文问答系统的回答也应像论文一样附有文献来源，以建立其学术可靠性。</w:t>
      </w:r>
    </w:p>
    <w:bookmarkEnd w:id="31"/>
    <w:bookmarkStart w:id="37" w:name="响应速度与缓存机制"/>
    <w:p>
      <w:pPr>
        <w:pStyle w:val="Heading2"/>
      </w:pPr>
      <w:r>
        <w:t xml:space="preserve">4. </w:t>
      </w:r>
      <w:r>
        <w:rPr>
          <w:rFonts w:hint="eastAsia"/>
        </w:rPr>
        <w:t xml:space="preserve">响应速度与缓存机制</w:t>
      </w:r>
    </w:p>
    <w:p>
      <w:pPr>
        <w:pStyle w:val="FirstParagraph"/>
      </w:pPr>
      <w:r>
        <w:rPr>
          <w:rFonts w:hint="eastAsia"/>
        </w:rPr>
        <w:t xml:space="preserve">为兼顾首轮提问的全面性和后续多轮交互的流畅性，我们设计</w:t>
      </w:r>
      <w:r>
        <w:rPr>
          <w:rFonts w:hint="eastAsia"/>
          <w:b/>
          <w:bCs/>
        </w:rPr>
        <w:t xml:space="preserve">分层缓存策略</w:t>
      </w:r>
      <w:r>
        <w:rPr>
          <w:rFonts w:hint="eastAsia"/>
        </w:rPr>
        <w:t xml:space="preserve">来优化响应速度。思路是：“</w:t>
      </w:r>
      <w:r>
        <w:rPr>
          <w:rFonts w:hint="eastAsia"/>
          <w:b/>
          <w:bCs/>
        </w:rPr>
        <w:t xml:space="preserve">首次访问允许稍慢，重复访问尽量秒出</w:t>
      </w:r>
      <w:r>
        <w:rPr>
          <w:rFonts w:hint="eastAsia"/>
        </w:rPr>
        <w:t xml:space="preserve">”。具体包括以下几个层次：</w:t>
      </w:r>
    </w:p>
    <w:p>
      <w:pPr>
        <w:numPr>
          <w:ilvl w:val="0"/>
          <w:numId w:val="1004"/>
        </w:numPr>
      </w:pPr>
      <w:r>
        <w:rPr>
          <w:rFonts w:hint="eastAsia"/>
          <w:b/>
          <w:bCs/>
        </w:rPr>
        <w:t xml:space="preserve">模型加载缓存</w:t>
      </w:r>
      <w:r>
        <w:rPr>
          <w:rFonts w:hint="eastAsia"/>
        </w:rPr>
        <w:t xml:space="preserve">：系统初始化时即加载所需的预训练模型和向量索引进内存。首次用户查询往往触发较高的延迟（模型冷启动、索引建立）。对此，我们可以在服务启动或第一个请求时预先完成模型权重的加载和向量库的连接检查。一旦模型（如LLM、embedding模型）驻留内存，后续请求即可直接调用，避免每次重复初始化开销</w:t>
      </w:r>
      <w:hyperlink r:id="rId32">
        <w:r>
          <w:rPr>
            <w:rStyle w:val="Hyperlink"/>
          </w:rPr>
          <w:t xml:space="preserve">[10]</w:t>
        </w:r>
      </w:hyperlink>
      <w:hyperlink r:id="rId33">
        <w:r>
          <w:rPr>
            <w:rStyle w:val="Hyperlink"/>
          </w:rPr>
          <w:t xml:space="preserve">[11]</w:t>
        </w:r>
      </w:hyperlink>
      <w:r>
        <w:t xml:space="preserve">。</w:t>
      </w:r>
    </w:p>
    <w:p>
      <w:pPr>
        <w:numPr>
          <w:ilvl w:val="0"/>
          <w:numId w:val="1004"/>
        </w:numPr>
      </w:pPr>
      <w:r>
        <w:rPr>
          <w:rFonts w:hint="eastAsia"/>
          <w:b/>
          <w:bCs/>
        </w:rPr>
        <w:t xml:space="preserve">查询向量缓存</w:t>
      </w:r>
      <w:r>
        <w:rPr>
          <w:rFonts w:hint="eastAsia"/>
        </w:rPr>
        <w:t xml:space="preserve">：针对用户输入的</w:t>
      </w:r>
      <w:r>
        <w:rPr>
          <w:rFonts w:hint="eastAsia"/>
          <w:b/>
          <w:bCs/>
        </w:rPr>
        <w:t xml:space="preserve">重复或相似查询</w:t>
      </w:r>
      <w:r>
        <w:rPr>
          <w:rFonts w:hint="eastAsia"/>
        </w:rPr>
        <w:t xml:space="preserve">，避免重复计算embedding向量</w:t>
      </w:r>
      <w:hyperlink r:id="rId34">
        <w:r>
          <w:rPr>
            <w:rStyle w:val="Hyperlink"/>
          </w:rPr>
          <w:t xml:space="preserve">[12]</w:t>
        </w:r>
      </w:hyperlink>
      <w:hyperlink r:id="rId35">
        <w:r>
          <w:rPr>
            <w:rStyle w:val="Hyperlink"/>
          </w:rPr>
          <w:t xml:space="preserve">[13]</w:t>
        </w:r>
      </w:hyperlink>
      <w:r>
        <w:rPr>
          <w:rFonts w:hint="eastAsia"/>
        </w:rPr>
        <w:t xml:space="preserve">。本项目的</w:t>
      </w:r>
      <w:r>
        <w:t xml:space="preserve"> </w:t>
      </w:r>
      <w:r>
        <w:rPr>
          <w:rStyle w:val="VerbatimChar"/>
        </w:rPr>
        <w:t xml:space="preserve">EnhancedQueryProcessor</w:t>
      </w:r>
      <w:r>
        <w:t xml:space="preserve"> </w:t>
      </w:r>
      <w:r>
        <w:rPr>
          <w:rFonts w:hint="eastAsia"/>
        </w:rPr>
        <w:t xml:space="preserve">已实现一个</w:t>
      </w:r>
      <w:r>
        <w:t xml:space="preserve"> LRU </w:t>
      </w:r>
      <w:r>
        <w:rPr>
          <w:rFonts w:hint="eastAsia"/>
        </w:rPr>
        <w:t xml:space="preserve">查询缓存，存储最近若干</w:t>
      </w:r>
      <w:r>
        <w:t xml:space="preserve"> query </w:t>
      </w:r>
      <w:r>
        <w:rPr>
          <w:rFonts w:hint="eastAsia"/>
        </w:rPr>
        <w:t xml:space="preserve">的向量表示</w:t>
      </w:r>
      <w:hyperlink r:id="rId36">
        <w:r>
          <w:rPr>
            <w:rStyle w:val="Hyperlink"/>
          </w:rPr>
          <w:t xml:space="preserve">[14]</w:t>
        </w:r>
      </w:hyperlink>
      <w:hyperlink r:id="rId35">
        <w:r>
          <w:rPr>
            <w:rStyle w:val="Hyperlink"/>
          </w:rPr>
          <w:t xml:space="preserve">[13]</w:t>
        </w:r>
      </w:hyperlink>
      <w:r>
        <w:rPr>
          <w:rFonts w:hint="eastAsia"/>
        </w:rPr>
        <w:t xml:space="preserve">。因此当用户提问与之前问题完全相同时，可直接复用缓存的query向量，</w:t>
      </w:r>
      <w:r>
        <w:rPr>
          <w:rFonts w:hint="eastAsia"/>
          <w:b/>
          <w:bCs/>
        </w:rPr>
        <w:t xml:space="preserve">省去</w:t>
      </w:r>
      <w:r>
        <w:rPr>
          <w:b/>
          <w:bCs/>
        </w:rPr>
        <w:t xml:space="preserve"> 100ms+ </w:t>
      </w:r>
      <w:r>
        <w:rPr>
          <w:rFonts w:hint="eastAsia"/>
          <w:b/>
          <w:bCs/>
        </w:rPr>
        <w:t xml:space="preserve">的编码时间</w:t>
      </w:r>
      <w:r>
        <w:rPr>
          <w:rFonts w:hint="eastAsia"/>
        </w:rPr>
        <w:t xml:space="preserve">。对于语义相似的查询，也可考虑通过查询归一化或哈希来命中缓存。在大规模部署中，还可使用分布式缓存（如</w:t>
      </w:r>
      <w:r>
        <w:t xml:space="preserve"> </w:t>
      </w:r>
      <w:r>
        <w:rPr>
          <w:b/>
          <w:bCs/>
        </w:rPr>
        <w:t xml:space="preserve">Redis</w:t>
      </w:r>
      <w:r>
        <w:rPr>
          <w:rFonts w:hint="eastAsia"/>
        </w:rPr>
        <w:t xml:space="preserve">）存储</w:t>
      </w:r>
      <w:r>
        <w:t xml:space="preserve"> query-&gt;embedding </w:t>
      </w:r>
      <w:r>
        <w:rPr>
          <w:rFonts w:hint="eastAsia"/>
        </w:rPr>
        <w:t xml:space="preserve">映射，在多实例间共享。</w:t>
      </w:r>
    </w:p>
    <w:p>
      <w:pPr>
        <w:numPr>
          <w:ilvl w:val="0"/>
          <w:numId w:val="1004"/>
        </w:numPr>
      </w:pPr>
      <w:r>
        <w:rPr>
          <w:rFonts w:hint="eastAsia"/>
          <w:b/>
          <w:bCs/>
        </w:rPr>
        <w:t xml:space="preserve">检索结果缓存</w:t>
      </w:r>
      <w:r>
        <w:rPr>
          <w:rFonts w:hint="eastAsia"/>
        </w:rPr>
        <w:t xml:space="preserve">：对于高频查询的问题，检索出的文档集合往往是稳定的。可以建立</w:t>
      </w:r>
      <w:r>
        <w:t xml:space="preserve"> </w:t>
      </w:r>
      <w:r>
        <w:rPr>
          <w:rFonts w:hint="eastAsia"/>
          <w:b/>
          <w:bCs/>
        </w:rPr>
        <w:t xml:space="preserve">查询→检索结果</w:t>
      </w:r>
      <w:r>
        <w:t xml:space="preserve"> </w:t>
      </w:r>
      <w:r>
        <w:rPr>
          <w:rFonts w:hint="eastAsia"/>
        </w:rPr>
        <w:t xml:space="preserve">的缓存，当用户提出常见问题时直接返回已找到的最相关文献片段列表。例如用户多次询问同一经典问题（“Attention机制是谁提出的？”），系统可跳过向量搜索，直接用缓存的文档片段进入生成阶段。这一机制在问答系统中很有效，据报道可显著减少重复检索步骤的延迟和后端开销。实现上可用键值存储（如</w:t>
      </w:r>
      <w:r>
        <w:t xml:space="preserve"> </w:t>
      </w:r>
      <w:r>
        <w:rPr>
          <w:rFonts w:hint="eastAsia"/>
        </w:rPr>
        <w:t xml:space="preserve">Redis/Memcached）保存</w:t>
      </w:r>
      <w:r>
        <w:t xml:space="preserve"> </w:t>
      </w:r>
      <w:r>
        <w:rPr>
          <w:rFonts w:hint="eastAsia"/>
        </w:rPr>
        <w:t xml:space="preserve">query→top_k文档ID</w:t>
      </w:r>
      <w:r>
        <w:t xml:space="preserve"> </w:t>
      </w:r>
      <w:r>
        <w:rPr>
          <w:rFonts w:hint="eastAsia"/>
        </w:rPr>
        <w:t xml:space="preserve">列表，并设置适当的TTL避免过期数据。</w:t>
      </w:r>
    </w:p>
    <w:p>
      <w:pPr>
        <w:numPr>
          <w:ilvl w:val="0"/>
          <w:numId w:val="1004"/>
        </w:numPr>
      </w:pPr>
      <w:r>
        <w:rPr>
          <w:rFonts w:hint="eastAsia"/>
          <w:b/>
          <w:bCs/>
        </w:rPr>
        <w:t xml:space="preserve">生成回答缓存</w:t>
      </w:r>
      <w:r>
        <w:rPr>
          <w:rFonts w:hint="eastAsia"/>
        </w:rPr>
        <w:t xml:space="preserve">：如果</w:t>
      </w:r>
      <w:r>
        <w:rPr>
          <w:rFonts w:hint="eastAsia"/>
          <w:b/>
          <w:bCs/>
        </w:rPr>
        <w:t xml:space="preserve">完全相同的问题</w:t>
      </w:r>
      <w:r>
        <w:rPr>
          <w:rFonts w:hint="eastAsia"/>
        </w:rPr>
        <w:t xml:space="preserve">多次出现，可直接返回缓存的完整答案，而无需再次调用LLM生成。这对固定答案的问答（如术语定义、公式问答）特别有用，可极大加速响应。不过由于开放式提问可能表述多变且答案需要结合上下文，不宜缓存过久，以防内容陈旧。因此此策略多用于</w:t>
      </w:r>
      <w:r>
        <w:rPr>
          <w:rFonts w:hint="eastAsia"/>
          <w:b/>
          <w:bCs/>
        </w:rPr>
        <w:t xml:space="preserve">FAQ场景</w:t>
      </w:r>
      <w:r>
        <w:rPr>
          <w:rFonts w:hint="eastAsia"/>
        </w:rPr>
        <w:t xml:space="preserve">或人工校验的问答对。对于一般科研问答系统，我们倾向于缓存中间文档而非最终生成，以确保每次回答的新鲜准确。</w:t>
      </w:r>
    </w:p>
    <w:p>
      <w:pPr>
        <w:numPr>
          <w:ilvl w:val="0"/>
          <w:numId w:val="1004"/>
        </w:numPr>
      </w:pPr>
      <w:r>
        <w:rPr>
          <w:rFonts w:hint="eastAsia"/>
          <w:b/>
          <w:bCs/>
        </w:rPr>
        <w:t xml:space="preserve">向量索引缓存</w:t>
      </w:r>
      <w:r>
        <w:rPr>
          <w:rFonts w:hint="eastAsia"/>
        </w:rPr>
        <w:t xml:space="preserve">：除了上述针对查询的缓存，系统也应缓存</w:t>
      </w:r>
      <w:r>
        <w:rPr>
          <w:rFonts w:hint="eastAsia"/>
          <w:b/>
          <w:bCs/>
        </w:rPr>
        <w:t xml:space="preserve">向量索引本身</w:t>
      </w:r>
      <w:r>
        <w:rPr>
          <w:rFonts w:hint="eastAsia"/>
        </w:rPr>
        <w:t xml:space="preserve">。例如使用本地持久化文件存储已构建的向量索引（如</w:t>
      </w:r>
      <w:r>
        <w:t xml:space="preserve"> Qdrant </w:t>
      </w:r>
      <w:r>
        <w:rPr>
          <w:rFonts w:hint="eastAsia"/>
        </w:rPr>
        <w:t xml:space="preserve">可将HNSW索引保存到磁盘），下次启动时直接加载而非重新计算全部embedding。对于Chroma这类内嵌库，则在应用内长生命周期地保持索引。这样每日增量更新时只需对新增论文计算embedding并插入索引，无需重算历史数据。</w:t>
      </w:r>
    </w:p>
    <w:p>
      <w:pPr>
        <w:pStyle w:val="FirstParagraph"/>
      </w:pPr>
      <w:r>
        <w:rPr>
          <w:rFonts w:hint="eastAsia"/>
        </w:rPr>
        <w:t xml:space="preserve">通过以上多层缓存，系统在</w:t>
      </w:r>
      <w:r>
        <w:rPr>
          <w:rFonts w:hint="eastAsia"/>
          <w:b/>
          <w:bCs/>
        </w:rPr>
        <w:t xml:space="preserve">首次提问</w:t>
      </w:r>
      <w:r>
        <w:rPr>
          <w:rFonts w:hint="eastAsia"/>
        </w:rPr>
        <w:t xml:space="preserve">时可能需要完整经历“编码-&gt;检索-&gt;生成”流程（若涉及按需拉取全文也包括下载解析），耗时相对长一些。但</w:t>
      </w:r>
      <w:r>
        <w:rPr>
          <w:rFonts w:hint="eastAsia"/>
          <w:b/>
          <w:bCs/>
        </w:rPr>
        <w:t xml:space="preserve">后续相似提问</w:t>
      </w:r>
      <w:r>
        <w:rPr>
          <w:rFonts w:hint="eastAsia"/>
        </w:rPr>
        <w:t xml:space="preserve">将大部分命中缓存：向量直接复用、检索结果现成，LLM只需微调答案或直接取缓存答案，响应会快如闪电。实践证明，合理缓存可将RAG管线延迟降低</w:t>
      </w:r>
      <w:r>
        <w:rPr>
          <w:rFonts w:hint="eastAsia"/>
          <w:b/>
          <w:bCs/>
        </w:rPr>
        <w:t xml:space="preserve">50%以上</w:t>
      </w:r>
      <w:r>
        <w:rPr>
          <w:rFonts w:hint="eastAsia"/>
        </w:rPr>
        <w:t xml:space="preserve">，并减少不必要的模型调用和检索IO。</w:t>
      </w:r>
    </w:p>
    <w:p>
      <w:pPr>
        <w:pStyle w:val="BodyText"/>
      </w:pPr>
      <w:r>
        <w:rPr>
          <w:rFonts w:hint="eastAsia"/>
        </w:rPr>
        <w:t xml:space="preserve">为了平衡新鲜度和速度，缓存策略应搭配</w:t>
      </w:r>
      <w:r>
        <w:rPr>
          <w:rFonts w:hint="eastAsia"/>
          <w:b/>
          <w:bCs/>
        </w:rPr>
        <w:t xml:space="preserve">失效机制</w:t>
      </w:r>
      <w:r>
        <w:rPr>
          <w:rFonts w:hint="eastAsia"/>
        </w:rPr>
        <w:t xml:space="preserve">：如每日更新后，涉及新论文的相关查询缓存需清空；当底层知识库有变动时，也须让相关答案缓存过期。此外，可引入</w:t>
      </w:r>
      <w:r>
        <w:rPr>
          <w:rFonts w:hint="eastAsia"/>
          <w:b/>
          <w:bCs/>
        </w:rPr>
        <w:t xml:space="preserve">智能缓存预热</w:t>
      </w:r>
      <w:r>
        <w:rPr>
          <w:rFonts w:hint="eastAsia"/>
        </w:rPr>
        <w:t xml:space="preserve">：对常见问题提前运行检索和生成，将结果放入缓存等待用户询问。从用户体验看，</w:t>
      </w:r>
      <w:r>
        <w:rPr>
          <w:rFonts w:hint="eastAsia"/>
          <w:b/>
          <w:bCs/>
        </w:rPr>
        <w:t xml:space="preserve">首问延迟可以通过界面提示和渐进式呈现</w:t>
      </w:r>
      <w:r>
        <w:rPr>
          <w:rFonts w:hint="eastAsia"/>
        </w:rPr>
        <w:t xml:space="preserve">（如先显示检索到的文献标题，再生成完整回答）缓解，而之后的交互应尽量做到即时响应。这种“</w:t>
      </w:r>
      <w:r>
        <w:rPr>
          <w:rFonts w:hint="eastAsia"/>
          <w:b/>
          <w:bCs/>
        </w:rPr>
        <w:t xml:space="preserve">冷启动容忍，后续丝滑</w:t>
      </w:r>
      <w:r>
        <w:rPr>
          <w:rFonts w:hint="eastAsia"/>
        </w:rPr>
        <w:t xml:space="preserve">”的响应策略能兼顾系统的全面性和交互流畅度。</w:t>
      </w:r>
    </w:p>
    <w:bookmarkEnd w:id="37"/>
    <w:bookmarkStart w:id="44" w:name="整体系统架构设计建议"/>
    <w:p>
      <w:pPr>
        <w:pStyle w:val="Heading2"/>
      </w:pPr>
      <w:r>
        <w:t xml:space="preserve">5. </w:t>
      </w:r>
      <w:r>
        <w:rPr>
          <w:rFonts w:hint="eastAsia"/>
        </w:rPr>
        <w:t xml:space="preserve">整体系统架构设计建议</w:t>
      </w:r>
    </w:p>
    <w:p>
      <w:pPr>
        <w:pStyle w:val="FirstParagraph"/>
      </w:pPr>
      <w:r>
        <w:rPr>
          <w:rFonts w:hint="eastAsia"/>
        </w:rPr>
        <w:t xml:space="preserve">综合</w:t>
      </w:r>
      <w:r>
        <w:t xml:space="preserve"> Next.js </w:t>
      </w:r>
      <w:r>
        <w:rPr>
          <w:rFonts w:hint="eastAsia"/>
        </w:rPr>
        <w:t xml:space="preserve">前端、FastAPI</w:t>
      </w:r>
      <w:r>
        <w:t xml:space="preserve"> </w:t>
      </w:r>
      <w:r>
        <w:rPr>
          <w:rFonts w:hint="eastAsia"/>
        </w:rPr>
        <w:t xml:space="preserve">后端和</w:t>
      </w:r>
      <w:r>
        <w:t xml:space="preserve"> Nginx </w:t>
      </w:r>
      <w:r>
        <w:rPr>
          <w:rFonts w:hint="eastAsia"/>
        </w:rPr>
        <w:t xml:space="preserve">部署的框架，本项目可构建</w:t>
      </w:r>
      <w:r>
        <w:rPr>
          <w:rFonts w:hint="eastAsia"/>
          <w:b/>
          <w:bCs/>
        </w:rPr>
        <w:t xml:space="preserve">模块清晰、伸缩性强</w:t>
      </w:r>
      <w:r>
        <w:rPr>
          <w:rFonts w:hint="eastAsia"/>
        </w:rPr>
        <w:t xml:space="preserve">的端到端架构。整体分为离线数据管道和在线服务两大部分：</w:t>
      </w:r>
    </w:p>
    <w:p>
      <w:pPr>
        <w:pStyle w:val="BodyText"/>
      </w:pPr>
      <w:r>
        <w:rPr>
          <w:rFonts w:hint="eastAsia"/>
          <w:i/>
          <w:iCs/>
        </w:rPr>
        <w:t xml:space="preserve">图示：RAG系统架构示意</w:t>
      </w:r>
      <w:r>
        <w:rPr>
          <w:i/>
          <w:iCs/>
        </w:rPr>
        <w:t xml:space="preserve"> – </w:t>
      </w:r>
      <w:r>
        <w:rPr>
          <w:rFonts w:hint="eastAsia"/>
          <w:i/>
          <w:iCs/>
        </w:rPr>
        <w:t xml:space="preserve">左侧为离线数据处理流程，右侧为在线查询流程。离线阶段定期收集论文并更新向量索引；在线阶段接收用户请求，检索相关知识并生成回答。</w:t>
      </w:r>
    </w:p>
    <w:p>
      <w:pPr>
        <w:pStyle w:val="BodyText"/>
      </w:pPr>
      <w:r>
        <w:rPr>
          <w:b/>
          <w:bCs/>
        </w:rPr>
        <w:t xml:space="preserve">(1) </w:t>
      </w:r>
      <w:r>
        <w:rPr>
          <w:rFonts w:hint="eastAsia"/>
          <w:b/>
          <w:bCs/>
        </w:rPr>
        <w:t xml:space="preserve">离线数据管道</w:t>
      </w:r>
      <w:r>
        <w:rPr>
          <w:rFonts w:hint="eastAsia"/>
        </w:rPr>
        <w:t xml:space="preserve">：由定时调度的收集脚本（可复用本项目</w:t>
      </w:r>
      <w:r>
        <w:t xml:space="preserve"> </w:t>
      </w:r>
      <w:r>
        <w:rPr>
          <w:rStyle w:val="VerbatimChar"/>
        </w:rPr>
        <w:t xml:space="preserve">run_rag_system.py</w:t>
      </w:r>
      <w:r>
        <w:t xml:space="preserve"> </w:t>
      </w:r>
      <w:r>
        <w:rPr>
          <w:rFonts w:hint="eastAsia"/>
        </w:rPr>
        <w:t xml:space="preserve">管线）负责。每日系统通过</w:t>
      </w:r>
      <w:r>
        <w:t xml:space="preserve"> </w:t>
      </w:r>
      <w:r>
        <w:rPr>
          <w:b/>
          <w:bCs/>
        </w:rPr>
        <w:t xml:space="preserve">MultiSourceCollector</w:t>
      </w:r>
      <w:r>
        <w:t xml:space="preserve"> </w:t>
      </w:r>
      <w:r>
        <w:rPr>
          <w:rFonts w:hint="eastAsia"/>
        </w:rPr>
        <w:t xml:space="preserve">异步抓取各数据源的最新论文条目</w:t>
      </w:r>
      <w:hyperlink r:id="rId38">
        <w:r>
          <w:rPr>
            <w:rStyle w:val="Hyperlink"/>
          </w:rPr>
          <w:t xml:space="preserve">[15]</w:t>
        </w:r>
      </w:hyperlink>
      <w:r>
        <w:rPr>
          <w:rFonts w:hint="eastAsia"/>
        </w:rPr>
        <w:t xml:space="preserve">。随后执行</w:t>
      </w:r>
      <w:r>
        <w:t xml:space="preserve"> </w:t>
      </w:r>
      <w:r>
        <w:rPr>
          <w:rFonts w:hint="eastAsia"/>
          <w:b/>
          <w:bCs/>
        </w:rPr>
        <w:t xml:space="preserve">文本处理与向量索引构建</w:t>
      </w:r>
      <w:r>
        <w:rPr>
          <w:rFonts w:hint="eastAsia"/>
        </w:rPr>
        <w:t xml:space="preserve">：采用</w:t>
      </w:r>
      <w:r>
        <w:t xml:space="preserve"> EnhancedTextProcessor </w:t>
      </w:r>
      <w:r>
        <w:rPr>
          <w:rFonts w:hint="eastAsia"/>
        </w:rPr>
        <w:t xml:space="preserve">将新论文摘要/正文分段并生成embedding</w:t>
      </w:r>
      <w:hyperlink r:id="rId39">
        <w:r>
          <w:rPr>
            <w:rStyle w:val="Hyperlink"/>
          </w:rPr>
          <w:t xml:space="preserve">[16]</w:t>
        </w:r>
      </w:hyperlink>
      <w:r>
        <w:rPr>
          <w:rFonts w:hint="eastAsia"/>
        </w:rPr>
        <w:t xml:space="preserve">。再利用</w:t>
      </w:r>
      <w:r>
        <w:t xml:space="preserve"> VectorDatabaseManager </w:t>
      </w:r>
      <w:r>
        <w:rPr>
          <w:rFonts w:hint="eastAsia"/>
        </w:rPr>
        <w:t xml:space="preserve">将embedding增量写入向量数据库（如本地</w:t>
      </w:r>
      <w:r>
        <w:t xml:space="preserve"> </w:t>
      </w:r>
      <w:r>
        <w:rPr>
          <w:rFonts w:hint="eastAsia"/>
        </w:rPr>
        <w:t xml:space="preserve">Qdrant），确保索引始终最新</w:t>
      </w:r>
      <w:hyperlink r:id="rId40">
        <w:r>
          <w:rPr>
            <w:rStyle w:val="Hyperlink"/>
          </w:rPr>
          <w:t xml:space="preserve">[17]</w:t>
        </w:r>
      </w:hyperlink>
      <w:r>
        <w:rPr>
          <w:rFonts w:hint="eastAsia"/>
        </w:rPr>
        <w:t xml:space="preserve">。这部分流程可容器化部署（如一个</w:t>
      </w:r>
      <w:r>
        <w:t xml:space="preserve"> </w:t>
      </w:r>
      <w:r>
        <w:rPr>
          <w:rStyle w:val="VerbatimChar"/>
        </w:rPr>
        <w:t xml:space="preserve">collector</w:t>
      </w:r>
      <w:r>
        <w:t xml:space="preserve"> </w:t>
      </w:r>
      <w:r>
        <w:rPr>
          <w:rFonts w:hint="eastAsia"/>
        </w:rPr>
        <w:t xml:space="preserve">服务），通过</w:t>
      </w:r>
      <w:r>
        <w:t xml:space="preserve"> </w:t>
      </w:r>
      <w:r>
        <w:rPr>
          <w:b/>
          <w:bCs/>
        </w:rPr>
        <w:t xml:space="preserve">CRON </w:t>
      </w:r>
      <w:r>
        <w:rPr>
          <w:rFonts w:hint="eastAsia"/>
          <w:b/>
          <w:bCs/>
        </w:rPr>
        <w:t xml:space="preserve">定时任务</w:t>
      </w:r>
      <w:r>
        <w:rPr>
          <w:rFonts w:hint="eastAsia"/>
        </w:rPr>
        <w:t xml:space="preserve">或</w:t>
      </w:r>
      <w:r>
        <w:t xml:space="preserve"> CI/CD Pipeline </w:t>
      </w:r>
      <w:r>
        <w:rPr>
          <w:rFonts w:hint="eastAsia"/>
        </w:rPr>
        <w:t xml:space="preserve">每日运行。处理日志应记录更新量和错误，方便监控。离线管道完成后，最新数据已经可供查询。</w:t>
      </w:r>
    </w:p>
    <w:p>
      <w:pPr>
        <w:pStyle w:val="BodyText"/>
      </w:pPr>
      <w:r>
        <w:rPr>
          <w:b/>
          <w:bCs/>
        </w:rPr>
        <w:t xml:space="preserve">(2) </w:t>
      </w:r>
      <w:r>
        <w:rPr>
          <w:rFonts w:hint="eastAsia"/>
          <w:b/>
          <w:bCs/>
        </w:rPr>
        <w:t xml:space="preserve">在线服务架构</w:t>
      </w:r>
      <w:r>
        <w:rPr>
          <w:rFonts w:hint="eastAsia"/>
        </w:rPr>
        <w:t xml:space="preserve">：采用</w:t>
      </w:r>
      <w:r>
        <w:t xml:space="preserve"> </w:t>
      </w:r>
      <w:r>
        <w:rPr>
          <w:rFonts w:hint="eastAsia"/>
          <w:b/>
          <w:bCs/>
        </w:rPr>
        <w:t xml:space="preserve">前后端分离</w:t>
      </w:r>
      <w:r>
        <w:t xml:space="preserve"> </w:t>
      </w:r>
      <w:r>
        <w:rPr>
          <w:rFonts w:hint="eastAsia"/>
        </w:rPr>
        <w:t xml:space="preserve">模式。前端是</w:t>
      </w:r>
      <w:r>
        <w:t xml:space="preserve"> Next.js Web </w:t>
      </w:r>
      <w:r>
        <w:rPr>
          <w:rFonts w:hint="eastAsia"/>
        </w:rPr>
        <w:t xml:space="preserve">应用，后端是</w:t>
      </w:r>
      <w:r>
        <w:t xml:space="preserve"> FastAPI </w:t>
      </w:r>
      <w:r>
        <w:rPr>
          <w:rFonts w:hint="eastAsia"/>
        </w:rPr>
        <w:t xml:space="preserve">提供的</w:t>
      </w:r>
      <w:r>
        <w:t xml:space="preserve"> API </w:t>
      </w:r>
      <w:r>
        <w:rPr>
          <w:rFonts w:hint="eastAsia"/>
        </w:rPr>
        <w:t xml:space="preserve">服务，由</w:t>
      </w:r>
      <w:r>
        <w:t xml:space="preserve"> Nginx </w:t>
      </w:r>
      <w:r>
        <w:rPr>
          <w:rFonts w:hint="eastAsia"/>
        </w:rPr>
        <w:t xml:space="preserve">统一协调：</w:t>
      </w:r>
    </w:p>
    <w:p>
      <w:pPr>
        <w:numPr>
          <w:ilvl w:val="0"/>
          <w:numId w:val="1005"/>
        </w:numPr>
      </w:pPr>
      <w:r>
        <w:rPr>
          <w:b/>
          <w:bCs/>
        </w:rPr>
        <w:t xml:space="preserve">Next.js </w:t>
      </w:r>
      <w:r>
        <w:rPr>
          <w:rFonts w:hint="eastAsia"/>
          <w:b/>
          <w:bCs/>
        </w:rPr>
        <w:t xml:space="preserve">前端</w:t>
      </w:r>
      <w:r>
        <w:rPr>
          <w:rFonts w:hint="eastAsia"/>
        </w:rPr>
        <w:t xml:space="preserve">：提供用户界面，支持论文搜索、问答对话等交互。可实现SSR(Server-Side</w:t>
      </w:r>
      <w:r>
        <w:t xml:space="preserve"> </w:t>
      </w:r>
      <w:r>
        <w:rPr>
          <w:rFonts w:hint="eastAsia"/>
        </w:rPr>
        <w:t xml:space="preserve">Rendering)或静态生成以提高加载速度。Next.js</w:t>
      </w:r>
      <w:r>
        <w:t xml:space="preserve"> </w:t>
      </w:r>
      <w:r>
        <w:rPr>
          <w:rFonts w:hint="eastAsia"/>
        </w:rPr>
        <w:t xml:space="preserve">前端通过</w:t>
      </w:r>
      <w:r>
        <w:t xml:space="preserve"> AJAX </w:t>
      </w:r>
      <w:r>
        <w:rPr>
          <w:rFonts w:hint="eastAsia"/>
        </w:rPr>
        <w:t xml:space="preserve">或</w:t>
      </w:r>
      <w:r>
        <w:t xml:space="preserve"> WebSocket </w:t>
      </w:r>
      <w:r>
        <w:rPr>
          <w:rFonts w:hint="eastAsia"/>
        </w:rPr>
        <w:t xml:space="preserve">向后端</w:t>
      </w:r>
      <w:r>
        <w:t xml:space="preserve"> </w:t>
      </w:r>
      <w:r>
        <w:rPr>
          <w:rFonts w:hint="eastAsia"/>
          <w:b/>
          <w:bCs/>
        </w:rPr>
        <w:t xml:space="preserve">调用</w:t>
      </w:r>
      <w:r>
        <w:rPr>
          <w:b/>
          <w:bCs/>
        </w:rPr>
        <w:t xml:space="preserve"> API</w:t>
      </w:r>
      <w:r>
        <w:t xml:space="preserve"> </w:t>
      </w:r>
      <w:r>
        <w:rPr>
          <w:rFonts w:hint="eastAsia"/>
        </w:rPr>
        <w:t xml:space="preserve">获取答案。UI上应有输入框、聊天记录区和引用文献展示区等模块，提升科研用户和普通用户的使用体验。</w:t>
      </w:r>
    </w:p>
    <w:p>
      <w:pPr>
        <w:numPr>
          <w:ilvl w:val="0"/>
          <w:numId w:val="1005"/>
        </w:numPr>
      </w:pPr>
      <w:r>
        <w:rPr>
          <w:b/>
          <w:bCs/>
        </w:rPr>
        <w:t xml:space="preserve">FastAPI </w:t>
      </w:r>
      <w:r>
        <w:rPr>
          <w:rFonts w:hint="eastAsia"/>
          <w:b/>
          <w:bCs/>
        </w:rPr>
        <w:t xml:space="preserve">后端</w:t>
      </w:r>
      <w:r>
        <w:rPr>
          <w:rFonts w:hint="eastAsia"/>
        </w:rPr>
        <w:t xml:space="preserve">：承载主要业务逻辑，包括</w:t>
      </w:r>
      <w:r>
        <w:rPr>
          <w:rFonts w:hint="eastAsia"/>
          <w:b/>
          <w:bCs/>
        </w:rPr>
        <w:t xml:space="preserve">查询理解、检索调度和答案生成</w:t>
      </w:r>
      <w:r>
        <w:rPr>
          <w:rFonts w:hint="eastAsia"/>
        </w:rPr>
        <w:t xml:space="preserve">。当接收到前端请求（RESTful</w:t>
      </w:r>
      <w:r>
        <w:t xml:space="preserve"> </w:t>
      </w:r>
      <w:r>
        <w:rPr>
          <w:rFonts w:hint="eastAsia"/>
        </w:rPr>
        <w:t xml:space="preserve">或</w:t>
      </w:r>
      <w:r>
        <w:t xml:space="preserve"> GraphQL </w:t>
      </w:r>
      <w:r>
        <w:rPr>
          <w:rFonts w:hint="eastAsia"/>
        </w:rPr>
        <w:t xml:space="preserve">接口）时，FastAPI</w:t>
      </w:r>
      <w:r>
        <w:t xml:space="preserve"> </w:t>
      </w:r>
      <w:r>
        <w:rPr>
          <w:rFonts w:hint="eastAsia"/>
        </w:rPr>
        <w:t xml:space="preserve">分三个步骤处理：①</w:t>
      </w:r>
      <w:r>
        <w:t xml:space="preserve"> </w:t>
      </w:r>
      <w:r>
        <w:rPr>
          <w:rFonts w:hint="eastAsia"/>
        </w:rPr>
        <w:t xml:space="preserve">调用向量数据库检索最相关的文本片段</w:t>
      </w:r>
      <w:hyperlink r:id="rId41">
        <w:r>
          <w:rPr>
            <w:rStyle w:val="Hyperlink"/>
          </w:rPr>
          <w:t xml:space="preserve">[18]</w:t>
        </w:r>
      </w:hyperlink>
      <w:r>
        <w:rPr>
          <w:rFonts w:hint="eastAsia"/>
        </w:rPr>
        <w:t xml:space="preserve">；②</w:t>
      </w:r>
      <w:r>
        <w:t xml:space="preserve"> </w:t>
      </w:r>
      <w:r>
        <w:rPr>
          <w:rFonts w:hint="eastAsia"/>
        </w:rPr>
        <w:t xml:space="preserve">将检索结果传入</w:t>
      </w:r>
      <w:r>
        <w:t xml:space="preserve"> </w:t>
      </w:r>
      <w:r>
        <w:rPr>
          <w:b/>
          <w:bCs/>
        </w:rPr>
        <w:t xml:space="preserve">LLM </w:t>
      </w:r>
      <w:r>
        <w:rPr>
          <w:rFonts w:hint="eastAsia"/>
          <w:b/>
          <w:bCs/>
        </w:rPr>
        <w:t xml:space="preserve">推理引擎</w:t>
      </w:r>
      <w:r>
        <w:rPr>
          <w:rFonts w:hint="eastAsia"/>
        </w:rPr>
        <w:t xml:space="preserve">（如本地加载的Transformer模型）生成回答</w:t>
      </w:r>
      <w:hyperlink r:id="rId42">
        <w:r>
          <w:rPr>
            <w:rStyle w:val="Hyperlink"/>
          </w:rPr>
          <w:t xml:space="preserve">[19]</w:t>
        </w:r>
      </w:hyperlink>
      <w:r>
        <w:rPr>
          <w:rFonts w:hint="eastAsia"/>
        </w:rPr>
        <w:t xml:space="preserve">；③</w:t>
      </w:r>
      <w:r>
        <w:t xml:space="preserve"> </w:t>
      </w:r>
      <w:r>
        <w:rPr>
          <w:rFonts w:hint="eastAsia"/>
        </w:rPr>
        <w:t xml:space="preserve">将答案和引用依据打包成响应返回前端。FastAPI</w:t>
      </w:r>
      <w:r>
        <w:t xml:space="preserve"> </w:t>
      </w:r>
      <w:r>
        <w:rPr>
          <w:rFonts w:hint="eastAsia"/>
        </w:rPr>
        <w:t xml:space="preserve">框架性能高且易扩展，可根据需要扩展多个路由端点（如</w:t>
      </w:r>
      <w:r>
        <w:t xml:space="preserve"> </w:t>
      </w:r>
      <w:r>
        <w:rPr>
          <w:rStyle w:val="VerbatimChar"/>
        </w:rPr>
        <w:t xml:space="preserve">/ask</w:t>
      </w:r>
      <w:r>
        <w:t xml:space="preserve">,</w:t>
      </w:r>
      <w:r>
        <w:t xml:space="preserve"> </w:t>
      </w:r>
      <w:r>
        <w:rPr>
          <w:rStyle w:val="VerbatimChar"/>
        </w:rPr>
        <w:t xml:space="preserve">/search</w:t>
      </w:r>
      <w:r>
        <w:t xml:space="preserve">,</w:t>
      </w:r>
      <w:r>
        <w:t xml:space="preserve"> </w:t>
      </w:r>
      <w:r>
        <w:rPr>
          <w:rStyle w:val="VerbatimChar"/>
        </w:rPr>
        <w:t xml:space="preserve">/feedback</w:t>
      </w:r>
      <w:r>
        <w:t xml:space="preserve"> </w:t>
      </w:r>
      <w:r>
        <w:rPr>
          <w:rFonts w:hint="eastAsia"/>
        </w:rPr>
        <w:t xml:space="preserve">等）。建议使用</w:t>
      </w:r>
      <w:r>
        <w:rPr>
          <w:rFonts w:hint="eastAsia"/>
          <w:b/>
          <w:bCs/>
        </w:rPr>
        <w:t xml:space="preserve">异步</w:t>
      </w:r>
      <w:r>
        <w:rPr>
          <w:b/>
          <w:bCs/>
        </w:rPr>
        <w:t xml:space="preserve"> I/O</w:t>
      </w:r>
      <w:r>
        <w:rPr>
          <w:rFonts w:hint="eastAsia"/>
        </w:rPr>
        <w:t xml:space="preserve">结合</w:t>
      </w:r>
      <w:r>
        <w:t xml:space="preserve"> </w:t>
      </w:r>
      <w:r>
        <w:rPr>
          <w:rStyle w:val="VerbatimChar"/>
        </w:rPr>
        <w:t xml:space="preserve">asyncio</w:t>
      </w:r>
      <w:r>
        <w:t xml:space="preserve"> </w:t>
      </w:r>
      <w:r>
        <w:rPr>
          <w:rFonts w:hint="eastAsia"/>
        </w:rPr>
        <w:t xml:space="preserve">提升高并发下的吞吐，并利用</w:t>
      </w:r>
      <w:r>
        <w:t xml:space="preserve"> FastAPI </w:t>
      </w:r>
      <w:r>
        <w:rPr>
          <w:rFonts w:hint="eastAsia"/>
        </w:rPr>
        <w:t xml:space="preserve">内建的依赖注入管理数据库连接和模型对象的生命周期（如在应用启动时加载模型到内存）。</w:t>
      </w:r>
    </w:p>
    <w:p>
      <w:pPr>
        <w:numPr>
          <w:ilvl w:val="0"/>
          <w:numId w:val="1005"/>
        </w:numPr>
      </w:pPr>
      <w:r>
        <w:rPr>
          <w:b/>
          <w:bCs/>
        </w:rPr>
        <w:t xml:space="preserve">Nginx </w:t>
      </w:r>
      <w:r>
        <w:rPr>
          <w:rFonts w:hint="eastAsia"/>
          <w:b/>
          <w:bCs/>
        </w:rPr>
        <w:t xml:space="preserve">反向代理</w:t>
      </w:r>
      <w:r>
        <w:rPr>
          <w:rFonts w:hint="eastAsia"/>
        </w:rPr>
        <w:t xml:space="preserve">：作为前端和后端的统一入口。Nginx</w:t>
      </w:r>
      <w:r>
        <w:t xml:space="preserve"> </w:t>
      </w:r>
      <w:r>
        <w:rPr>
          <w:rFonts w:hint="eastAsia"/>
        </w:rPr>
        <w:t xml:space="preserve">配置HTTPS证书提供安全访问，同时将不同路径的请求转发到对应服务：例如</w:t>
      </w:r>
      <w:r>
        <w:t xml:space="preserve"> </w:t>
      </w:r>
      <w:r>
        <w:rPr>
          <w:rStyle w:val="VerbatimChar"/>
        </w:rPr>
        <w:t xml:space="preserve">https://domain/api/*</w:t>
      </w:r>
      <w:r>
        <w:t xml:space="preserve"> </w:t>
      </w:r>
      <w:r>
        <w:rPr>
          <w:rFonts w:hint="eastAsia"/>
        </w:rPr>
        <w:t xml:space="preserve">转发给</w:t>
      </w:r>
      <w:r>
        <w:t xml:space="preserve"> </w:t>
      </w:r>
      <w:r>
        <w:rPr>
          <w:rFonts w:hint="eastAsia"/>
        </w:rPr>
        <w:t xml:space="preserve">FastAPI（Gunicorn/Uvicorn运行的WSGI容器），而静态文件和</w:t>
      </w:r>
      <w:r>
        <w:t xml:space="preserve"> </w:t>
      </w:r>
      <w:r>
        <w:rPr>
          <w:rStyle w:val="VerbatimChar"/>
        </w:rPr>
        <w:t xml:space="preserve">/</w:t>
      </w:r>
      <w:r>
        <w:t xml:space="preserve"> </w:t>
      </w:r>
      <w:r>
        <w:rPr>
          <w:rFonts w:hint="eastAsia"/>
        </w:rPr>
        <w:t xml:space="preserve">页面请求则由</w:t>
      </w:r>
      <w:r>
        <w:t xml:space="preserve"> Next.js </w:t>
      </w:r>
      <w:r>
        <w:rPr>
          <w:rFonts w:hint="eastAsia"/>
        </w:rPr>
        <w:t xml:space="preserve">或Nginx直接服务。Nginx</w:t>
      </w:r>
      <w:r>
        <w:t xml:space="preserve"> </w:t>
      </w:r>
      <w:r>
        <w:rPr>
          <w:rFonts w:hint="eastAsia"/>
        </w:rPr>
        <w:t xml:space="preserve">可启用</w:t>
      </w:r>
      <w:r>
        <w:rPr>
          <w:rFonts w:hint="eastAsia"/>
          <w:b/>
          <w:bCs/>
        </w:rPr>
        <w:t xml:space="preserve">静态内容缓存</w:t>
      </w:r>
      <w:r>
        <w:rPr>
          <w:rFonts w:hint="eastAsia"/>
        </w:rPr>
        <w:t xml:space="preserve">（如将Next构建的静态JS/CSS缓存在内存），启用</w:t>
      </w:r>
      <w:r>
        <w:t xml:space="preserve"> GZIP </w:t>
      </w:r>
      <w:r>
        <w:rPr>
          <w:rFonts w:hint="eastAsia"/>
        </w:rPr>
        <w:t xml:space="preserve">压缩提升传输效率，并通过连接复用和keep-alive减少延迟。对于长时间的流式响应（如回答生成流式输出），需要在Nginx配置中关闭缓存并刷新输出缓冲，以实现前端逐字呈现。Nginx</w:t>
      </w:r>
      <w:r>
        <w:t xml:space="preserve"> </w:t>
      </w:r>
      <w:r>
        <w:rPr>
          <w:rFonts w:hint="eastAsia"/>
        </w:rPr>
        <w:t xml:space="preserve">也方便实现</w:t>
      </w:r>
      <w:r>
        <w:rPr>
          <w:rFonts w:hint="eastAsia"/>
          <w:b/>
          <w:bCs/>
        </w:rPr>
        <w:t xml:space="preserve">负载均衡</w:t>
      </w:r>
      <w:r>
        <w:rPr>
          <w:rFonts w:hint="eastAsia"/>
        </w:rPr>
        <w:t xml:space="preserve">：若后端部署多实例，可在其上做轮询调度，并用IP哈希保证会话一致性。</w:t>
      </w:r>
    </w:p>
    <w:p>
      <w:pPr>
        <w:numPr>
          <w:ilvl w:val="0"/>
          <w:numId w:val="1005"/>
        </w:numPr>
      </w:pPr>
      <w:r>
        <w:rPr>
          <w:rFonts w:hint="eastAsia"/>
          <w:b/>
          <w:bCs/>
        </w:rPr>
        <w:t xml:space="preserve">模型推理优化</w:t>
      </w:r>
      <w:r>
        <w:rPr>
          <w:rFonts w:hint="eastAsia"/>
        </w:rPr>
        <w:t xml:space="preserve">：对于大语言模型部分，如使用本地GPU部署的模型（例如</w:t>
      </w:r>
      <w:r>
        <w:t xml:space="preserve"> 13B </w:t>
      </w:r>
      <w:r>
        <w:rPr>
          <w:rFonts w:hint="eastAsia"/>
        </w:rPr>
        <w:t xml:space="preserve">参数的Transformer），建议将其封装为单独的</w:t>
      </w:r>
      <w:r>
        <w:rPr>
          <w:rFonts w:hint="eastAsia"/>
          <w:b/>
          <w:bCs/>
        </w:rPr>
        <w:t xml:space="preserve">模型服务</w:t>
      </w:r>
      <w:r>
        <w:rPr>
          <w:rFonts w:hint="eastAsia"/>
        </w:rPr>
        <w:t xml:space="preserve">（可以是FastAPI内部的单例，也可以是独立的RPC服务）。在多GPU情况下，可运行多副本模型服务，由后端根据负载选择发送请求。也可以使用</w:t>
      </w:r>
      <w:r>
        <w:t xml:space="preserve"> TensorRT </w:t>
      </w:r>
      <w:r>
        <w:rPr>
          <w:rFonts w:hint="eastAsia"/>
        </w:rPr>
        <w:t xml:space="preserve">加速或更轻量的推理框架提升性能。如果使用开放AI</w:t>
      </w:r>
      <w:r>
        <w:t xml:space="preserve"> </w:t>
      </w:r>
      <w:r>
        <w:rPr>
          <w:rFonts w:hint="eastAsia"/>
        </w:rPr>
        <w:t xml:space="preserve">API等第三方服务，则在FastAPI中实现调用，并对响应进行后处理。</w:t>
      </w:r>
    </w:p>
    <w:p>
      <w:pPr>
        <w:pStyle w:val="FirstParagraph"/>
      </w:pPr>
      <w:r>
        <w:rPr>
          <w:b/>
          <w:bCs/>
        </w:rPr>
        <w:t xml:space="preserve">(3) </w:t>
      </w:r>
      <w:r>
        <w:rPr>
          <w:rFonts w:hint="eastAsia"/>
          <w:b/>
          <w:bCs/>
        </w:rPr>
        <w:t xml:space="preserve">部署及伸缩</w:t>
      </w:r>
      <w:r>
        <w:rPr>
          <w:rFonts w:hint="eastAsia"/>
        </w:rPr>
        <w:t xml:space="preserve">：采用容器化方案将</w:t>
      </w:r>
      <w:r>
        <w:t xml:space="preserve"> </w:t>
      </w:r>
      <w:r>
        <w:rPr>
          <w:rFonts w:hint="eastAsia"/>
        </w:rPr>
        <w:t xml:space="preserve">Next.js、FastAPI、向量数据库等打包成独立容器，通过</w:t>
      </w:r>
      <w:r>
        <w:t xml:space="preserve"> Docker Compose </w:t>
      </w:r>
      <w:r>
        <w:rPr>
          <w:rFonts w:hint="eastAsia"/>
        </w:rPr>
        <w:t xml:space="preserve">或</w:t>
      </w:r>
      <w:r>
        <w:t xml:space="preserve"> Kubernetes </w:t>
      </w:r>
      <w:r>
        <w:rPr>
          <w:rFonts w:hint="eastAsia"/>
        </w:rPr>
        <w:t xml:space="preserve">编排部署。例如：Nginx</w:t>
      </w:r>
      <w:r>
        <w:t xml:space="preserve"> </w:t>
      </w:r>
      <w:r>
        <w:rPr>
          <w:rFonts w:hint="eastAsia"/>
        </w:rPr>
        <w:t xml:space="preserve">一个容器、Next.js</w:t>
      </w:r>
      <w:r>
        <w:t xml:space="preserve"> </w:t>
      </w:r>
      <w:r>
        <w:rPr>
          <w:rFonts w:hint="eastAsia"/>
        </w:rPr>
        <w:t xml:space="preserve">一个容器（运行</w:t>
      </w:r>
      <w:r>
        <w:t xml:space="preserve"> Node.js server </w:t>
      </w:r>
      <w:r>
        <w:rPr>
          <w:rFonts w:hint="eastAsia"/>
        </w:rPr>
        <w:t xml:space="preserve">或作为静态文件）、FastAPI</w:t>
      </w:r>
      <w:r>
        <w:t xml:space="preserve"> </w:t>
      </w:r>
      <w:r>
        <w:rPr>
          <w:rFonts w:hint="eastAsia"/>
        </w:rPr>
        <w:t xml:space="preserve">若干容器、Qdrant</w:t>
      </w:r>
      <w:r>
        <w:t xml:space="preserve"> </w:t>
      </w:r>
      <w:r>
        <w:rPr>
          <w:rFonts w:hint="eastAsia"/>
        </w:rPr>
        <w:t xml:space="preserve">向量数据库容器，以及定时执行的Collector容器。使用</w:t>
      </w:r>
      <w:r>
        <w:t xml:space="preserve"> Kubernetes </w:t>
      </w:r>
      <w:r>
        <w:rPr>
          <w:rFonts w:hint="eastAsia"/>
        </w:rPr>
        <w:t xml:space="preserve">时，可以为</w:t>
      </w:r>
      <w:r>
        <w:t xml:space="preserve"> FastAPI </w:t>
      </w:r>
      <w:r>
        <w:rPr>
          <w:rFonts w:hint="eastAsia"/>
        </w:rPr>
        <w:t xml:space="preserve">水平扩容设置</w:t>
      </w:r>
      <w:r>
        <w:t xml:space="preserve"> </w:t>
      </w:r>
      <w:r>
        <w:rPr>
          <w:rFonts w:hint="eastAsia"/>
        </w:rPr>
        <w:t xml:space="preserve">Auto-scaling，根据CPU/内存使用自动增减副本数；向量数据库也可使用</w:t>
      </w:r>
      <w:r>
        <w:t xml:space="preserve"> Operator </w:t>
      </w:r>
      <w:r>
        <w:rPr>
          <w:rFonts w:hint="eastAsia"/>
        </w:rPr>
        <w:t xml:space="preserve">保持高可用。同时利用</w:t>
      </w:r>
      <w:r>
        <w:t xml:space="preserve"> CI/CD </w:t>
      </w:r>
      <w:r>
        <w:rPr>
          <w:rFonts w:hint="eastAsia"/>
        </w:rPr>
        <w:t xml:space="preserve">实现代码更新后的自动构建和发布。静态资源（如前端打包文件）可托管在</w:t>
      </w:r>
      <w:r>
        <w:t xml:space="preserve"> CDN </w:t>
      </w:r>
      <w:r>
        <w:rPr>
          <w:rFonts w:hint="eastAsia"/>
        </w:rPr>
        <w:t xml:space="preserve">以减轻服务器负担。</w:t>
      </w:r>
    </w:p>
    <w:p>
      <w:pPr>
        <w:pStyle w:val="BodyText"/>
      </w:pPr>
      <w:r>
        <w:rPr>
          <w:b/>
          <w:bCs/>
        </w:rPr>
        <w:t xml:space="preserve">(4) </w:t>
      </w:r>
      <w:r>
        <w:rPr>
          <w:rFonts w:hint="eastAsia"/>
          <w:b/>
          <w:bCs/>
        </w:rPr>
        <w:t xml:space="preserve">日志与监控</w:t>
      </w:r>
      <w:r>
        <w:rPr>
          <w:rFonts w:hint="eastAsia"/>
        </w:rPr>
        <w:t xml:space="preserve">：在架构中加入</w:t>
      </w:r>
      <w:r>
        <w:rPr>
          <w:rFonts w:hint="eastAsia"/>
          <w:b/>
          <w:bCs/>
        </w:rPr>
        <w:t xml:space="preserve">日志系统</w:t>
      </w:r>
      <w:r>
        <w:rPr>
          <w:rFonts w:hint="eastAsia"/>
        </w:rPr>
        <w:t xml:space="preserve">和</w:t>
      </w:r>
      <w:r>
        <w:rPr>
          <w:rFonts w:hint="eastAsia"/>
          <w:b/>
          <w:bCs/>
        </w:rPr>
        <w:t xml:space="preserve">性能监控</w:t>
      </w:r>
      <w:r>
        <w:t xml:space="preserve">。FastAPI </w:t>
      </w:r>
      <w:r>
        <w:rPr>
          <w:rFonts w:hint="eastAsia"/>
        </w:rPr>
        <w:t xml:space="preserve">可以集成</w:t>
      </w:r>
      <w:r>
        <w:t xml:space="preserve"> </w:t>
      </w:r>
      <w:r>
        <w:rPr>
          <w:rFonts w:hint="eastAsia"/>
        </w:rPr>
        <w:t xml:space="preserve">Logging中间件记录每次查询耗时、命中缓存情况等；向量数据库提供的统计接口</w:t>
      </w:r>
      <w:r>
        <w:t xml:space="preserve"> (</w:t>
      </w:r>
      <w:r>
        <w:rPr>
          <w:rStyle w:val="VerbatimChar"/>
        </w:rPr>
        <w:t xml:space="preserve">get_collection_stats</w:t>
      </w:r>
      <w:r>
        <w:t xml:space="preserve">) </w:t>
      </w:r>
      <w:r>
        <w:rPr>
          <w:rFonts w:hint="eastAsia"/>
        </w:rPr>
        <w:t xml:space="preserve">可定期上报嵌入维度、向量数量及索引状态</w:t>
      </w:r>
      <w:hyperlink r:id="rId43">
        <w:r>
          <w:rPr>
            <w:rStyle w:val="Hyperlink"/>
          </w:rPr>
          <w:t xml:space="preserve">[20]</w:t>
        </w:r>
      </w:hyperlink>
      <w:r>
        <w:rPr>
          <w:rFonts w:hint="eastAsia"/>
        </w:rPr>
        <w:t xml:space="preserve">。通过</w:t>
      </w:r>
      <w:r>
        <w:t xml:space="preserve"> Prometheus + Grafana </w:t>
      </w:r>
      <w:r>
        <w:rPr>
          <w:rFonts w:hint="eastAsia"/>
        </w:rPr>
        <w:t xml:space="preserve">实现对请求延迟、吞吐和错误率的监控报警，及时发现瓶颈。特别地，监控缓存命中率有助于评估缓存策略效果。</w:t>
      </w:r>
    </w:p>
    <w:p>
      <w:pPr>
        <w:pStyle w:val="BodyText"/>
      </w:pPr>
      <w:r>
        <w:rPr>
          <w:rFonts w:hint="eastAsia"/>
        </w:rPr>
        <w:t xml:space="preserve">总之，该架构将</w:t>
      </w:r>
      <w:r>
        <w:rPr>
          <w:rFonts w:hint="eastAsia"/>
          <w:b/>
          <w:bCs/>
        </w:rPr>
        <w:t xml:space="preserve">前端交互、后端服务和底层存储解耦</w:t>
      </w:r>
      <w:r>
        <w:rPr>
          <w:rFonts w:hint="eastAsia"/>
        </w:rPr>
        <w:t xml:space="preserve">，利用Nginx协调，实现了清晰的分层：前端专注展现与路由，后端聚焦业务和AI逻辑，数据库保障数据高效持久。这样的设计便于根据负载独立扩展各层（例如高并发时扩容FastAPI实例，数据量增大时扩展向量DB节点）。结合前述缓存和优化措施，系统既能支持科研人员复杂的深度问答，又能满足普通用户的流畅搜索体验。</w:t>
      </w:r>
    </w:p>
    <w:bookmarkEnd w:id="44"/>
    <w:bookmarkStart w:id="46" w:name="开源项目与技术路线参考"/>
    <w:p>
      <w:pPr>
        <w:pStyle w:val="Heading2"/>
      </w:pPr>
      <w:r>
        <w:t xml:space="preserve">6. </w:t>
      </w:r>
      <w:r>
        <w:rPr>
          <w:rFonts w:hint="eastAsia"/>
        </w:rPr>
        <w:t xml:space="preserve">开源项目与技术路线参考</w:t>
      </w:r>
    </w:p>
    <w:p>
      <w:pPr>
        <w:pStyle w:val="FirstParagraph"/>
      </w:pPr>
      <w:r>
        <w:rPr>
          <w:rFonts w:hint="eastAsia"/>
        </w:rPr>
        <w:t xml:space="preserve">在上述方案设计过程中，我们调研了相关</w:t>
      </w:r>
      <w:r>
        <w:rPr>
          <w:rFonts w:hint="eastAsia"/>
          <w:b/>
          <w:bCs/>
        </w:rPr>
        <w:t xml:space="preserve">开源项目</w:t>
      </w:r>
      <w:r>
        <w:rPr>
          <w:rFonts w:hint="eastAsia"/>
        </w:rPr>
        <w:t xml:space="preserve">和</w:t>
      </w:r>
      <w:r>
        <w:rPr>
          <w:rFonts w:hint="eastAsia"/>
          <w:b/>
          <w:bCs/>
        </w:rPr>
        <w:t xml:space="preserve">前沿研究</w:t>
      </w:r>
      <w:r>
        <w:rPr>
          <w:rFonts w:hint="eastAsia"/>
        </w:rPr>
        <w:t xml:space="preserve">，以确保选取当前最佳实践：</w:t>
      </w:r>
    </w:p>
    <w:p>
      <w:pPr>
        <w:numPr>
          <w:ilvl w:val="0"/>
          <w:numId w:val="1006"/>
        </w:numPr>
      </w:pPr>
      <w:r>
        <w:rPr>
          <w:b/>
          <w:bCs/>
        </w:rPr>
        <w:t xml:space="preserve">PaperQA</w:t>
      </w:r>
      <w:r>
        <w:rPr>
          <w:rFonts w:hint="eastAsia"/>
        </w:rPr>
        <w:t xml:space="preserve">（Future-House/paper-qa）:</w:t>
      </w:r>
      <w:r>
        <w:t xml:space="preserve"> </w:t>
      </w:r>
      <w:r>
        <w:rPr>
          <w:rFonts w:hint="eastAsia"/>
        </w:rPr>
        <w:t xml:space="preserve">一个开源的科学文献问答系统。PaperQA</w:t>
      </w:r>
      <w:r>
        <w:t xml:space="preserve"> </w:t>
      </w:r>
      <w:r>
        <w:rPr>
          <w:rFonts w:hint="eastAsia"/>
        </w:rPr>
        <w:t xml:space="preserve">的思路与本项目类似——批量解析论文PDF，将内容缓存进全文索引，然后用RAG回答问题并附上引用。其最新版本通过</w:t>
      </w:r>
      <w:r>
        <w:rPr>
          <w:rFonts w:hint="eastAsia"/>
          <w:b/>
          <w:bCs/>
        </w:rPr>
        <w:t xml:space="preserve">缓存嵌入和索引</w:t>
      </w:r>
      <w:r>
        <w:rPr>
          <w:rFonts w:hint="eastAsia"/>
        </w:rPr>
        <w:t xml:space="preserve">显著提升了问答准确率和速度，并在2024年的报告中展示了超越人类专家的一些任务表现。我们参考了PaperQA关于</w:t>
      </w:r>
      <w:r>
        <w:rPr>
          <w:rFonts w:hint="eastAsia"/>
          <w:b/>
          <w:bCs/>
        </w:rPr>
        <w:t xml:space="preserve">批处理PDF、缓存索引</w:t>
      </w:r>
      <w:r>
        <w:rPr>
          <w:rFonts w:hint="eastAsia"/>
        </w:rPr>
        <w:t xml:space="preserve">的实现，即先将所有论文解析为段落嵌入储存在本地，再做问答时快速检索。这验证了我们“摘要元数据+按需全文”的策略：PaperQA2强调对大量PDF预先构建索引并充分缓存，以支持高精度回答。同时，它也提供了</w:t>
      </w:r>
      <w:r>
        <w:rPr>
          <w:rFonts w:hint="eastAsia"/>
          <w:b/>
          <w:bCs/>
        </w:rPr>
        <w:t xml:space="preserve">引用格式</w:t>
      </w:r>
      <w:r>
        <w:rPr>
          <w:rFonts w:hint="eastAsia"/>
        </w:rPr>
        <w:t xml:space="preserve">的范例，可借鉴其对答案每句话标注来源的做法，增强回答可信度。</w:t>
      </w:r>
    </w:p>
    <w:p>
      <w:pPr>
        <w:numPr>
          <w:ilvl w:val="0"/>
          <w:numId w:val="1006"/>
        </w:numPr>
      </w:pPr>
      <w:r>
        <w:rPr>
          <w:b/>
          <w:bCs/>
        </w:rPr>
        <w:t xml:space="preserve">Retrieval-Augmented Generation (RAG) </w:t>
      </w:r>
      <w:r>
        <w:rPr>
          <w:rFonts w:hint="eastAsia"/>
          <w:b/>
          <w:bCs/>
        </w:rPr>
        <w:t xml:space="preserve">前沿</w:t>
      </w:r>
      <w:r>
        <w:rPr>
          <w:rFonts w:hint="eastAsia"/>
        </w:rPr>
        <w:t xml:space="preserve">：Meta最早在2020提出RAG思想，近年来大量研究优化了RAG管道各环节。例如</w:t>
      </w:r>
      <w:r>
        <w:t xml:space="preserve"> </w:t>
      </w:r>
      <w:r>
        <w:rPr>
          <w:rFonts w:hint="eastAsia"/>
          <w:b/>
          <w:bCs/>
        </w:rPr>
        <w:t xml:space="preserve">Yao等</w:t>
      </w:r>
      <w:r>
        <w:rPr>
          <w:b/>
          <w:bCs/>
        </w:rPr>
        <w:t xml:space="preserve"> (2023)</w:t>
      </w:r>
      <w:r>
        <w:t xml:space="preserve"> </w:t>
      </w:r>
      <w:r>
        <w:rPr>
          <w:rFonts w:hint="eastAsia"/>
        </w:rPr>
        <w:t xml:space="preserve">提出的</w:t>
      </w:r>
      <w:r>
        <w:t xml:space="preserve"> </w:t>
      </w:r>
      <w:r>
        <w:rPr>
          <w:i/>
          <w:iCs/>
        </w:rPr>
        <w:t xml:space="preserve">“Abstract-First Retrieval”</w:t>
      </w:r>
      <w:r>
        <w:t xml:space="preserve"> </w:t>
      </w:r>
      <w:r>
        <w:rPr>
          <w:rFonts w:hint="eastAsia"/>
        </w:rPr>
        <w:t xml:space="preserve">方法启发我们优先利用摘要筛选文献，正如前文所述这种方法在他们实验中达到与全文检索相当甚至更优的效果。又如</w:t>
      </w:r>
      <w:r>
        <w:t xml:space="preserve"> </w:t>
      </w:r>
      <w:r>
        <w:rPr>
          <w:b/>
          <w:bCs/>
        </w:rPr>
        <w:t xml:space="preserve">RAGAS (Es et al. 2023)</w:t>
      </w:r>
      <w:r>
        <w:t xml:space="preserve"> </w:t>
      </w:r>
      <w:r>
        <w:rPr>
          <w:rFonts w:hint="eastAsia"/>
        </w:rPr>
        <w:t xml:space="preserve">提出了评估RAG系统的一套指标，用于量化检索相关性和生成准确性。本项目可以引入RAGAS指标对系统回答进行自动评估，确保调优有据可依。此外，我们关注到</w:t>
      </w:r>
      <w:r>
        <w:t xml:space="preserve"> </w:t>
      </w:r>
      <w:r>
        <w:rPr>
          <w:rFonts w:hint="eastAsia"/>
          <w:b/>
          <w:bCs/>
        </w:rPr>
        <w:t xml:space="preserve">知识图谱融合RAG</w:t>
      </w:r>
      <w:r>
        <w:t xml:space="preserve"> </w:t>
      </w:r>
      <w:r>
        <w:rPr>
          <w:rFonts w:hint="eastAsia"/>
        </w:rPr>
        <w:t xml:space="preserve">的探索——将论文引用关系等构造成图谱辅助检索。这种方法据报道在问答准确性上有所提升，未来可作为系统升级的方向（例如对问题涉及推理链的，先通过图谱找到相关论文集合，再在其中做RAG检索）。</w:t>
      </w:r>
    </w:p>
    <w:p>
      <w:pPr>
        <w:numPr>
          <w:ilvl w:val="0"/>
          <w:numId w:val="1006"/>
        </w:numPr>
      </w:pPr>
      <w:r>
        <w:rPr>
          <w:rFonts w:hint="eastAsia"/>
          <w:b/>
          <w:bCs/>
        </w:rPr>
        <w:t xml:space="preserve">向量数据库对比与实践</w:t>
      </w:r>
      <w:r>
        <w:rPr>
          <w:rFonts w:hint="eastAsia"/>
        </w:rPr>
        <w:t xml:space="preserve">：社区有许多关于向量库的评测，例如</w:t>
      </w:r>
      <w:r>
        <w:t xml:space="preserve"> </w:t>
      </w:r>
      <w:r>
        <w:rPr>
          <w:i/>
          <w:iCs/>
        </w:rPr>
        <w:t xml:space="preserve">VectorView (2023)</w:t>
      </w:r>
      <w:r>
        <w:t xml:space="preserve"> </w:t>
      </w:r>
      <w:r>
        <w:rPr>
          <w:rFonts w:hint="eastAsia"/>
        </w:rPr>
        <w:t xml:space="preserve">的基准比较了</w:t>
      </w:r>
      <w:r>
        <w:t xml:space="preserve"> Pinecone、Weaviate、Qdrant </w:t>
      </w:r>
      <w:r>
        <w:rPr>
          <w:rFonts w:hint="eastAsia"/>
        </w:rPr>
        <w:t xml:space="preserve">等在开源特性、性能、价格等方面的差异</w:t>
      </w:r>
      <w:hyperlink r:id="rId45">
        <w:r>
          <w:rPr>
            <w:rStyle w:val="Hyperlink"/>
          </w:rPr>
          <w:t xml:space="preserve">[21]</w:t>
        </w:r>
      </w:hyperlink>
      <w:hyperlink r:id="rId25">
        <w:r>
          <w:rPr>
            <w:rStyle w:val="Hyperlink"/>
          </w:rPr>
          <w:t xml:space="preserve">[4]</w:t>
        </w:r>
      </w:hyperlink>
      <w:r>
        <w:rPr>
          <w:rFonts w:hint="eastAsia"/>
        </w:rPr>
        <w:t xml:space="preserve">。我们据此做出了上文的存储选型分析，并采用</w:t>
      </w:r>
      <w:r>
        <w:t xml:space="preserve"> </w:t>
      </w:r>
      <w:r>
        <w:rPr>
          <w:i/>
          <w:iCs/>
        </w:rPr>
        <w:t xml:space="preserve">Digital One</w:t>
      </w:r>
      <w:r>
        <w:t xml:space="preserve"> </w:t>
      </w:r>
      <w:r>
        <w:t xml:space="preserve">2025 </w:t>
      </w:r>
      <w:r>
        <w:rPr>
          <w:rFonts w:hint="eastAsia"/>
        </w:rPr>
        <w:t xml:space="preserve">的观点作为决策指南。特别地，那篇指南总结：“</w:t>
      </w:r>
      <w:r>
        <w:rPr>
          <w:rFonts w:hint="eastAsia"/>
          <w:b/>
          <w:bCs/>
        </w:rPr>
        <w:t xml:space="preserve">小团队初创</w:t>
      </w:r>
      <w:r>
        <w:rPr>
          <w:rFonts w:hint="eastAsia"/>
        </w:rPr>
        <w:t xml:space="preserve">优先</w:t>
      </w:r>
      <w:r>
        <w:t xml:space="preserve"> Pinecone </w:t>
      </w:r>
      <w:r>
        <w:rPr>
          <w:rFonts w:hint="eastAsia"/>
        </w:rPr>
        <w:t xml:space="preserve">省事；</w:t>
      </w:r>
      <w:r>
        <w:rPr>
          <w:rFonts w:hint="eastAsia"/>
          <w:b/>
          <w:bCs/>
        </w:rPr>
        <w:t xml:space="preserve">偏好开源</w:t>
      </w:r>
      <w:r>
        <w:rPr>
          <w:rFonts w:hint="eastAsia"/>
        </w:rPr>
        <w:t xml:space="preserve">则</w:t>
      </w:r>
      <w:r>
        <w:t xml:space="preserve"> Weaviate/Qdrant </w:t>
      </w:r>
      <w:r>
        <w:rPr>
          <w:rFonts w:hint="eastAsia"/>
        </w:rPr>
        <w:t xml:space="preserve">皆可成业界首选；</w:t>
      </w:r>
      <w:r>
        <w:rPr>
          <w:rFonts w:hint="eastAsia"/>
          <w:b/>
          <w:bCs/>
        </w:rPr>
        <w:t xml:space="preserve">亿级规模</w:t>
      </w:r>
      <w:r>
        <w:t xml:space="preserve"> </w:t>
      </w:r>
      <w:r>
        <w:t xml:space="preserve">Milvus </w:t>
      </w:r>
      <w:r>
        <w:rPr>
          <w:rFonts w:hint="eastAsia"/>
        </w:rPr>
        <w:t xml:space="preserve">当仁不让；</w:t>
      </w:r>
      <w:r>
        <w:rPr>
          <w:rFonts w:hint="eastAsia"/>
          <w:b/>
          <w:bCs/>
        </w:rPr>
        <w:t xml:space="preserve">轻量应用</w:t>
      </w:r>
      <w:r>
        <w:t xml:space="preserve"> </w:t>
      </w:r>
      <w:r>
        <w:t xml:space="preserve">Chroma </w:t>
      </w:r>
      <w:r>
        <w:rPr>
          <w:rFonts w:hint="eastAsia"/>
        </w:rPr>
        <w:t xml:space="preserve">足以。”</w:t>
      </w:r>
      <w:r>
        <w:t xml:space="preserve"> </w:t>
      </w:r>
      <w:r>
        <w:rPr>
          <w:rFonts w:hint="eastAsia"/>
        </w:rPr>
        <w:t xml:space="preserve">这些经验为我们确定技术路线提供了有力支撑。</w:t>
      </w:r>
    </w:p>
    <w:p>
      <w:pPr>
        <w:numPr>
          <w:ilvl w:val="0"/>
          <w:numId w:val="1006"/>
        </w:numPr>
      </w:pPr>
      <w:r>
        <w:rPr>
          <w:rFonts w:hint="eastAsia"/>
          <w:b/>
          <w:bCs/>
        </w:rPr>
        <w:t xml:space="preserve">工程实践经验</w:t>
      </w:r>
      <w:r>
        <w:rPr>
          <w:rFonts w:hint="eastAsia"/>
        </w:rPr>
        <w:t xml:space="preserve">：我们借鉴了</w:t>
      </w:r>
      <w:r>
        <w:t xml:space="preserve"> FastAPI </w:t>
      </w:r>
      <w:r>
        <w:rPr>
          <w:rFonts w:hint="eastAsia"/>
        </w:rPr>
        <w:t xml:space="preserve">和</w:t>
      </w:r>
      <w:r>
        <w:t xml:space="preserve"> Next.js </w:t>
      </w:r>
      <w:r>
        <w:rPr>
          <w:rFonts w:hint="eastAsia"/>
        </w:rPr>
        <w:t xml:space="preserve">在生产环境的最佳实践。例如官方建议使用</w:t>
      </w:r>
      <w:r>
        <w:t xml:space="preserve"> Uvicorn/gunicorn </w:t>
      </w:r>
      <w:r>
        <w:rPr>
          <w:rFonts w:hint="eastAsia"/>
        </w:rPr>
        <w:t xml:space="preserve">搭配</w:t>
      </w:r>
      <w:r>
        <w:t xml:space="preserve"> Nginx </w:t>
      </w:r>
      <w:r>
        <w:rPr>
          <w:rFonts w:hint="eastAsia"/>
        </w:rPr>
        <w:t xml:space="preserve">部署FastAPI；社区也提供了</w:t>
      </w:r>
      <w:r>
        <w:t xml:space="preserve"> Next.js + FastAPI + PostgreSQL </w:t>
      </w:r>
      <w:r>
        <w:rPr>
          <w:rFonts w:hint="eastAsia"/>
        </w:rPr>
        <w:t xml:space="preserve">全栈部署的案例供参考。此外，对于缓存方案，LangChain</w:t>
      </w:r>
      <w:r>
        <w:t xml:space="preserve"> </w:t>
      </w:r>
      <w:r>
        <w:rPr>
          <w:rFonts w:hint="eastAsia"/>
        </w:rPr>
        <w:t xml:space="preserve">社区总结了在</w:t>
      </w:r>
      <w:r>
        <w:t xml:space="preserve"> RAG </w:t>
      </w:r>
      <w:r>
        <w:rPr>
          <w:rFonts w:hint="eastAsia"/>
        </w:rPr>
        <w:t xml:space="preserve">中应用缓存的具体方法，包括如何缓存embedding、检索结果以及最终LLM输出等，我们在设计中一一采用。</w:t>
      </w:r>
    </w:p>
    <w:p>
      <w:pPr>
        <w:pStyle w:val="FirstParagraph"/>
      </w:pPr>
      <w:r>
        <w:rPr>
          <w:rFonts w:hint="eastAsia"/>
          <w:b/>
          <w:bCs/>
        </w:rPr>
        <w:t xml:space="preserve">技术路线总结</w:t>
      </w:r>
      <w:r>
        <w:rPr>
          <w:rFonts w:hint="eastAsia"/>
        </w:rPr>
        <w:t xml:space="preserve">：综上，本系统选择</w:t>
      </w:r>
      <w:r>
        <w:rPr>
          <w:b/>
          <w:bCs/>
        </w:rPr>
        <w:t xml:space="preserve">Retrieval-Augmented Generation</w:t>
      </w:r>
      <w:r>
        <w:rPr>
          <w:rFonts w:hint="eastAsia"/>
        </w:rPr>
        <w:t xml:space="preserve">作为核心范式，利用面向语义的向量检索结合大型语言模型回答学术问题。通过引入</w:t>
      </w:r>
      <w:r>
        <w:rPr>
          <w:rFonts w:hint="eastAsia"/>
          <w:b/>
          <w:bCs/>
        </w:rPr>
        <w:t xml:space="preserve">多源数据采集</w:t>
      </w:r>
      <w:r>
        <w:t xml:space="preserve">、</w:t>
      </w:r>
      <w:r>
        <w:rPr>
          <w:rFonts w:hint="eastAsia"/>
          <w:b/>
          <w:bCs/>
        </w:rPr>
        <w:t xml:space="preserve">分层向量索引</w:t>
      </w:r>
      <w:r>
        <w:rPr>
          <w:rFonts w:hint="eastAsia"/>
        </w:rPr>
        <w:t xml:space="preserve">和</w:t>
      </w:r>
      <w:r>
        <w:rPr>
          <w:rFonts w:hint="eastAsia"/>
          <w:b/>
          <w:bCs/>
        </w:rPr>
        <w:t xml:space="preserve">缓存加速</w:t>
      </w:r>
      <w:r>
        <w:rPr>
          <w:rFonts w:hint="eastAsia"/>
        </w:rPr>
        <w:t xml:space="preserve">，解决了海量文献数据的高效利用问题。在具体实现上，采用了当今流行的</w:t>
      </w:r>
      <w:r>
        <w:rPr>
          <w:rFonts w:hint="eastAsia"/>
          <w:b/>
          <w:bCs/>
        </w:rPr>
        <w:t xml:space="preserve">前后端分离架构</w:t>
      </w:r>
      <w:r>
        <w:rPr>
          <w:rFonts w:hint="eastAsia"/>
        </w:rPr>
        <w:t xml:space="preserve">（Next.js</w:t>
      </w:r>
      <w:r>
        <w:t xml:space="preserve"> + </w:t>
      </w:r>
      <w:r>
        <w:rPr>
          <w:rFonts w:hint="eastAsia"/>
        </w:rPr>
        <w:t xml:space="preserve">FastAPI）和</w:t>
      </w:r>
      <w:r>
        <w:rPr>
          <w:rFonts w:hint="eastAsia"/>
          <w:b/>
          <w:bCs/>
        </w:rPr>
        <w:t xml:space="preserve">容器化微服务</w:t>
      </w:r>
      <w:r>
        <w:rPr>
          <w:rFonts w:hint="eastAsia"/>
        </w:rPr>
        <w:t xml:space="preserve">部署，保证系统具有可扩展性和可维护性。参考开源项目经验，我们注重回答的</w:t>
      </w:r>
      <w:r>
        <w:rPr>
          <w:rFonts w:hint="eastAsia"/>
          <w:b/>
          <w:bCs/>
        </w:rPr>
        <w:t xml:space="preserve">可靠性</w:t>
      </w:r>
      <w:r>
        <w:rPr>
          <w:rFonts w:hint="eastAsia"/>
        </w:rPr>
        <w:t xml:space="preserve">（附带引用证明）和</w:t>
      </w:r>
      <w:r>
        <w:rPr>
          <w:rFonts w:hint="eastAsia"/>
          <w:b/>
          <w:bCs/>
        </w:rPr>
        <w:t xml:space="preserve">性能优化</w:t>
      </w:r>
      <w:r>
        <w:rPr>
          <w:rFonts w:hint="eastAsia"/>
        </w:rPr>
        <w:t xml:space="preserve">（缓存、并发、异步等）。这一整套方案代表了目前学术问答系统的最佳实践路径：既</w:t>
      </w:r>
      <w:r>
        <w:rPr>
          <w:rFonts w:hint="eastAsia"/>
          <w:b/>
          <w:bCs/>
        </w:rPr>
        <w:t xml:space="preserve">立足开源</w:t>
      </w:r>
      <w:r>
        <w:rPr>
          <w:rFonts w:hint="eastAsia"/>
        </w:rPr>
        <w:t xml:space="preserve">（使用开源模型和数据库构建私有服务），又充分</w:t>
      </w:r>
      <w:r>
        <w:rPr>
          <w:rFonts w:hint="eastAsia"/>
          <w:b/>
          <w:bCs/>
        </w:rPr>
        <w:t xml:space="preserve">借鉴前沿</w:t>
      </w:r>
      <w:r>
        <w:rPr>
          <w:rFonts w:hint="eastAsia"/>
        </w:rPr>
        <w:t xml:space="preserve">（融入最新研究的有效思路），最终打造一个面向科研和公众的强大论文检索问答平台。通过持续的技术调研和迭代，我们有信心该系统将在实际应用中表现出</w:t>
      </w:r>
      <w:r>
        <w:rPr>
          <w:rFonts w:hint="eastAsia"/>
          <w:b/>
          <w:bCs/>
        </w:rPr>
        <w:t xml:space="preserve">高准确、高速、可信赖</w:t>
      </w:r>
      <w:r>
        <w:rPr>
          <w:rFonts w:hint="eastAsia"/>
        </w:rPr>
        <w:t xml:space="preserve">的卓越性能。</w:t>
      </w:r>
    </w:p>
    <w:bookmarkEnd w:id="46"/>
    <w:bookmarkEnd w:id="47"/>
    <w:bookmarkEnd w:id="48"/>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32">
        <w:r>
          <w:rPr>
            <w:rStyle w:val="Hyperlink"/>
          </w:rPr>
          <w:t xml:space="preserve">[10]</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r>
        <w:t xml:space="preserve">GitHub</w:t>
      </w:r>
    </w:p>
    <w:p>
      <w:pPr>
        <w:pStyle w:val="BodyText"/>
      </w:pPr>
      <w:hyperlink r:id="rId49">
        <w:r>
          <w:rPr>
            <w:rStyle w:val="Hyperlink"/>
          </w:rPr>
          <w:t xml:space="preserve">https://github.com/ranyuzhou654/rag-ai/blob/946458800e3160346dd5c17124d43daef1b4e487/README.md</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4">
        <w:r>
          <w:rPr>
            <w:rStyle w:val="Hyperlink"/>
          </w:rPr>
          <w:t xml:space="preserve">[7]</w:t>
        </w:r>
      </w:hyperlink>
      <w:r>
        <w:t xml:space="preserve"> </w:t>
      </w:r>
      <w:hyperlink r:id="rId45">
        <w:r>
          <w:rPr>
            <w:rStyle w:val="Hyperlink"/>
          </w:rPr>
          <w:t xml:space="preserve">[21]</w:t>
        </w:r>
      </w:hyperlink>
      <w:r>
        <w:t xml:space="preserve"> </w:t>
      </w:r>
      <w:r>
        <w:t xml:space="preserve">Picking a vector database: a comparison and guide for 2023</w:t>
      </w:r>
    </w:p>
    <w:p>
      <w:pPr>
        <w:pStyle w:val="BodyText"/>
      </w:pPr>
      <w:hyperlink r:id="rId50">
        <w:r>
          <w:rPr>
            <w:rStyle w:val="Hyperlink"/>
          </w:rPr>
          <w:t xml:space="preserve">https://benchmark.vectorview.ai/vectordbs.html</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r>
        <w:t xml:space="preserve">GitHub</w:t>
      </w:r>
    </w:p>
    <w:p>
      <w:pPr>
        <w:pStyle w:val="BodyText"/>
      </w:pPr>
      <w:hyperlink r:id="rId51">
        <w:r>
          <w:rPr>
            <w:rStyle w:val="Hyperlink"/>
          </w:rPr>
          <w:t xml:space="preserve">https://github.com/ranyuzhou654/rag-ai/blob/946458800e3160346dd5c17124d43daef1b4e487/src/data_ingestion/multi_source_collector.py</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r>
        <w:t xml:space="preserve">GitHub</w:t>
      </w:r>
    </w:p>
    <w:p>
      <w:pPr>
        <w:pStyle w:val="BodyText"/>
      </w:pPr>
      <w:hyperlink r:id="rId52">
        <w:r>
          <w:rPr>
            <w:rStyle w:val="Hyperlink"/>
          </w:rPr>
          <w:t xml:space="preserve">https://github.com/ranyuzhou654/rag-ai/blob/946458800e3160346dd5c17124d43daef1b4e487/src/generation/rag_generator.py</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benchmark.vectorview.ai/vectordbs.html" TargetMode="External" /><Relationship Type="http://schemas.openxmlformats.org/officeDocument/2006/relationships/hyperlink" Id="rId24" Target="https://benchmark.vectorview.ai/vectordbs.html#:~:text=5,Milvus%20offer%20competitive%20pricing%20tiers" TargetMode="External" /><Relationship Type="http://schemas.openxmlformats.org/officeDocument/2006/relationships/hyperlink" Id="rId45" Target="https://benchmark.vectorview.ai/vectordbs.html#:~:text=A%20comparison%20of%20leading%20vector,databases" TargetMode="External" /><Relationship Type="http://schemas.openxmlformats.org/officeDocument/2006/relationships/hyperlink" Id="rId26" Target="https://benchmark.vectorview.ai/vectordbs.html#:~:text=Pricing%20%2850k%20vectors%20%401536%29%2470fr,%241225Varies" TargetMode="External" /><Relationship Type="http://schemas.openxmlformats.org/officeDocument/2006/relationships/hyperlink" Id="rId23" Target="https://benchmark.vectorview.ai/vectordbs.html#:~:text=Queries%20per%20second%20,99%20recall%2C%20200k%20SBERT21%204%3F%3F8" TargetMode="External" /><Relationship Type="http://schemas.openxmlformats.org/officeDocument/2006/relationships/hyperlink" Id="rId25" Target="https://benchmark.vectorview.ai/vectordbs.html#:~:text=Queries%20per%20second%20,static%20data%20sharding%3FStatic%20shardingDynamic" TargetMode="External" /><Relationship Type="http://schemas.openxmlformats.org/officeDocument/2006/relationships/hyperlink" Id="rId27" Target="https://benchmark.vectorview.ai/vectordbs.html#:~:text=Supported%20index%20types%3FHNSWMultiple%20,%249Varies%2495Varies" TargetMode="External" /><Relationship Type="http://schemas.openxmlformats.org/officeDocument/2006/relationships/hyperlink" Id="rId49" Target="https://github.com/ranyuzhou654/rag-ai/blob/946458800e3160346dd5c17124d43daef1b4e487/README.md" TargetMode="External" /><Relationship Type="http://schemas.openxmlformats.org/officeDocument/2006/relationships/hyperlink" Id="rId43" Target="https://github.com/ranyuzhou654/rag-ai/blob/946458800e3160346dd5c17124d43daef1b4e487/README.md#L100-L105" TargetMode="External" /><Relationship Type="http://schemas.openxmlformats.org/officeDocument/2006/relationships/hyperlink" Id="rId41" Target="https://github.com/ranyuzhou654/rag-ai/blob/946458800e3160346dd5c17124d43daef1b4e487/README.md#L108-L113" TargetMode="External" /><Relationship Type="http://schemas.openxmlformats.org/officeDocument/2006/relationships/hyperlink" Id="rId42" Target="https://github.com/ranyuzhou654/rag-ai/blob/946458800e3160346dd5c17124d43daef1b4e487/README.md#L114-L119" TargetMode="External" /><Relationship Type="http://schemas.openxmlformats.org/officeDocument/2006/relationships/hyperlink" Id="rId32" Target="https://github.com/ranyuzhou654/rag-ai/blob/946458800e3160346dd5c17124d43daef1b4e487/README.md#L72-L74" TargetMode="External" /><Relationship Type="http://schemas.openxmlformats.org/officeDocument/2006/relationships/hyperlink" Id="rId38" Target="https://github.com/ranyuzhou654/rag-ai/blob/946458800e3160346dd5c17124d43daef1b4e487/README.md#L78-L86" TargetMode="External" /><Relationship Type="http://schemas.openxmlformats.org/officeDocument/2006/relationships/hyperlink" Id="rId21" Target="https://github.com/ranyuzhou654/rag-ai/blob/946458800e3160346dd5c17124d43daef1b4e487/README.md#L80-L88" TargetMode="External" /><Relationship Type="http://schemas.openxmlformats.org/officeDocument/2006/relationships/hyperlink" Id="rId39" Target="https://github.com/ranyuzhou654/rag-ai/blob/946458800e3160346dd5c17124d43daef1b4e487/README.md#L88-L96" TargetMode="External" /><Relationship Type="http://schemas.openxmlformats.org/officeDocument/2006/relationships/hyperlink" Id="rId40" Target="https://github.com/ranyuzhou654/rag-ai/blob/946458800e3160346dd5c17124d43daef1b4e487/README.md#L98-L106" TargetMode="External" /><Relationship Type="http://schemas.openxmlformats.org/officeDocument/2006/relationships/hyperlink" Id="rId51" Target="https://github.com/ranyuzhou654/rag-ai/blob/946458800e3160346dd5c17124d43daef1b4e487/src/data_ingestion/multi_source_collector.py" TargetMode="External" /><Relationship Type="http://schemas.openxmlformats.org/officeDocument/2006/relationships/hyperlink" Id="rId29" Target="https://github.com/ranyuzhou654/rag-ai/blob/946458800e3160346dd5c17124d43daef1b4e487/src/data_ingestion/multi_source_collector.py#L139-L147" TargetMode="External" /><Relationship Type="http://schemas.openxmlformats.org/officeDocument/2006/relationships/hyperlink" Id="rId30" Target="https://github.com/ranyuzhou654/rag-ai/blob/946458800e3160346dd5c17124d43daef1b4e487/src/data_ingestion/multi_source_collector.py#L2-L6" TargetMode="External" /><Relationship Type="http://schemas.openxmlformats.org/officeDocument/2006/relationships/hyperlink" Id="rId52" Target="https://github.com/ranyuzhou654/rag-ai/blob/946458800e3160346dd5c17124d43daef1b4e487/src/generation/rag_generator.py" TargetMode="External" /><Relationship Type="http://schemas.openxmlformats.org/officeDocument/2006/relationships/hyperlink" Id="rId34" Target="https://github.com/ranyuzhou654/rag-ai/blob/946458800e3160346dd5c17124d43daef1b4e487/src/generation/rag_generator.py#L51-L59" TargetMode="External" /><Relationship Type="http://schemas.openxmlformats.org/officeDocument/2006/relationships/hyperlink" Id="rId33" Target="https://github.com/ranyuzhou654/rag-ai/blob/946458800e3160346dd5c17124d43daef1b4e487/src/generation/rag_generator.py#L52-L60" TargetMode="External" /><Relationship Type="http://schemas.openxmlformats.org/officeDocument/2006/relationships/hyperlink" Id="rId36" Target="https://github.com/ranyuzhou654/rag-ai/blob/946458800e3160346dd5c17124d43daef1b4e487/src/generation/rag_generator.py#L53-L61" TargetMode="External" /><Relationship Type="http://schemas.openxmlformats.org/officeDocument/2006/relationships/hyperlink" Id="rId35" Target="https://github.com/ranyuzhou654/rag-ai/blob/946458800e3160346dd5c17124d43daef1b4e487/src/generation/rag_generator.py#L75-L83" TargetMode="External" /></Relationships>
</file>

<file path=word/_rels/footnotes.xml.rels><?xml version="1.0" encoding="UTF-8"?><Relationships xmlns="http://schemas.openxmlformats.org/package/2006/relationships"><Relationship Type="http://schemas.openxmlformats.org/officeDocument/2006/relationships/hyperlink" Id="rId50" Target="https://benchmark.vectorview.ai/vectordbs.html" TargetMode="External" /><Relationship Type="http://schemas.openxmlformats.org/officeDocument/2006/relationships/hyperlink" Id="rId24" Target="https://benchmark.vectorview.ai/vectordbs.html#:~:text=5,Milvus%20offer%20competitive%20pricing%20tiers" TargetMode="External" /><Relationship Type="http://schemas.openxmlformats.org/officeDocument/2006/relationships/hyperlink" Id="rId45" Target="https://benchmark.vectorview.ai/vectordbs.html#:~:text=A%20comparison%20of%20leading%20vector,databases" TargetMode="External" /><Relationship Type="http://schemas.openxmlformats.org/officeDocument/2006/relationships/hyperlink" Id="rId26" Target="https://benchmark.vectorview.ai/vectordbs.html#:~:text=Pricing%20%2850k%20vectors%20%401536%29%2470fr,%241225Varies" TargetMode="External" /><Relationship Type="http://schemas.openxmlformats.org/officeDocument/2006/relationships/hyperlink" Id="rId23" Target="https://benchmark.vectorview.ai/vectordbs.html#:~:text=Queries%20per%20second%20,99%20recall%2C%20200k%20SBERT21%204%3F%3F8" TargetMode="External" /><Relationship Type="http://schemas.openxmlformats.org/officeDocument/2006/relationships/hyperlink" Id="rId25" Target="https://benchmark.vectorview.ai/vectordbs.html#:~:text=Queries%20per%20second%20,static%20data%20sharding%3FStatic%20shardingDynamic" TargetMode="External" /><Relationship Type="http://schemas.openxmlformats.org/officeDocument/2006/relationships/hyperlink" Id="rId27" Target="https://benchmark.vectorview.ai/vectordbs.html#:~:text=Supported%20index%20types%3FHNSWMultiple%20,%249Varies%2495Varies" TargetMode="External" /><Relationship Type="http://schemas.openxmlformats.org/officeDocument/2006/relationships/hyperlink" Id="rId49" Target="https://github.com/ranyuzhou654/rag-ai/blob/946458800e3160346dd5c17124d43daef1b4e487/README.md" TargetMode="External" /><Relationship Type="http://schemas.openxmlformats.org/officeDocument/2006/relationships/hyperlink" Id="rId43" Target="https://github.com/ranyuzhou654/rag-ai/blob/946458800e3160346dd5c17124d43daef1b4e487/README.md#L100-L105" TargetMode="External" /><Relationship Type="http://schemas.openxmlformats.org/officeDocument/2006/relationships/hyperlink" Id="rId41" Target="https://github.com/ranyuzhou654/rag-ai/blob/946458800e3160346dd5c17124d43daef1b4e487/README.md#L108-L113" TargetMode="External" /><Relationship Type="http://schemas.openxmlformats.org/officeDocument/2006/relationships/hyperlink" Id="rId42" Target="https://github.com/ranyuzhou654/rag-ai/blob/946458800e3160346dd5c17124d43daef1b4e487/README.md#L114-L119" TargetMode="External" /><Relationship Type="http://schemas.openxmlformats.org/officeDocument/2006/relationships/hyperlink" Id="rId32" Target="https://github.com/ranyuzhou654/rag-ai/blob/946458800e3160346dd5c17124d43daef1b4e487/README.md#L72-L74" TargetMode="External" /><Relationship Type="http://schemas.openxmlformats.org/officeDocument/2006/relationships/hyperlink" Id="rId38" Target="https://github.com/ranyuzhou654/rag-ai/blob/946458800e3160346dd5c17124d43daef1b4e487/README.md#L78-L86" TargetMode="External" /><Relationship Type="http://schemas.openxmlformats.org/officeDocument/2006/relationships/hyperlink" Id="rId21" Target="https://github.com/ranyuzhou654/rag-ai/blob/946458800e3160346dd5c17124d43daef1b4e487/README.md#L80-L88" TargetMode="External" /><Relationship Type="http://schemas.openxmlformats.org/officeDocument/2006/relationships/hyperlink" Id="rId39" Target="https://github.com/ranyuzhou654/rag-ai/blob/946458800e3160346dd5c17124d43daef1b4e487/README.md#L88-L96" TargetMode="External" /><Relationship Type="http://schemas.openxmlformats.org/officeDocument/2006/relationships/hyperlink" Id="rId40" Target="https://github.com/ranyuzhou654/rag-ai/blob/946458800e3160346dd5c17124d43daef1b4e487/README.md#L98-L106" TargetMode="External" /><Relationship Type="http://schemas.openxmlformats.org/officeDocument/2006/relationships/hyperlink" Id="rId51" Target="https://github.com/ranyuzhou654/rag-ai/blob/946458800e3160346dd5c17124d43daef1b4e487/src/data_ingestion/multi_source_collector.py" TargetMode="External" /><Relationship Type="http://schemas.openxmlformats.org/officeDocument/2006/relationships/hyperlink" Id="rId29" Target="https://github.com/ranyuzhou654/rag-ai/blob/946458800e3160346dd5c17124d43daef1b4e487/src/data_ingestion/multi_source_collector.py#L139-L147" TargetMode="External" /><Relationship Type="http://schemas.openxmlformats.org/officeDocument/2006/relationships/hyperlink" Id="rId30" Target="https://github.com/ranyuzhou654/rag-ai/blob/946458800e3160346dd5c17124d43daef1b4e487/src/data_ingestion/multi_source_collector.py#L2-L6" TargetMode="External" /><Relationship Type="http://schemas.openxmlformats.org/officeDocument/2006/relationships/hyperlink" Id="rId52" Target="https://github.com/ranyuzhou654/rag-ai/blob/946458800e3160346dd5c17124d43daef1b4e487/src/generation/rag_generator.py" TargetMode="External" /><Relationship Type="http://schemas.openxmlformats.org/officeDocument/2006/relationships/hyperlink" Id="rId34" Target="https://github.com/ranyuzhou654/rag-ai/blob/946458800e3160346dd5c17124d43daef1b4e487/src/generation/rag_generator.py#L51-L59" TargetMode="External" /><Relationship Type="http://schemas.openxmlformats.org/officeDocument/2006/relationships/hyperlink" Id="rId33" Target="https://github.com/ranyuzhou654/rag-ai/blob/946458800e3160346dd5c17124d43daef1b4e487/src/generation/rag_generator.py#L52-L60" TargetMode="External" /><Relationship Type="http://schemas.openxmlformats.org/officeDocument/2006/relationships/hyperlink" Id="rId36" Target="https://github.com/ranyuzhou654/rag-ai/blob/946458800e3160346dd5c17124d43daef1b4e487/src/generation/rag_generator.py#L53-L61" TargetMode="External" /><Relationship Type="http://schemas.openxmlformats.org/officeDocument/2006/relationships/hyperlink" Id="rId35" Target="https://github.com/ranyuzhou654/rag-ai/blob/946458800e3160346dd5c17124d43daef1b4e487/src/generation/rag_generator.py#L75-L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2025-09-19T02:10:18Z</dcterms:created>
  <dcterms:modified xsi:type="dcterms:W3CDTF">2025-09-19T02:10:18Z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