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F60AF" w14:textId="16FEB902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09ED">
        <w:rPr>
          <w:rFonts w:ascii="Times New Roman" w:hAnsi="Times New Roman" w:cs="Times New Roman"/>
          <w:b/>
          <w:bCs/>
          <w:sz w:val="32"/>
          <w:szCs w:val="32"/>
        </w:rPr>
        <w:t>Personal Finance Advisor Project Report</w:t>
      </w:r>
    </w:p>
    <w:p w14:paraId="11B9C27C" w14:textId="12D52BD1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9ED">
        <w:rPr>
          <w:rFonts w:ascii="Times New Roman" w:hAnsi="Times New Roman" w:cs="Times New Roman"/>
          <w:b/>
          <w:bCs/>
          <w:sz w:val="28"/>
          <w:szCs w:val="28"/>
        </w:rPr>
        <w:t>1. Define the Objective</w:t>
      </w:r>
    </w:p>
    <w:p w14:paraId="1E66D7BB" w14:textId="450C5186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9ED">
        <w:rPr>
          <w:rFonts w:ascii="Times New Roman" w:hAnsi="Times New Roman" w:cs="Times New Roman"/>
          <w:b/>
          <w:bCs/>
          <w:sz w:val="24"/>
          <w:szCs w:val="24"/>
        </w:rPr>
        <w:t>What to Do</w:t>
      </w:r>
    </w:p>
    <w:p w14:paraId="6A6EDBC0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The primary objective of this project is to develop an AI-powered Personal Finance Assistant that provides personalized financial advice to users. The system is designed to:</w:t>
      </w:r>
    </w:p>
    <w:p w14:paraId="39F14525" w14:textId="2A9F3614" w:rsidR="003D09ED" w:rsidRPr="009375E4" w:rsidRDefault="003D09ED" w:rsidP="009375E4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Offer budget management guidance</w:t>
      </w:r>
    </w:p>
    <w:p w14:paraId="77F66199" w14:textId="0B77E689" w:rsidR="003D09ED" w:rsidRPr="009375E4" w:rsidRDefault="003D09ED" w:rsidP="009375E4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Provide investment suggestions</w:t>
      </w:r>
    </w:p>
    <w:p w14:paraId="420B1D86" w14:textId="0E18F506" w:rsidR="003D09ED" w:rsidRPr="009375E4" w:rsidRDefault="003D09ED" w:rsidP="009375E4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Handle finance-related queries exclusively</w:t>
      </w:r>
    </w:p>
    <w:p w14:paraId="3F7869BB" w14:textId="039B69C1" w:rsidR="003D09ED" w:rsidRPr="009375E4" w:rsidRDefault="003D09ED" w:rsidP="009375E4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Deliver personalized responses based on user input</w:t>
      </w:r>
    </w:p>
    <w:p w14:paraId="097D12CA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46796C" w14:textId="1C3989E9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9ED">
        <w:rPr>
          <w:rFonts w:ascii="Times New Roman" w:hAnsi="Times New Roman" w:cs="Times New Roman"/>
          <w:b/>
          <w:bCs/>
          <w:sz w:val="24"/>
          <w:szCs w:val="24"/>
        </w:rPr>
        <w:t>How to Approach</w:t>
      </w:r>
    </w:p>
    <w:p w14:paraId="10ACD3E4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Success metrics for this project include:</w:t>
      </w:r>
    </w:p>
    <w:p w14:paraId="51499962" w14:textId="4F2755B1" w:rsidR="003D09ED" w:rsidRPr="009375E4" w:rsidRDefault="003D09ED" w:rsidP="009375E4">
      <w:pPr>
        <w:pStyle w:val="ListParagraph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Accuracy and relevance of financial advice</w:t>
      </w:r>
    </w:p>
    <w:p w14:paraId="0F8E305A" w14:textId="1580C7A3" w:rsidR="003D09ED" w:rsidRPr="009375E4" w:rsidRDefault="003D09ED" w:rsidP="009375E4">
      <w:pPr>
        <w:pStyle w:val="ListParagraph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Appropriate boundary setting for non-financial queries</w:t>
      </w:r>
    </w:p>
    <w:p w14:paraId="5CE1A7D0" w14:textId="0AA59459" w:rsidR="003D09ED" w:rsidRPr="009375E4" w:rsidRDefault="003D09ED" w:rsidP="009375E4">
      <w:pPr>
        <w:pStyle w:val="ListParagraph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Response generation speed and consistency</w:t>
      </w:r>
    </w:p>
    <w:p w14:paraId="57EFBC77" w14:textId="25EA604A" w:rsidR="003D09ED" w:rsidRPr="009375E4" w:rsidRDefault="003D09ED" w:rsidP="009375E4">
      <w:pPr>
        <w:pStyle w:val="ListParagraph"/>
        <w:numPr>
          <w:ilvl w:val="0"/>
          <w:numId w:val="6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User satisfaction with personalized recommendations</w:t>
      </w:r>
    </w:p>
    <w:p w14:paraId="231DFC45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F9643" w14:textId="75BAFC92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9ED">
        <w:rPr>
          <w:rFonts w:ascii="Times New Roman" w:hAnsi="Times New Roman" w:cs="Times New Roman"/>
          <w:b/>
          <w:bCs/>
          <w:sz w:val="28"/>
          <w:szCs w:val="28"/>
        </w:rPr>
        <w:t>2. Gather and Understand Data</w:t>
      </w:r>
    </w:p>
    <w:p w14:paraId="6E843632" w14:textId="21785A96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9ED">
        <w:rPr>
          <w:rFonts w:ascii="Times New Roman" w:hAnsi="Times New Roman" w:cs="Times New Roman"/>
          <w:b/>
          <w:bCs/>
          <w:sz w:val="24"/>
          <w:szCs w:val="24"/>
        </w:rPr>
        <w:t>What to Do</w:t>
      </w:r>
    </w:p>
    <w:p w14:paraId="611FFC4C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The project utilizes the Google Gemini API for natural language processing and response generation. Key data components include:</w:t>
      </w:r>
    </w:p>
    <w:p w14:paraId="231ECB40" w14:textId="67ADACE8" w:rsidR="003D09ED" w:rsidRPr="003D09ED" w:rsidRDefault="003D09ED" w:rsidP="003D09E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User queries related to personal finance</w:t>
      </w:r>
    </w:p>
    <w:p w14:paraId="6F680F58" w14:textId="067AC9BC" w:rsidR="003D09ED" w:rsidRPr="003D09ED" w:rsidRDefault="003D09ED" w:rsidP="003D09E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Pre-defined system prompts for financial context</w:t>
      </w:r>
    </w:p>
    <w:p w14:paraId="27E1D608" w14:textId="1B2EE5B5" w:rsidR="003D09ED" w:rsidRDefault="003D09ED" w:rsidP="003D09E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Chat history for conversation continuity</w:t>
      </w:r>
    </w:p>
    <w:p w14:paraId="34D610B1" w14:textId="77777777" w:rsidR="003D09ED" w:rsidRPr="003D09ED" w:rsidRDefault="003D09ED" w:rsidP="003D09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B1B4F" w14:textId="1DDCB6E4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to Approach</w:t>
      </w:r>
    </w:p>
    <w:p w14:paraId="53D3981D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The project leverages:</w:t>
      </w:r>
    </w:p>
    <w:p w14:paraId="777F7875" w14:textId="721B80D0" w:rsidR="003D09ED" w:rsidRPr="003D09ED" w:rsidRDefault="003D09ED" w:rsidP="003D09E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Google's Gemini 1.5 Flash model for optimal performance</w:t>
      </w:r>
    </w:p>
    <w:p w14:paraId="703D1E3B" w14:textId="7870EB8B" w:rsidR="003D09ED" w:rsidRPr="003D09ED" w:rsidRDefault="003D09ED" w:rsidP="003D09E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Structured conversation history management</w:t>
      </w:r>
    </w:p>
    <w:p w14:paraId="4FF5F569" w14:textId="6BBBACE8" w:rsidR="003D09ED" w:rsidRDefault="003D09ED" w:rsidP="003D09E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API integration for real-time response generation</w:t>
      </w:r>
    </w:p>
    <w:p w14:paraId="07FC486C" w14:textId="77777777" w:rsidR="003D09ED" w:rsidRPr="003D09ED" w:rsidRDefault="003D09ED" w:rsidP="003D09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AFC75" w14:textId="664F4F94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9ED">
        <w:rPr>
          <w:rFonts w:ascii="Times New Roman" w:hAnsi="Times New Roman" w:cs="Times New Roman"/>
          <w:b/>
          <w:bCs/>
          <w:sz w:val="28"/>
          <w:szCs w:val="28"/>
        </w:rPr>
        <w:t>3. Data Preprocessing</w:t>
      </w:r>
    </w:p>
    <w:p w14:paraId="03A3F17E" w14:textId="5971301B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9ED">
        <w:rPr>
          <w:rFonts w:ascii="Times New Roman" w:hAnsi="Times New Roman" w:cs="Times New Roman"/>
          <w:b/>
          <w:bCs/>
          <w:sz w:val="24"/>
          <w:szCs w:val="24"/>
        </w:rPr>
        <w:t>What to Do</w:t>
      </w:r>
    </w:p>
    <w:p w14:paraId="43743236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The system implements several preprocessing steps:</w:t>
      </w:r>
    </w:p>
    <w:p w14:paraId="5BB70760" w14:textId="2CC03EFD" w:rsidR="003D09ED" w:rsidRPr="003D09ED" w:rsidRDefault="003D09ED" w:rsidP="003D09E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Query validation and formatting</w:t>
      </w:r>
    </w:p>
    <w:p w14:paraId="17A2CBD6" w14:textId="714C7375" w:rsidR="003D09ED" w:rsidRPr="003D09ED" w:rsidRDefault="003D09ED" w:rsidP="003D09E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Chat history structuring</w:t>
      </w:r>
    </w:p>
    <w:p w14:paraId="57BF368B" w14:textId="2B606F15" w:rsidR="003D09ED" w:rsidRPr="003D09ED" w:rsidRDefault="003D09ED" w:rsidP="003D09E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Response text formatting for display</w:t>
      </w:r>
    </w:p>
    <w:p w14:paraId="5D9C5553" w14:textId="5B4AF20A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9ED">
        <w:rPr>
          <w:rFonts w:ascii="Times New Roman" w:hAnsi="Times New Roman" w:cs="Times New Roman"/>
          <w:b/>
          <w:bCs/>
          <w:sz w:val="24"/>
          <w:szCs w:val="24"/>
        </w:rPr>
        <w:t>How to Approach</w:t>
      </w:r>
    </w:p>
    <w:p w14:paraId="51824165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The implementation includes:</w:t>
      </w:r>
    </w:p>
    <w:p w14:paraId="0D139D48" w14:textId="6DB5704F" w:rsidR="003D09ED" w:rsidRPr="003D09ED" w:rsidRDefault="003D09ED" w:rsidP="003D09E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Text wrapper utility for formatting responses</w:t>
      </w:r>
    </w:p>
    <w:p w14:paraId="4485819D" w14:textId="2721CE0A" w:rsidR="003D09ED" w:rsidRPr="003D09ED" w:rsidRDefault="003D09ED" w:rsidP="003D09E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Markdown conversion for better readability</w:t>
      </w:r>
    </w:p>
    <w:p w14:paraId="50CA2F30" w14:textId="2401820E" w:rsidR="003D09ED" w:rsidRPr="003D09ED" w:rsidRDefault="003D09ED" w:rsidP="003D09E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 xml:space="preserve">Clean input handling through the </w:t>
      </w:r>
      <w:proofErr w:type="spellStart"/>
      <w:r w:rsidRPr="003D09ED">
        <w:rPr>
          <w:rFonts w:ascii="Times New Roman" w:hAnsi="Times New Roman" w:cs="Times New Roman"/>
          <w:sz w:val="24"/>
          <w:szCs w:val="24"/>
        </w:rPr>
        <w:t>handle_user_query</w:t>
      </w:r>
      <w:proofErr w:type="spellEnd"/>
      <w:r w:rsidRPr="003D09ED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7812564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A094E" w14:textId="5A33A24C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9ED">
        <w:rPr>
          <w:rFonts w:ascii="Times New Roman" w:hAnsi="Times New Roman" w:cs="Times New Roman"/>
          <w:sz w:val="28"/>
          <w:szCs w:val="28"/>
        </w:rPr>
        <w:t>4. Exploratory Data Analysis (EDA)</w:t>
      </w:r>
    </w:p>
    <w:p w14:paraId="0D33EE20" w14:textId="477DEFF4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9ED">
        <w:rPr>
          <w:rFonts w:ascii="Times New Roman" w:hAnsi="Times New Roman" w:cs="Times New Roman"/>
          <w:b/>
          <w:bCs/>
          <w:sz w:val="24"/>
          <w:szCs w:val="24"/>
        </w:rPr>
        <w:t>What to Do</w:t>
      </w:r>
    </w:p>
    <w:p w14:paraId="1C42ED9C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The system explores:</w:t>
      </w:r>
    </w:p>
    <w:p w14:paraId="4EA2450D" w14:textId="642B6E7C" w:rsidR="003D09ED" w:rsidRPr="003D09ED" w:rsidRDefault="003D09ED" w:rsidP="003D09E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Query patterns and types</w:t>
      </w:r>
    </w:p>
    <w:p w14:paraId="6152F8B0" w14:textId="77777777" w:rsidR="003D09ED" w:rsidRDefault="003D09ED" w:rsidP="003D09E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Response generation capabilities</w:t>
      </w:r>
    </w:p>
    <w:p w14:paraId="259700D5" w14:textId="2D9251A5" w:rsidR="003D09ED" w:rsidRPr="003D09ED" w:rsidRDefault="003D09ED" w:rsidP="003D09E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Model performance characteristics</w:t>
      </w:r>
    </w:p>
    <w:p w14:paraId="2D07BE07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1D36F" w14:textId="471B584C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to Approach</w:t>
      </w:r>
    </w:p>
    <w:p w14:paraId="4FE90857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Analysis includes:</w:t>
      </w:r>
    </w:p>
    <w:p w14:paraId="39F1C23B" w14:textId="4A762A64" w:rsidR="003D09ED" w:rsidRPr="003D09ED" w:rsidRDefault="003D09ED" w:rsidP="003D09E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 xml:space="preserve">Model capability assessment through </w:t>
      </w:r>
      <w:proofErr w:type="spellStart"/>
      <w:r w:rsidRPr="003D09ED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3D09ED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3D09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9ED">
        <w:rPr>
          <w:rFonts w:ascii="Times New Roman" w:hAnsi="Times New Roman" w:cs="Times New Roman"/>
          <w:sz w:val="24"/>
          <w:szCs w:val="24"/>
        </w:rPr>
        <w:t>)</w:t>
      </w:r>
    </w:p>
    <w:p w14:paraId="0AB515FF" w14:textId="1EEAA1EE" w:rsidR="003D09ED" w:rsidRPr="003D09ED" w:rsidRDefault="003D09ED" w:rsidP="003D09E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Response time monitoring using %%time magic command</w:t>
      </w:r>
    </w:p>
    <w:p w14:paraId="601992D4" w14:textId="6CE74BD6" w:rsidR="003D09ED" w:rsidRPr="003D09ED" w:rsidRDefault="003D09ED" w:rsidP="003D09E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Chat history structure validation</w:t>
      </w:r>
    </w:p>
    <w:p w14:paraId="5022BBE3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6E00E" w14:textId="1286F311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9ED">
        <w:rPr>
          <w:rFonts w:ascii="Times New Roman" w:hAnsi="Times New Roman" w:cs="Times New Roman"/>
          <w:sz w:val="28"/>
          <w:szCs w:val="28"/>
        </w:rPr>
        <w:t>5. Feature Engineering</w:t>
      </w:r>
    </w:p>
    <w:p w14:paraId="30FE3362" w14:textId="5E278C92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9ED">
        <w:rPr>
          <w:rFonts w:ascii="Times New Roman" w:hAnsi="Times New Roman" w:cs="Times New Roman"/>
          <w:b/>
          <w:bCs/>
          <w:sz w:val="24"/>
          <w:szCs w:val="24"/>
        </w:rPr>
        <w:t>What to Do</w:t>
      </w:r>
    </w:p>
    <w:p w14:paraId="2305F638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The project implements several key features:</w:t>
      </w:r>
    </w:p>
    <w:p w14:paraId="36C37DFD" w14:textId="50F88954" w:rsidR="003D09ED" w:rsidRPr="003D09ED" w:rsidRDefault="003D09ED" w:rsidP="003D09E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Specialized chat initialization with finance-focused context</w:t>
      </w:r>
    </w:p>
    <w:p w14:paraId="04C51CDE" w14:textId="7D92DAEB" w:rsidR="003D09ED" w:rsidRPr="003D09ED" w:rsidRDefault="003D09ED" w:rsidP="003D09E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Query handling system with finance domain expertise</w:t>
      </w:r>
    </w:p>
    <w:p w14:paraId="18F12ED7" w14:textId="54A46830" w:rsidR="003D09ED" w:rsidRPr="003D09ED" w:rsidRDefault="003D09ED" w:rsidP="003D09E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Response formatting for improved readability</w:t>
      </w:r>
    </w:p>
    <w:p w14:paraId="779EBECD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AB05E" w14:textId="7AD9F7FF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t>How to Approach</w:t>
      </w:r>
    </w:p>
    <w:p w14:paraId="551CBD38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Features are implemented through:</w:t>
      </w:r>
    </w:p>
    <w:p w14:paraId="4A93FA97" w14:textId="613CAF5D" w:rsidR="003D09ED" w:rsidRPr="009375E4" w:rsidRDefault="003D09ED" w:rsidP="009375E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Custom prompt engineering for financial context</w:t>
      </w:r>
    </w:p>
    <w:p w14:paraId="2A014641" w14:textId="0587AEC6" w:rsidR="003D09ED" w:rsidRPr="009375E4" w:rsidRDefault="003D09ED" w:rsidP="009375E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Structured chat history management</w:t>
      </w:r>
    </w:p>
    <w:p w14:paraId="0DF0E576" w14:textId="58692C95" w:rsidR="003D09ED" w:rsidRPr="009375E4" w:rsidRDefault="003D09ED" w:rsidP="009375E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Markdown-based response formatting</w:t>
      </w:r>
    </w:p>
    <w:p w14:paraId="6D9F9C08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7306F" w14:textId="7B22E75E" w:rsidR="003D09ED" w:rsidRPr="009375E4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5E4">
        <w:rPr>
          <w:rFonts w:ascii="Times New Roman" w:hAnsi="Times New Roman" w:cs="Times New Roman"/>
          <w:b/>
          <w:bCs/>
          <w:sz w:val="28"/>
          <w:szCs w:val="28"/>
        </w:rPr>
        <w:t>6. Model Selection</w:t>
      </w:r>
    </w:p>
    <w:p w14:paraId="3589F395" w14:textId="195B3E52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t>What to Do</w:t>
      </w:r>
    </w:p>
    <w:p w14:paraId="08526C21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The project utilizes Google's Gemini 1.5 Flash model, selected for its:</w:t>
      </w:r>
    </w:p>
    <w:p w14:paraId="5D0AEF06" w14:textId="7BFCA993" w:rsidR="003D09ED" w:rsidRPr="00E21B17" w:rsidRDefault="003D09ED" w:rsidP="00E21B17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B17">
        <w:rPr>
          <w:rFonts w:ascii="Times New Roman" w:hAnsi="Times New Roman" w:cs="Times New Roman"/>
          <w:sz w:val="24"/>
          <w:szCs w:val="24"/>
        </w:rPr>
        <w:t>Optimal performance in conversational AI</w:t>
      </w:r>
    </w:p>
    <w:p w14:paraId="0780AC80" w14:textId="22E3D631" w:rsidR="003D09ED" w:rsidRPr="00E21B17" w:rsidRDefault="003D09ED" w:rsidP="00E21B17">
      <w:pPr>
        <w:pStyle w:val="ListParagraph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B17">
        <w:rPr>
          <w:rFonts w:ascii="Times New Roman" w:hAnsi="Times New Roman" w:cs="Times New Roman"/>
          <w:sz w:val="24"/>
          <w:szCs w:val="24"/>
        </w:rPr>
        <w:t>Speed and efficiency in response generation</w:t>
      </w:r>
    </w:p>
    <w:p w14:paraId="6E664C84" w14:textId="1B157620" w:rsidR="003D09ED" w:rsidRPr="009375E4" w:rsidRDefault="003D09ED" w:rsidP="009375E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lastRenderedPageBreak/>
        <w:t>Cost-effectiveness for deployment</w:t>
      </w:r>
    </w:p>
    <w:p w14:paraId="65924FA0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587B7" w14:textId="3DB31E44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t>How to Approach</w:t>
      </w:r>
    </w:p>
    <w:p w14:paraId="2434421C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Model selection process included:</w:t>
      </w:r>
    </w:p>
    <w:p w14:paraId="03D902B8" w14:textId="7C7474FD" w:rsidR="003D09ED" w:rsidRPr="009375E4" w:rsidRDefault="003D09ED" w:rsidP="009375E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Evaluation of available Gemini models</w:t>
      </w:r>
    </w:p>
    <w:p w14:paraId="3749F874" w14:textId="51EA9924" w:rsidR="003D09ED" w:rsidRPr="009375E4" w:rsidRDefault="003D09ED" w:rsidP="009375E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Selection of Flash variant for optimal performance</w:t>
      </w:r>
    </w:p>
    <w:p w14:paraId="2BCD490B" w14:textId="57D0ED21" w:rsidR="003D09ED" w:rsidRPr="009375E4" w:rsidRDefault="003D09ED" w:rsidP="009375E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Integration testing with the chat system</w:t>
      </w:r>
    </w:p>
    <w:p w14:paraId="7D77E8BC" w14:textId="77777777" w:rsidR="003D09ED" w:rsidRPr="009375E4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739F9" w14:textId="6E5F730A" w:rsidR="003D09ED" w:rsidRPr="009375E4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5E4">
        <w:rPr>
          <w:rFonts w:ascii="Times New Roman" w:hAnsi="Times New Roman" w:cs="Times New Roman"/>
          <w:b/>
          <w:bCs/>
          <w:sz w:val="28"/>
          <w:szCs w:val="28"/>
        </w:rPr>
        <w:t>7. Model Training</w:t>
      </w:r>
    </w:p>
    <w:p w14:paraId="3CE7E7B0" w14:textId="7B138544" w:rsidR="003D09ED" w:rsidRPr="009375E4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t>What to Do</w:t>
      </w:r>
    </w:p>
    <w:p w14:paraId="27B029CC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The system leverages pre-trained Gemini model with specialized configuration:</w:t>
      </w:r>
    </w:p>
    <w:p w14:paraId="2C404F4D" w14:textId="38655F70" w:rsidR="003D09ED" w:rsidRPr="009375E4" w:rsidRDefault="003D09ED" w:rsidP="009375E4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Custom initialization for financial domain</w:t>
      </w:r>
    </w:p>
    <w:p w14:paraId="3A2F0ECC" w14:textId="0AE1F726" w:rsidR="003D09ED" w:rsidRPr="009375E4" w:rsidRDefault="003D09ED" w:rsidP="009375E4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Specific prompt engineering for financial context</w:t>
      </w:r>
    </w:p>
    <w:p w14:paraId="4666C3E3" w14:textId="293D9A57" w:rsidR="003D09ED" w:rsidRDefault="003D09ED" w:rsidP="009375E4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Chat history management for consistent responses</w:t>
      </w:r>
    </w:p>
    <w:p w14:paraId="0CF10BF8" w14:textId="77777777" w:rsidR="009375E4" w:rsidRPr="009375E4" w:rsidRDefault="009375E4" w:rsidP="009375E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75A7F7" w14:textId="1AFF705A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t>How to Approach</w:t>
      </w:r>
    </w:p>
    <w:p w14:paraId="0FB99A08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Implementation includes:</w:t>
      </w:r>
    </w:p>
    <w:p w14:paraId="5E56DC94" w14:textId="45778842" w:rsidR="003D09ED" w:rsidRPr="009375E4" w:rsidRDefault="003D09ED" w:rsidP="009375E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Model initialization with API key configuration</w:t>
      </w:r>
    </w:p>
    <w:p w14:paraId="4558F208" w14:textId="3445A137" w:rsidR="003D09ED" w:rsidRPr="009375E4" w:rsidRDefault="003D09ED" w:rsidP="009375E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Chat session management</w:t>
      </w:r>
    </w:p>
    <w:p w14:paraId="0049F5B3" w14:textId="382099F1" w:rsidR="003D09ED" w:rsidRPr="009375E4" w:rsidRDefault="003D09ED" w:rsidP="009375E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Response handling and formatting</w:t>
      </w:r>
    </w:p>
    <w:p w14:paraId="306390DF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A4F0E1" w14:textId="25E8BDB0" w:rsidR="003D09ED" w:rsidRPr="009375E4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5E4">
        <w:rPr>
          <w:rFonts w:ascii="Times New Roman" w:hAnsi="Times New Roman" w:cs="Times New Roman"/>
          <w:b/>
          <w:bCs/>
          <w:sz w:val="28"/>
          <w:szCs w:val="28"/>
        </w:rPr>
        <w:t>8. Hyperparameter Tuning</w:t>
      </w:r>
    </w:p>
    <w:p w14:paraId="63B9B9C8" w14:textId="41BF5325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t>What to Do</w:t>
      </w:r>
    </w:p>
    <w:p w14:paraId="671929E3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The system utilizes default model parameters with specific customizations:</w:t>
      </w:r>
    </w:p>
    <w:p w14:paraId="4B68C973" w14:textId="6CE2E0E6" w:rsidR="003D09ED" w:rsidRPr="009375E4" w:rsidRDefault="003D09ED" w:rsidP="009375E4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lastRenderedPageBreak/>
        <w:t>Chat history configuration</w:t>
      </w:r>
    </w:p>
    <w:p w14:paraId="0E050E68" w14:textId="46F9BC58" w:rsidR="003D09ED" w:rsidRPr="009375E4" w:rsidRDefault="003D09ED" w:rsidP="009375E4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Response formatting settings</w:t>
      </w:r>
    </w:p>
    <w:p w14:paraId="5789ACC0" w14:textId="7BEB2D7E" w:rsidR="003D09ED" w:rsidRDefault="003D09ED" w:rsidP="003D09E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API integration parameters</w:t>
      </w:r>
    </w:p>
    <w:p w14:paraId="2E06F1D9" w14:textId="77777777" w:rsidR="009375E4" w:rsidRPr="009375E4" w:rsidRDefault="009375E4" w:rsidP="009375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51FC9" w14:textId="511F207C" w:rsidR="003D09ED" w:rsidRPr="009375E4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t>How to Approach</w:t>
      </w:r>
    </w:p>
    <w:p w14:paraId="5A913A49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Customization focuses on:</w:t>
      </w:r>
    </w:p>
    <w:p w14:paraId="1075DB50" w14:textId="1D329C44" w:rsidR="003D09ED" w:rsidRPr="009375E4" w:rsidRDefault="003D09ED" w:rsidP="009375E4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Optimal chat history structure</w:t>
      </w:r>
    </w:p>
    <w:p w14:paraId="146B48E8" w14:textId="6F246ADA" w:rsidR="003D09ED" w:rsidRPr="009375E4" w:rsidRDefault="003D09ED" w:rsidP="009375E4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Response formatting for readability</w:t>
      </w:r>
    </w:p>
    <w:p w14:paraId="7E4A068E" w14:textId="6D341A35" w:rsidR="003D09ED" w:rsidRDefault="003D09ED" w:rsidP="003D09E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System prompt engineering</w:t>
      </w:r>
    </w:p>
    <w:p w14:paraId="288ED1C5" w14:textId="77777777" w:rsidR="009375E4" w:rsidRPr="009375E4" w:rsidRDefault="009375E4" w:rsidP="003D09E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29D4D" w14:textId="46D8194F" w:rsidR="003D09ED" w:rsidRPr="009375E4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5E4">
        <w:rPr>
          <w:rFonts w:ascii="Times New Roman" w:hAnsi="Times New Roman" w:cs="Times New Roman"/>
          <w:b/>
          <w:bCs/>
          <w:sz w:val="28"/>
          <w:szCs w:val="28"/>
        </w:rPr>
        <w:t>9. Model Evaluation</w:t>
      </w:r>
    </w:p>
    <w:p w14:paraId="77997ECB" w14:textId="4846BC93" w:rsidR="003D09ED" w:rsidRPr="009375E4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t>What to Do</w:t>
      </w:r>
    </w:p>
    <w:p w14:paraId="56A21A32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Evaluation metrics include:</w:t>
      </w:r>
    </w:p>
    <w:p w14:paraId="23D3D219" w14:textId="2651D2BE" w:rsidR="003D09ED" w:rsidRPr="009375E4" w:rsidRDefault="003D09ED" w:rsidP="009375E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Response relevance to financial queries</w:t>
      </w:r>
    </w:p>
    <w:p w14:paraId="102FCC12" w14:textId="27A1F5DA" w:rsidR="003D09ED" w:rsidRPr="009375E4" w:rsidRDefault="003D09ED" w:rsidP="009375E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System performance with non-financial queries</w:t>
      </w:r>
    </w:p>
    <w:p w14:paraId="14B490DB" w14:textId="700B39FD" w:rsidR="003D09ED" w:rsidRPr="009375E4" w:rsidRDefault="003D09ED" w:rsidP="009375E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Response generation time</w:t>
      </w:r>
    </w:p>
    <w:p w14:paraId="6E25CB84" w14:textId="0DEF85B4" w:rsidR="003D09ED" w:rsidRPr="009375E4" w:rsidRDefault="003D09ED" w:rsidP="009375E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Output formatting quality</w:t>
      </w:r>
    </w:p>
    <w:p w14:paraId="3AFD7C5E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8EDE7" w14:textId="7D849D0C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t>How to Approach</w:t>
      </w:r>
    </w:p>
    <w:p w14:paraId="6AEB82E5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Testing includes:</w:t>
      </w:r>
    </w:p>
    <w:p w14:paraId="68096C12" w14:textId="41B9F7B1" w:rsidR="003D09ED" w:rsidRPr="009375E4" w:rsidRDefault="003D09ED" w:rsidP="009375E4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Financial query response validation</w:t>
      </w:r>
    </w:p>
    <w:p w14:paraId="4C83E97F" w14:textId="246D4DE1" w:rsidR="003D09ED" w:rsidRPr="009375E4" w:rsidRDefault="003D09ED" w:rsidP="009375E4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Non-financial query boundary testing</w:t>
      </w:r>
    </w:p>
    <w:p w14:paraId="7BA189BF" w14:textId="5E331D1C" w:rsidR="003D09ED" w:rsidRPr="009375E4" w:rsidRDefault="003D09ED" w:rsidP="009375E4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Performance timing analysis</w:t>
      </w:r>
    </w:p>
    <w:p w14:paraId="7F2E51B4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0A5EE" w14:textId="214032C1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8"/>
          <w:szCs w:val="28"/>
        </w:rPr>
        <w:t>10. Deployment</w:t>
      </w:r>
    </w:p>
    <w:p w14:paraId="3C4A8137" w14:textId="36E7D98D" w:rsidR="003D09ED" w:rsidRPr="009375E4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to Do</w:t>
      </w:r>
    </w:p>
    <w:p w14:paraId="114BE816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 xml:space="preserve">The system is deployed as a </w:t>
      </w:r>
      <w:proofErr w:type="spellStart"/>
      <w:r w:rsidRPr="003D09E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D09ED">
        <w:rPr>
          <w:rFonts w:ascii="Times New Roman" w:hAnsi="Times New Roman" w:cs="Times New Roman"/>
          <w:sz w:val="24"/>
          <w:szCs w:val="24"/>
        </w:rPr>
        <w:t xml:space="preserve"> notebook with:</w:t>
      </w:r>
    </w:p>
    <w:p w14:paraId="281343F3" w14:textId="1D06A63B" w:rsidR="003D09ED" w:rsidRPr="009375E4" w:rsidRDefault="003D09ED" w:rsidP="009375E4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Google Gemini API integration</w:t>
      </w:r>
    </w:p>
    <w:p w14:paraId="06227E59" w14:textId="11CDEC32" w:rsidR="003D09ED" w:rsidRPr="009375E4" w:rsidRDefault="003D09ED" w:rsidP="009375E4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Interactive query handling</w:t>
      </w:r>
    </w:p>
    <w:p w14:paraId="7455D13B" w14:textId="3043812D" w:rsidR="003D09ED" w:rsidRPr="009375E4" w:rsidRDefault="003D09ED" w:rsidP="009375E4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Formatted response display</w:t>
      </w:r>
    </w:p>
    <w:p w14:paraId="1B48A76B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B6566" w14:textId="24DF3F3E" w:rsidR="003D09ED" w:rsidRPr="009375E4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t>How to Approach</w:t>
      </w:r>
    </w:p>
    <w:p w14:paraId="607DD65D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Deployment includes:</w:t>
      </w:r>
    </w:p>
    <w:p w14:paraId="5695A598" w14:textId="33387BEE" w:rsidR="003D09ED" w:rsidRPr="009375E4" w:rsidRDefault="003D09ED" w:rsidP="009375E4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API key configuration</w:t>
      </w:r>
    </w:p>
    <w:p w14:paraId="45FEA311" w14:textId="68E2833D" w:rsidR="003D09ED" w:rsidRPr="009375E4" w:rsidRDefault="003D09ED" w:rsidP="009375E4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Dependencies management</w:t>
      </w:r>
    </w:p>
    <w:p w14:paraId="54C29DC3" w14:textId="450CC07E" w:rsidR="003D09ED" w:rsidRPr="009375E4" w:rsidRDefault="003D09ED" w:rsidP="009375E4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Interactive interface implementation</w:t>
      </w:r>
    </w:p>
    <w:p w14:paraId="492B32D5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C8EB5" w14:textId="26CB53AD" w:rsidR="003D09ED" w:rsidRPr="009375E4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5E4">
        <w:rPr>
          <w:rFonts w:ascii="Times New Roman" w:hAnsi="Times New Roman" w:cs="Times New Roman"/>
          <w:b/>
          <w:bCs/>
          <w:sz w:val="28"/>
          <w:szCs w:val="28"/>
        </w:rPr>
        <w:t>11. Monitoring and Maintenance</w:t>
      </w:r>
    </w:p>
    <w:p w14:paraId="652B84A7" w14:textId="0FC5645C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t>What to Do</w:t>
      </w:r>
    </w:p>
    <w:p w14:paraId="518CDEC5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The system includes:</w:t>
      </w:r>
    </w:p>
    <w:p w14:paraId="244B1F2F" w14:textId="2353E8F7" w:rsidR="003D09ED" w:rsidRPr="009375E4" w:rsidRDefault="003D09ED" w:rsidP="009375E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Response time monitoring</w:t>
      </w:r>
    </w:p>
    <w:p w14:paraId="70F80BF6" w14:textId="63A6C189" w:rsidR="003D09ED" w:rsidRPr="009375E4" w:rsidRDefault="003D09ED" w:rsidP="009375E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Query handling validation</w:t>
      </w:r>
    </w:p>
    <w:p w14:paraId="76EFDDEA" w14:textId="5F143765" w:rsidR="003D09ED" w:rsidRPr="009375E4" w:rsidRDefault="003D09ED" w:rsidP="009375E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Output formatting verification</w:t>
      </w:r>
    </w:p>
    <w:p w14:paraId="6B215C75" w14:textId="77777777" w:rsidR="003D09ED" w:rsidRPr="009375E4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4D77B" w14:textId="4F3D24C9" w:rsidR="003D09ED" w:rsidRPr="009375E4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t>How to Approach</w:t>
      </w:r>
    </w:p>
    <w:p w14:paraId="5B2B87F0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Maintenance procedures include:</w:t>
      </w:r>
    </w:p>
    <w:p w14:paraId="300ADE93" w14:textId="49A13DE0" w:rsidR="003D09ED" w:rsidRPr="009375E4" w:rsidRDefault="003D09ED" w:rsidP="009375E4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Regular API key validation</w:t>
      </w:r>
    </w:p>
    <w:p w14:paraId="2C0985D2" w14:textId="3E357D97" w:rsidR="003D09ED" w:rsidRPr="009375E4" w:rsidRDefault="003D09ED" w:rsidP="009375E4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Performance monitoring</w:t>
      </w:r>
    </w:p>
    <w:p w14:paraId="045F89A8" w14:textId="5CDB4B67" w:rsidR="003D09ED" w:rsidRPr="009375E4" w:rsidRDefault="003D09ED" w:rsidP="009375E4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Response quality assessment</w:t>
      </w:r>
    </w:p>
    <w:p w14:paraId="6030A6A1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5AE4E" w14:textId="1F74E3F4" w:rsidR="003D09ED" w:rsidRPr="009375E4" w:rsidRDefault="003D09ED" w:rsidP="003D09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5E4">
        <w:rPr>
          <w:rFonts w:ascii="Times New Roman" w:hAnsi="Times New Roman" w:cs="Times New Roman"/>
          <w:b/>
          <w:bCs/>
          <w:sz w:val="28"/>
          <w:szCs w:val="28"/>
        </w:rPr>
        <w:t>12. Documentation and Communication</w:t>
      </w:r>
    </w:p>
    <w:p w14:paraId="6C0CBA2E" w14:textId="5D51306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t>What to Do</w:t>
      </w:r>
    </w:p>
    <w:p w14:paraId="3F4F5A5E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Documentation includes:</w:t>
      </w:r>
    </w:p>
    <w:p w14:paraId="624A921A" w14:textId="56108151" w:rsidR="003D09ED" w:rsidRPr="009375E4" w:rsidRDefault="003D09ED" w:rsidP="009375E4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Comprehensive code comments</w:t>
      </w:r>
    </w:p>
    <w:p w14:paraId="61D3D3FF" w14:textId="43C7609E" w:rsidR="003D09ED" w:rsidRPr="009375E4" w:rsidRDefault="003D09ED" w:rsidP="009375E4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Function docstrings</w:t>
      </w:r>
    </w:p>
    <w:p w14:paraId="1678D4B3" w14:textId="56920E00" w:rsidR="003D09ED" w:rsidRPr="009375E4" w:rsidRDefault="003D09ED" w:rsidP="009375E4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5F5CFF05" w14:textId="423C86B5" w:rsidR="003D09ED" w:rsidRPr="009375E4" w:rsidRDefault="003D09ED" w:rsidP="003D09ED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Usage instructions</w:t>
      </w:r>
    </w:p>
    <w:p w14:paraId="0DB05011" w14:textId="408DF615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4"/>
          <w:szCs w:val="24"/>
        </w:rPr>
        <w:t>How to Approach</w:t>
      </w:r>
    </w:p>
    <w:p w14:paraId="3FFC4935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Documentation is provided through:</w:t>
      </w:r>
    </w:p>
    <w:p w14:paraId="4C915676" w14:textId="463F8057" w:rsidR="003D09ED" w:rsidRPr="009375E4" w:rsidRDefault="003D09ED" w:rsidP="009375E4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Inline code comments</w:t>
      </w:r>
    </w:p>
    <w:p w14:paraId="7EAECF65" w14:textId="4B484C7E" w:rsidR="003D09ED" w:rsidRPr="009375E4" w:rsidRDefault="003D09ED" w:rsidP="009375E4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Markdown cells in notebook</w:t>
      </w:r>
    </w:p>
    <w:p w14:paraId="1357506D" w14:textId="43AB00E5" w:rsidR="003D09ED" w:rsidRPr="009375E4" w:rsidRDefault="003D09ED" w:rsidP="009375E4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Function documentation</w:t>
      </w:r>
    </w:p>
    <w:p w14:paraId="17B52D75" w14:textId="4C2BFB41" w:rsidR="003D09ED" w:rsidRPr="009375E4" w:rsidRDefault="003D09ED" w:rsidP="009375E4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System architecture description</w:t>
      </w:r>
    </w:p>
    <w:p w14:paraId="1C9D9C66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BC81F" w14:textId="3751CD4A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b/>
          <w:bCs/>
          <w:sz w:val="28"/>
          <w:szCs w:val="28"/>
        </w:rPr>
        <w:t>13. References</w:t>
      </w:r>
    </w:p>
    <w:p w14:paraId="57094093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1. Google Generative AI Documentation</w:t>
      </w:r>
    </w:p>
    <w:p w14:paraId="18FF3626" w14:textId="00E6C98D" w:rsidR="003D09ED" w:rsidRPr="009375E4" w:rsidRDefault="003D09ED" w:rsidP="009375E4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Gemini API Documentation</w:t>
      </w:r>
    </w:p>
    <w:p w14:paraId="03AFD40D" w14:textId="3A88DDA5" w:rsidR="003D09ED" w:rsidRPr="009375E4" w:rsidRDefault="003D09ED" w:rsidP="003D09ED">
      <w:pPr>
        <w:pStyle w:val="ListParagraph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Python SDK Guidelines</w:t>
      </w:r>
    </w:p>
    <w:p w14:paraId="0B66BA63" w14:textId="77777777" w:rsidR="003D09ED" w:rsidRPr="003D09ED" w:rsidRDefault="003D09ED" w:rsidP="003D09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9ED">
        <w:rPr>
          <w:rFonts w:ascii="Times New Roman" w:hAnsi="Times New Roman" w:cs="Times New Roman"/>
          <w:sz w:val="24"/>
          <w:szCs w:val="24"/>
        </w:rPr>
        <w:t>2. Implementation Resources:</w:t>
      </w:r>
    </w:p>
    <w:p w14:paraId="7F091C43" w14:textId="11471691" w:rsidR="003D09ED" w:rsidRPr="009375E4" w:rsidRDefault="003D09ED" w:rsidP="009375E4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5E4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9375E4">
        <w:rPr>
          <w:rFonts w:ascii="Times New Roman" w:hAnsi="Times New Roman" w:cs="Times New Roman"/>
          <w:sz w:val="24"/>
          <w:szCs w:val="24"/>
        </w:rPr>
        <w:t xml:space="preserve"> Display Documentation</w:t>
      </w:r>
    </w:p>
    <w:p w14:paraId="1B8E2E4D" w14:textId="10834003" w:rsidR="003D09ED" w:rsidRPr="009375E4" w:rsidRDefault="003D09ED" w:rsidP="009375E4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Markdown Formatting Guidelines</w:t>
      </w:r>
    </w:p>
    <w:p w14:paraId="1A93ACA0" w14:textId="3FAC7B76" w:rsidR="005F41D5" w:rsidRDefault="003D09ED" w:rsidP="00E21B17">
      <w:pPr>
        <w:pStyle w:val="ListParagraph"/>
        <w:numPr>
          <w:ilvl w:val="1"/>
          <w:numId w:val="6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5E4">
        <w:rPr>
          <w:rFonts w:ascii="Times New Roman" w:hAnsi="Times New Roman" w:cs="Times New Roman"/>
          <w:sz w:val="24"/>
          <w:szCs w:val="24"/>
        </w:rPr>
        <w:t>Goog</w:t>
      </w:r>
      <w:r w:rsidRPr="00E21B17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E21B1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E21B17"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14:paraId="4EB63C73" w14:textId="77777777" w:rsidR="00E21B17" w:rsidRDefault="00E21B17" w:rsidP="00E21B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4BA07" w14:textId="72E7D192" w:rsidR="00E21B17" w:rsidRPr="00E21B17" w:rsidRDefault="00E21B17" w:rsidP="00E21B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21B1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View on </w:t>
        </w:r>
        <w:r w:rsidRPr="00E21B17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Pr="00E21B17">
          <w:rPr>
            <w:rStyle w:val="Hyperlink"/>
            <w:rFonts w:ascii="Times New Roman" w:hAnsi="Times New Roman" w:cs="Times New Roman"/>
            <w:sz w:val="24"/>
            <w:szCs w:val="24"/>
          </w:rPr>
          <w:t>itHub</w:t>
        </w:r>
      </w:hyperlink>
    </w:p>
    <w:p w14:paraId="14F90B78" w14:textId="77777777" w:rsidR="00E21B17" w:rsidRDefault="00E21B17" w:rsidP="00E21B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4897A" w14:textId="77777777" w:rsidR="00E21B17" w:rsidRPr="00E21B17" w:rsidRDefault="00E21B17" w:rsidP="00E21B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1B17" w:rsidRPr="00E2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91F6F"/>
    <w:multiLevelType w:val="hybridMultilevel"/>
    <w:tmpl w:val="D708E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3BBB"/>
    <w:multiLevelType w:val="hybridMultilevel"/>
    <w:tmpl w:val="52E6C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1332E"/>
    <w:multiLevelType w:val="hybridMultilevel"/>
    <w:tmpl w:val="344EE2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01C3200"/>
    <w:multiLevelType w:val="hybridMultilevel"/>
    <w:tmpl w:val="77BE13FC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10149"/>
    <w:multiLevelType w:val="hybridMultilevel"/>
    <w:tmpl w:val="08E8EDC2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13FF"/>
    <w:multiLevelType w:val="hybridMultilevel"/>
    <w:tmpl w:val="946E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A6EC2"/>
    <w:multiLevelType w:val="hybridMultilevel"/>
    <w:tmpl w:val="A424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74B17"/>
    <w:multiLevelType w:val="hybridMultilevel"/>
    <w:tmpl w:val="108ABAB2"/>
    <w:lvl w:ilvl="0" w:tplc="1FA0BE6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2993E6D"/>
    <w:multiLevelType w:val="hybridMultilevel"/>
    <w:tmpl w:val="49FA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2223"/>
    <w:multiLevelType w:val="hybridMultilevel"/>
    <w:tmpl w:val="E24C43B6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55CFA"/>
    <w:multiLevelType w:val="hybridMultilevel"/>
    <w:tmpl w:val="E3BEAB3A"/>
    <w:lvl w:ilvl="0" w:tplc="6AF0166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47F83"/>
    <w:multiLevelType w:val="hybridMultilevel"/>
    <w:tmpl w:val="BF525196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50020"/>
    <w:multiLevelType w:val="hybridMultilevel"/>
    <w:tmpl w:val="7006F12E"/>
    <w:lvl w:ilvl="0" w:tplc="89305A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872BD"/>
    <w:multiLevelType w:val="hybridMultilevel"/>
    <w:tmpl w:val="328A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66B75"/>
    <w:multiLevelType w:val="hybridMultilevel"/>
    <w:tmpl w:val="13645BD0"/>
    <w:lvl w:ilvl="0" w:tplc="D87CA01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902FA"/>
    <w:multiLevelType w:val="hybridMultilevel"/>
    <w:tmpl w:val="99CA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4A0C2B"/>
    <w:multiLevelType w:val="hybridMultilevel"/>
    <w:tmpl w:val="083EB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D020A93"/>
    <w:multiLevelType w:val="hybridMultilevel"/>
    <w:tmpl w:val="9722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767B79"/>
    <w:multiLevelType w:val="hybridMultilevel"/>
    <w:tmpl w:val="2CB6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0E3DA1"/>
    <w:multiLevelType w:val="hybridMultilevel"/>
    <w:tmpl w:val="15E6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755556"/>
    <w:multiLevelType w:val="hybridMultilevel"/>
    <w:tmpl w:val="74348092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C31ED3"/>
    <w:multiLevelType w:val="hybridMultilevel"/>
    <w:tmpl w:val="5FF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795E68"/>
    <w:multiLevelType w:val="hybridMultilevel"/>
    <w:tmpl w:val="2F74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2C24BD"/>
    <w:multiLevelType w:val="hybridMultilevel"/>
    <w:tmpl w:val="8ADC9016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2C12EA"/>
    <w:multiLevelType w:val="hybridMultilevel"/>
    <w:tmpl w:val="A260BA66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963271"/>
    <w:multiLevelType w:val="hybridMultilevel"/>
    <w:tmpl w:val="0A92C7E6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B4703E"/>
    <w:multiLevelType w:val="hybridMultilevel"/>
    <w:tmpl w:val="A5E6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376B0C"/>
    <w:multiLevelType w:val="hybridMultilevel"/>
    <w:tmpl w:val="C62E8E58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A73C90"/>
    <w:multiLevelType w:val="hybridMultilevel"/>
    <w:tmpl w:val="E3CEDD74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990BD1"/>
    <w:multiLevelType w:val="hybridMultilevel"/>
    <w:tmpl w:val="E6EE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EE1677"/>
    <w:multiLevelType w:val="hybridMultilevel"/>
    <w:tmpl w:val="1EE2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0F0648"/>
    <w:multiLevelType w:val="hybridMultilevel"/>
    <w:tmpl w:val="711A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7E2B5B"/>
    <w:multiLevelType w:val="hybridMultilevel"/>
    <w:tmpl w:val="057A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8B309B"/>
    <w:multiLevelType w:val="hybridMultilevel"/>
    <w:tmpl w:val="BB08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101826"/>
    <w:multiLevelType w:val="hybridMultilevel"/>
    <w:tmpl w:val="1CFE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9B406F"/>
    <w:multiLevelType w:val="hybridMultilevel"/>
    <w:tmpl w:val="AD6EF6F2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48017A"/>
    <w:multiLevelType w:val="hybridMultilevel"/>
    <w:tmpl w:val="C024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BF3711"/>
    <w:multiLevelType w:val="hybridMultilevel"/>
    <w:tmpl w:val="8DEAD94E"/>
    <w:lvl w:ilvl="0" w:tplc="460CC4F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D65A7A"/>
    <w:multiLevelType w:val="hybridMultilevel"/>
    <w:tmpl w:val="1F8E0E5A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ED13AB"/>
    <w:multiLevelType w:val="hybridMultilevel"/>
    <w:tmpl w:val="63DEA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DB5268"/>
    <w:multiLevelType w:val="hybridMultilevel"/>
    <w:tmpl w:val="86FE5EFC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5D52ED"/>
    <w:multiLevelType w:val="hybridMultilevel"/>
    <w:tmpl w:val="11A8BFD8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1A0616"/>
    <w:multiLevelType w:val="hybridMultilevel"/>
    <w:tmpl w:val="4ADA0A86"/>
    <w:lvl w:ilvl="0" w:tplc="A8E868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E55EBC"/>
    <w:multiLevelType w:val="hybridMultilevel"/>
    <w:tmpl w:val="C7FCA7D8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2E1A92"/>
    <w:multiLevelType w:val="hybridMultilevel"/>
    <w:tmpl w:val="3ED27402"/>
    <w:lvl w:ilvl="0" w:tplc="FFFFFFFF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5" w15:restartNumberingAfterBreak="0">
    <w:nsid w:val="56C80D74"/>
    <w:multiLevelType w:val="hybridMultilevel"/>
    <w:tmpl w:val="833E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ED16C5"/>
    <w:multiLevelType w:val="hybridMultilevel"/>
    <w:tmpl w:val="6CB0F77E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85606D"/>
    <w:multiLevelType w:val="hybridMultilevel"/>
    <w:tmpl w:val="F3EE8906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337100"/>
    <w:multiLevelType w:val="hybridMultilevel"/>
    <w:tmpl w:val="6F523DDC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0F66EC"/>
    <w:multiLevelType w:val="hybridMultilevel"/>
    <w:tmpl w:val="782A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770F10"/>
    <w:multiLevelType w:val="hybridMultilevel"/>
    <w:tmpl w:val="45A416F4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C77EDB"/>
    <w:multiLevelType w:val="hybridMultilevel"/>
    <w:tmpl w:val="B3E4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8F1BE1"/>
    <w:multiLevelType w:val="hybridMultilevel"/>
    <w:tmpl w:val="1A44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6F14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161AAA"/>
    <w:multiLevelType w:val="hybridMultilevel"/>
    <w:tmpl w:val="60A6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B102C3"/>
    <w:multiLevelType w:val="hybridMultilevel"/>
    <w:tmpl w:val="F094F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9E0302"/>
    <w:multiLevelType w:val="hybridMultilevel"/>
    <w:tmpl w:val="88DE300E"/>
    <w:lvl w:ilvl="0" w:tplc="3A122FE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6" w15:restartNumberingAfterBreak="0">
    <w:nsid w:val="712C6A9F"/>
    <w:multiLevelType w:val="hybridMultilevel"/>
    <w:tmpl w:val="B2865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2C078CC"/>
    <w:multiLevelType w:val="hybridMultilevel"/>
    <w:tmpl w:val="45565186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40381E"/>
    <w:multiLevelType w:val="hybridMultilevel"/>
    <w:tmpl w:val="10D2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486C73"/>
    <w:multiLevelType w:val="hybridMultilevel"/>
    <w:tmpl w:val="B28420FE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053E86"/>
    <w:multiLevelType w:val="hybridMultilevel"/>
    <w:tmpl w:val="9740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6E4959"/>
    <w:multiLevelType w:val="hybridMultilevel"/>
    <w:tmpl w:val="BC2A4162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863CD3"/>
    <w:multiLevelType w:val="hybridMultilevel"/>
    <w:tmpl w:val="5D44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FA189C"/>
    <w:multiLevelType w:val="hybridMultilevel"/>
    <w:tmpl w:val="C4EAC52A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9834B0"/>
    <w:multiLevelType w:val="hybridMultilevel"/>
    <w:tmpl w:val="9F76FE42"/>
    <w:lvl w:ilvl="0" w:tplc="50B4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4217BA"/>
    <w:multiLevelType w:val="hybridMultilevel"/>
    <w:tmpl w:val="EF90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841047">
    <w:abstractNumId w:val="14"/>
  </w:num>
  <w:num w:numId="2" w16cid:durableId="1352336763">
    <w:abstractNumId w:val="0"/>
  </w:num>
  <w:num w:numId="3" w16cid:durableId="1064917179">
    <w:abstractNumId w:val="12"/>
  </w:num>
  <w:num w:numId="4" w16cid:durableId="580413873">
    <w:abstractNumId w:val="54"/>
  </w:num>
  <w:num w:numId="5" w16cid:durableId="1603954802">
    <w:abstractNumId w:val="10"/>
  </w:num>
  <w:num w:numId="6" w16cid:durableId="162473076">
    <w:abstractNumId w:val="37"/>
  </w:num>
  <w:num w:numId="7" w16cid:durableId="664012890">
    <w:abstractNumId w:val="5"/>
  </w:num>
  <w:num w:numId="8" w16cid:durableId="2001931722">
    <w:abstractNumId w:val="3"/>
  </w:num>
  <w:num w:numId="9" w16cid:durableId="1868642633">
    <w:abstractNumId w:val="56"/>
  </w:num>
  <w:num w:numId="10" w16cid:durableId="1303387490">
    <w:abstractNumId w:val="65"/>
  </w:num>
  <w:num w:numId="11" w16cid:durableId="1996032036">
    <w:abstractNumId w:val="25"/>
  </w:num>
  <w:num w:numId="12" w16cid:durableId="1218324132">
    <w:abstractNumId w:val="16"/>
  </w:num>
  <w:num w:numId="13" w16cid:durableId="1059866060">
    <w:abstractNumId w:val="60"/>
  </w:num>
  <w:num w:numId="14" w16cid:durableId="1503279372">
    <w:abstractNumId w:val="48"/>
  </w:num>
  <w:num w:numId="15" w16cid:durableId="1238518067">
    <w:abstractNumId w:val="53"/>
  </w:num>
  <w:num w:numId="16" w16cid:durableId="946304556">
    <w:abstractNumId w:val="23"/>
  </w:num>
  <w:num w:numId="17" w16cid:durableId="2018997272">
    <w:abstractNumId w:val="17"/>
  </w:num>
  <w:num w:numId="18" w16cid:durableId="288363644">
    <w:abstractNumId w:val="4"/>
  </w:num>
  <w:num w:numId="19" w16cid:durableId="297105561">
    <w:abstractNumId w:val="51"/>
  </w:num>
  <w:num w:numId="20" w16cid:durableId="1066227139">
    <w:abstractNumId w:val="24"/>
  </w:num>
  <w:num w:numId="21" w16cid:durableId="1373458878">
    <w:abstractNumId w:val="29"/>
  </w:num>
  <w:num w:numId="22" w16cid:durableId="1041324746">
    <w:abstractNumId w:val="20"/>
  </w:num>
  <w:num w:numId="23" w16cid:durableId="1272935436">
    <w:abstractNumId w:val="32"/>
  </w:num>
  <w:num w:numId="24" w16cid:durableId="2131237631">
    <w:abstractNumId w:val="11"/>
  </w:num>
  <w:num w:numId="25" w16cid:durableId="109707304">
    <w:abstractNumId w:val="19"/>
  </w:num>
  <w:num w:numId="26" w16cid:durableId="141655538">
    <w:abstractNumId w:val="47"/>
  </w:num>
  <w:num w:numId="27" w16cid:durableId="2131777101">
    <w:abstractNumId w:val="13"/>
  </w:num>
  <w:num w:numId="28" w16cid:durableId="1516186643">
    <w:abstractNumId w:val="38"/>
  </w:num>
  <w:num w:numId="29" w16cid:durableId="527763901">
    <w:abstractNumId w:val="36"/>
  </w:num>
  <w:num w:numId="30" w16cid:durableId="1982810333">
    <w:abstractNumId w:val="41"/>
  </w:num>
  <w:num w:numId="31" w16cid:durableId="2038581343">
    <w:abstractNumId w:val="15"/>
  </w:num>
  <w:num w:numId="32" w16cid:durableId="661734533">
    <w:abstractNumId w:val="61"/>
  </w:num>
  <w:num w:numId="33" w16cid:durableId="609122789">
    <w:abstractNumId w:val="1"/>
  </w:num>
  <w:num w:numId="34" w16cid:durableId="1248346655">
    <w:abstractNumId w:val="64"/>
  </w:num>
  <w:num w:numId="35" w16cid:durableId="1125461124">
    <w:abstractNumId w:val="62"/>
  </w:num>
  <w:num w:numId="36" w16cid:durableId="183902972">
    <w:abstractNumId w:val="40"/>
  </w:num>
  <w:num w:numId="37" w16cid:durableId="994262557">
    <w:abstractNumId w:val="21"/>
  </w:num>
  <w:num w:numId="38" w16cid:durableId="1791820310">
    <w:abstractNumId w:val="57"/>
  </w:num>
  <w:num w:numId="39" w16cid:durableId="979306463">
    <w:abstractNumId w:val="18"/>
  </w:num>
  <w:num w:numId="40" w16cid:durableId="60711644">
    <w:abstractNumId w:val="59"/>
  </w:num>
  <w:num w:numId="41" w16cid:durableId="1261446294">
    <w:abstractNumId w:val="45"/>
  </w:num>
  <w:num w:numId="42" w16cid:durableId="1538471469">
    <w:abstractNumId w:val="50"/>
  </w:num>
  <w:num w:numId="43" w16cid:durableId="1729064726">
    <w:abstractNumId w:val="58"/>
  </w:num>
  <w:num w:numId="44" w16cid:durableId="906457381">
    <w:abstractNumId w:val="35"/>
  </w:num>
  <w:num w:numId="45" w16cid:durableId="390811457">
    <w:abstractNumId w:val="30"/>
  </w:num>
  <w:num w:numId="46" w16cid:durableId="1971084897">
    <w:abstractNumId w:val="9"/>
  </w:num>
  <w:num w:numId="47" w16cid:durableId="2118595357">
    <w:abstractNumId w:val="22"/>
  </w:num>
  <w:num w:numId="48" w16cid:durableId="1542329854">
    <w:abstractNumId w:val="28"/>
  </w:num>
  <w:num w:numId="49" w16cid:durableId="2129470314">
    <w:abstractNumId w:val="49"/>
  </w:num>
  <w:num w:numId="50" w16cid:durableId="1022166418">
    <w:abstractNumId w:val="27"/>
  </w:num>
  <w:num w:numId="51" w16cid:durableId="1994218852">
    <w:abstractNumId w:val="6"/>
  </w:num>
  <w:num w:numId="52" w16cid:durableId="1289824057">
    <w:abstractNumId w:val="43"/>
  </w:num>
  <w:num w:numId="53" w16cid:durableId="687564957">
    <w:abstractNumId w:val="31"/>
  </w:num>
  <w:num w:numId="54" w16cid:durableId="1168520716">
    <w:abstractNumId w:val="46"/>
  </w:num>
  <w:num w:numId="55" w16cid:durableId="2081176516">
    <w:abstractNumId w:val="8"/>
  </w:num>
  <w:num w:numId="56" w16cid:durableId="343168831">
    <w:abstractNumId w:val="63"/>
  </w:num>
  <w:num w:numId="57" w16cid:durableId="1685668589">
    <w:abstractNumId w:val="33"/>
  </w:num>
  <w:num w:numId="58" w16cid:durableId="61105122">
    <w:abstractNumId w:val="7"/>
  </w:num>
  <w:num w:numId="59" w16cid:durableId="1478761455">
    <w:abstractNumId w:val="52"/>
  </w:num>
  <w:num w:numId="60" w16cid:durableId="1454326531">
    <w:abstractNumId w:val="55"/>
  </w:num>
  <w:num w:numId="61" w16cid:durableId="50428035">
    <w:abstractNumId w:val="2"/>
  </w:num>
  <w:num w:numId="62" w16cid:durableId="476336974">
    <w:abstractNumId w:val="44"/>
  </w:num>
  <w:num w:numId="63" w16cid:durableId="869689522">
    <w:abstractNumId w:val="39"/>
  </w:num>
  <w:num w:numId="64" w16cid:durableId="1343627319">
    <w:abstractNumId w:val="26"/>
  </w:num>
  <w:num w:numId="65" w16cid:durableId="497232048">
    <w:abstractNumId w:val="34"/>
  </w:num>
  <w:num w:numId="66" w16cid:durableId="185121189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D5"/>
    <w:rsid w:val="003D09ED"/>
    <w:rsid w:val="003F5D40"/>
    <w:rsid w:val="004863F2"/>
    <w:rsid w:val="005F41D5"/>
    <w:rsid w:val="006722FC"/>
    <w:rsid w:val="0087432F"/>
    <w:rsid w:val="009375E4"/>
    <w:rsid w:val="00A15EF8"/>
    <w:rsid w:val="00D85317"/>
    <w:rsid w:val="00E21B17"/>
    <w:rsid w:val="00E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EB61"/>
  <w15:chartTrackingRefBased/>
  <w15:docId w15:val="{E466F8DE-AC57-4B43-AD30-7477FE07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B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B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oalihassan228/personal_finance_advisor/blob/main/notebbok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2</cp:revision>
  <cp:lastPrinted>2025-01-06T02:48:00Z</cp:lastPrinted>
  <dcterms:created xsi:type="dcterms:W3CDTF">2025-01-06T02:50:00Z</dcterms:created>
  <dcterms:modified xsi:type="dcterms:W3CDTF">2025-01-06T02:50:00Z</dcterms:modified>
</cp:coreProperties>
</file>