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Lab: Encapsulation</w:t>
      </w:r>
    </w:p>
    <w:p>
      <w:pPr>
        <w:jc w:val="center"/>
      </w:pPr>
      <w:r>
        <w:rPr>
          <w:sz w:val="24"/>
          <w:szCs w:val="24"/>
        </w:rP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  <w:sz w:val="24"/>
          <w:szCs w:val="24"/>
        </w:rPr>
        <w:t>Python OOP Course @SoftUni</w:t>
      </w:r>
      <w:r>
        <w:rPr>
          <w:rStyle w:val="31"/>
          <w:sz w:val="24"/>
          <w:szCs w:val="24"/>
        </w:rPr>
        <w:fldChar w:fldCharType="end"/>
      </w:r>
      <w:r>
        <w:rPr>
          <w:sz w:val="24"/>
          <w:szCs w:val="24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"https://judge.softuni.bg/Contests/1938" </w:instrText>
      </w:r>
      <w:r>
        <w:fldChar w:fldCharType="separate"/>
      </w:r>
      <w:r>
        <w:rPr>
          <w:rStyle w:val="31"/>
        </w:rPr>
        <w:t>https://judge.softuni.bg/Contests/1938</w:t>
      </w:r>
      <w:r>
        <w:rPr>
          <w:rStyle w:val="31"/>
        </w:rPr>
        <w:fldChar w:fldCharType="end"/>
      </w:r>
    </w:p>
    <w:p>
      <w:pPr>
        <w:pStyle w:val="3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Person</w:t>
      </w:r>
    </w:p>
    <w:p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. Create </w:t>
      </w:r>
      <w:r>
        <w:rPr>
          <w:b/>
        </w:rPr>
        <w:t>private</w:t>
      </w:r>
      <w:r>
        <w:t xml:space="preserve"> name and age attributes (cannot be accessed outside the class)</w:t>
      </w:r>
      <w:bookmarkStart w:id="4" w:name="_GoBack"/>
      <w:bookmarkEnd w:id="4"/>
      <w:r>
        <w:t xml:space="preserve">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r>
        <w:t xml:space="preserve"> to return the values of the private attributes.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53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96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print(person.get_name())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print(person.get_age())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>
      <w:pPr>
        <w:pStyle w:val="3"/>
        <w:numPr>
          <w:ilvl w:val="0"/>
          <w:numId w:val="2"/>
        </w:numPr>
        <w:ind w:left="426" w:hanging="426"/>
        <w:rPr>
          <w:lang w:val="bg-BG"/>
        </w:rPr>
      </w:pPr>
      <w:r>
        <w:t>Email Validator</w:t>
      </w:r>
    </w:p>
    <w:p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EmailValidator</w:t>
      </w:r>
      <w:r>
        <w:t xml:space="preserve">. Upon initialization it should receive </w:t>
      </w:r>
      <w:r>
        <w:rPr>
          <w:rFonts w:ascii="Consolas" w:hAnsi="Consolas"/>
          <w:b/>
        </w:rPr>
        <w:t>min_length</w:t>
      </w:r>
      <w:r>
        <w:t xml:space="preserve"> (of the username; example: in </w:t>
      </w:r>
      <w:r>
        <w:rPr>
          <w:b/>
        </w:rPr>
        <w:t>"peter@gmail.com"</w:t>
      </w:r>
      <w:r>
        <w:t xml:space="preserve"> </w:t>
      </w:r>
      <w:r>
        <w:rPr>
          <w:b/>
        </w:rPr>
        <w:t>"peter"</w:t>
      </w:r>
      <w:r>
        <w:t xml:space="preserve"> is the </w:t>
      </w:r>
      <w:r>
        <w:rPr>
          <w:b/>
        </w:rPr>
        <w:t>username</w:t>
      </w:r>
      <w:r>
        <w:t xml:space="preserve">), </w:t>
      </w:r>
      <w:r>
        <w:rPr>
          <w:rFonts w:ascii="Consolas" w:hAnsi="Consolas"/>
          <w:b/>
        </w:rPr>
        <w:t>mails</w:t>
      </w:r>
      <w:r>
        <w:t xml:space="preserve"> (</w:t>
      </w:r>
      <w:r>
        <w:rPr>
          <w:b/>
        </w:rPr>
        <w:t>list</w:t>
      </w:r>
      <w:r>
        <w:t xml:space="preserve"> of the </w:t>
      </w:r>
      <w:r>
        <w:rPr>
          <w:b/>
        </w:rPr>
        <w:t>valid mails</w:t>
      </w:r>
      <w:r>
        <w:t xml:space="preserve">; example: </w:t>
      </w:r>
      <w:r>
        <w:rPr>
          <w:b/>
        </w:rPr>
        <w:t>"gmail"</w:t>
      </w:r>
      <w:r>
        <w:t xml:space="preserve">, </w:t>
      </w:r>
      <w:r>
        <w:rPr>
          <w:b/>
        </w:rPr>
        <w:t>"abv"</w:t>
      </w:r>
      <w:r>
        <w:t xml:space="preserve">), </w:t>
      </w:r>
      <w:r>
        <w:rPr>
          <w:b/>
        </w:rPr>
        <w:t>domains</w:t>
      </w:r>
      <w:r>
        <w:t xml:space="preserve"> (</w:t>
      </w:r>
      <w:r>
        <w:rPr>
          <w:b/>
        </w:rPr>
        <w:t>list</w:t>
      </w:r>
      <w:r>
        <w:t xml:space="preserve"> of </w:t>
      </w:r>
      <w:r>
        <w:rPr>
          <w:b/>
        </w:rPr>
        <w:t>valid domains</w:t>
      </w:r>
      <w:r>
        <w:t xml:space="preserve">; example: </w:t>
      </w:r>
      <w:r>
        <w:rPr>
          <w:b/>
        </w:rPr>
        <w:t>"com"</w:t>
      </w:r>
      <w:r>
        <w:t xml:space="preserve">, </w:t>
      </w:r>
      <w:r>
        <w:rPr>
          <w:b/>
        </w:rPr>
        <w:t>"net"</w:t>
      </w:r>
      <w:r>
        <w:t xml:space="preserve">). Create </w:t>
      </w:r>
      <w:r>
        <w:rPr>
          <w:b/>
        </w:rPr>
        <w:t>three private methods</w:t>
      </w:r>
      <w: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validate_name(name)</w:t>
      </w:r>
      <w:r>
        <w:t xml:space="preserve"> - returns whether the name is </w:t>
      </w:r>
      <w:r>
        <w:rPr>
          <w:b/>
        </w:rPr>
        <w:t xml:space="preserve">greater than or equal to the </w:t>
      </w:r>
      <w:r>
        <w:rPr>
          <w:rFonts w:ascii="Consolas" w:hAnsi="Consolas"/>
          <w:b/>
        </w:rPr>
        <w:t>min_length</w:t>
      </w:r>
      <w:r>
        <w:t xml:space="preserve"> (True/False)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validate_mail(mail)</w:t>
      </w:r>
      <w:r>
        <w:t xml:space="preserve"> - returns whether the </w:t>
      </w:r>
      <w:r>
        <w:rPr>
          <w:b/>
        </w:rPr>
        <w:t>mail is in the possible mails list</w:t>
      </w:r>
      <w:r>
        <w:t xml:space="preserve"> (True/False)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</w:rPr>
        <w:t>validate_domain(domain)</w:t>
      </w:r>
      <w:r>
        <w:t xml:space="preserve"> - returns whether the </w:t>
      </w:r>
      <w:r>
        <w:rPr>
          <w:b/>
        </w:rPr>
        <w:t>domain is in the possible domains list</w:t>
      </w:r>
      <w:r>
        <w:t xml:space="preserve"> (True/False)</w:t>
      </w:r>
    </w:p>
    <w:p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t xml:space="preserve"> - using the </w:t>
      </w:r>
      <w:r>
        <w:rPr>
          <w:b/>
        </w:rPr>
        <w:t>three private methods</w:t>
      </w:r>
      <w:r>
        <w:t xml:space="preserve"> returns whether the </w:t>
      </w:r>
      <w:r>
        <w:rPr>
          <w:b/>
        </w:rPr>
        <w:t>email is valid</w:t>
      </w:r>
      <w:r>
        <w:t xml:space="preserve"> (True/False)</w:t>
      </w:r>
    </w:p>
    <w:p>
      <w:pPr>
        <w:pStyle w:val="4"/>
        <w:rPr>
          <w:lang w:val="en-GB"/>
        </w:rPr>
      </w:pPr>
      <w:r>
        <w:t>Examples</w:t>
      </w:r>
    </w:p>
    <w:tbl>
      <w:tblPr>
        <w:tblStyle w:val="16"/>
        <w:tblW w:w="827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99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1" w:name="__DdeLink__399_2290141269"/>
            <w:r>
              <w:rPr>
                <w:rFonts w:ascii="Consolas" w:hAnsi="Consolas"/>
              </w:rPr>
              <w:t>mails = ["gmail", "softuni"]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email_validator = EmailValidator(6, mails, domains)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georgios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stamatito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softuni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1"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3"/>
        <w:numPr>
          <w:ilvl w:val="0"/>
          <w:numId w:val="2"/>
        </w:numPr>
        <w:ind w:left="426" w:hanging="426"/>
        <w:rPr>
          <w:lang w:val="bg-BG"/>
        </w:rPr>
      </w:pPr>
      <w:r>
        <w:t>Mammal</w:t>
      </w:r>
    </w:p>
    <w:p>
      <w:r>
        <w:t xml:space="preserve">Create a class called </w:t>
      </w:r>
      <w:r>
        <w:rPr>
          <w:rFonts w:ascii="Consolas" w:hAnsi="Consolas"/>
          <w:b/>
        </w:rPr>
        <w:t>Mammal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type</w:t>
      </w:r>
      <w:r>
        <w:t xml:space="preserve"> and </w:t>
      </w:r>
      <w:r>
        <w:rPr>
          <w:rFonts w:ascii="Consolas" w:hAnsi="Consolas"/>
          <w:b/>
        </w:rPr>
        <w:t>sound</w:t>
      </w:r>
      <w:r>
        <w:t xml:space="preserve">. Create </w:t>
      </w:r>
      <w:r>
        <w:rPr>
          <w:b/>
        </w:rPr>
        <w:t>private 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and set it to be </w:t>
      </w:r>
      <w:r>
        <w:rPr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make_sound()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>
      <w:pPr>
        <w:pStyle w:val="24"/>
        <w:numPr>
          <w:ilvl w:val="0"/>
          <w:numId w:val="3"/>
        </w:numPr>
      </w:pPr>
      <w:bookmarkStart w:id="2" w:name="__DdeLink__331_652554063"/>
      <w:r>
        <w:rPr>
          <w:rFonts w:ascii="Consolas" w:hAnsi="Consolas"/>
          <w:b/>
        </w:rPr>
        <w:t>get_kingdom()</w:t>
      </w:r>
      <w:bookmarkEnd w:id="2"/>
      <w:r>
        <w:t xml:space="preserve"> - returns the private kingdom attribute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869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580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print(mammal.make_sound())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print(mammal.get_kingdom())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  <w:bCs/>
              </w:rPr>
              <w:t>animals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>
      <w:pPr>
        <w:pStyle w:val="3"/>
        <w:numPr>
          <w:ilvl w:val="0"/>
          <w:numId w:val="2"/>
        </w:numPr>
        <w:ind w:left="426" w:hanging="426"/>
        <w:rPr>
          <w:lang w:val="bg-BG"/>
        </w:rPr>
      </w:pPr>
      <w:r>
        <w:t>Account</w:t>
      </w:r>
    </w:p>
    <w:p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an </w:t>
      </w:r>
      <w:r>
        <w:rPr>
          <w:rFonts w:ascii="Consolas" w:hAnsi="Consolas"/>
          <w:b/>
        </w:rPr>
        <w:t>id</w:t>
      </w:r>
      <w:r>
        <w:t xml:space="preserve">, </w:t>
      </w:r>
      <w:r>
        <w:rPr>
          <w:rFonts w:ascii="Consolas" w:hAnsi="Consolas"/>
          <w:b/>
        </w:rPr>
        <w:t>balance</w:t>
      </w:r>
      <w:r>
        <w:t xml:space="preserve"> and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>
        <w:t xml:space="preserve"> and the </w:t>
      </w:r>
      <w:r>
        <w:rPr>
          <w:rFonts w:ascii="Consolas" w:hAnsi="Consolas"/>
          <w:b/>
        </w:rPr>
        <w:t>balance</w:t>
      </w:r>
      <w:r>
        <w:t xml:space="preserve"> should be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get_id(pin)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change_pin(old_pin, new_pin)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714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15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>account = Account(8827312, 100, 3421)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print(account.get_id(1111))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print(account.get_id(3421))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print(account.balance)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print(account.change_pin(2212, 4321))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print(account.change_pin(3421, 1234))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069B9"/>
    <w:multiLevelType w:val="multilevel"/>
    <w:tmpl w:val="37D069B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485524CE"/>
    <w:multiLevelType w:val="multilevel"/>
    <w:tmpl w:val="485524CE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B97FB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463</Words>
  <Characters>2645</Characters>
  <Lines>22</Lines>
  <Paragraphs>6</Paragraphs>
  <TotalTime>2</TotalTime>
  <ScaleCrop>false</ScaleCrop>
  <LinksUpToDate>false</LinksUpToDate>
  <CharactersWithSpaces>3102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2021-04-26T13:54:52Z</dcterms:modified>
  <dc:subject>Software Development</dc:subject>
  <dc:title>Python OOP - Encapsulation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