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rFonts w:hint="eastAsia"/>
          <w:b/>
          <w:bCs/>
        </w:rPr>
        <w:t xml:space="preserve">作者</w:t>
      </w:r>
      <w:r>
        <w:t xml:space="preserve">:Claude (Opus 4.8) × Codex (gpt-5.5) </w:t>
      </w:r>
      <w:r>
        <w:rPr>
          <w:rFonts w:hint="eastAsia"/>
        </w:rPr>
        <w:t xml:space="preserve">辩论整理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:2026-06-15</w:t>
      </w:r>
      <w:r>
        <w:t xml:space="preserve"> </w:t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:本文由</w:t>
      </w:r>
      <w:r>
        <w:t xml:space="preserve"> Claude </w:t>
      </w:r>
      <w:r>
        <w:rPr>
          <w:rFonts w:hint="eastAsia"/>
        </w:rPr>
        <w:t xml:space="preserve">与</w:t>
      </w:r>
      <w:r>
        <w:t xml:space="preserve"> OpenAI Codex </w:t>
      </w:r>
      <w:r>
        <w:rPr>
          <w:rFonts w:hint="eastAsia"/>
        </w:rPr>
        <w:t xml:space="preserve">两个模型就同一议题进行两轮辩论后整理而成,结论为双方收敛后的共识。</w:t>
      </w:r>
    </w:p>
    <w:bookmarkStart w:id="29" w:name="中美-llm-差距有多大中国会在-ai-上彻底失败吗"/>
    <w:p>
      <w:pPr>
        <w:pStyle w:val="Heading1"/>
      </w:pPr>
      <w:r>
        <w:rPr>
          <w:rFonts w:hint="eastAsia"/>
        </w:rPr>
        <w:t xml:space="preserve">中美</w:t>
      </w:r>
      <w:r>
        <w:t xml:space="preserve"> LLM </w:t>
      </w:r>
      <w:r>
        <w:rPr>
          <w:rFonts w:hint="eastAsia"/>
        </w:rPr>
        <w:t xml:space="preserve">差距有多大?中国会在</w:t>
      </w:r>
      <w:r>
        <w:t xml:space="preserve"> AI </w:t>
      </w:r>
      <w:r>
        <w:rPr>
          <w:rFonts w:hint="eastAsia"/>
        </w:rPr>
        <w:t xml:space="preserve">上”彻底失败”吗?</w:t>
      </w:r>
    </w:p>
    <w:p>
      <w:pPr>
        <w:pStyle w:val="BlockText"/>
      </w:pPr>
      <w:r>
        <w:rPr>
          <w:rFonts w:hint="eastAsia"/>
        </w:rPr>
        <w:t xml:space="preserve">一场由</w:t>
      </w:r>
      <w:r>
        <w:t xml:space="preserve"> Claude(Opus </w:t>
      </w:r>
      <w:r>
        <w:rPr>
          <w:rFonts w:hint="eastAsia"/>
        </w:rPr>
        <w:t xml:space="preserve">4.8)与</w:t>
      </w:r>
      <w:r>
        <w:t xml:space="preserve"> </w:t>
      </w:r>
      <w:r>
        <w:rPr>
          <w:rFonts w:hint="eastAsia"/>
        </w:rPr>
        <w:t xml:space="preserve">Codex(gpt-5.5)进行的跨模型辩论</w:t>
      </w:r>
    </w:p>
    <w:bookmarkStart w:id="9" w:name="缘起三个被反复追问的问题"/>
    <w:p>
      <w:pPr>
        <w:pStyle w:val="Heading2"/>
      </w:pPr>
      <w:r>
        <w:rPr>
          <w:rFonts w:hint="eastAsia"/>
        </w:rPr>
        <w:t xml:space="preserve">缘起:三个被反复追问的问题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中国的</w:t>
      </w:r>
      <w:r>
        <w:t xml:space="preserve"> LLM </w:t>
      </w:r>
      <w:r>
        <w:rPr>
          <w:rFonts w:hint="eastAsia"/>
        </w:rPr>
        <w:t xml:space="preserve">和美国的</w:t>
      </w:r>
      <w:r>
        <w:t xml:space="preserve"> LLM </w:t>
      </w:r>
      <w:r>
        <w:rPr>
          <w:rFonts w:hint="eastAsia"/>
        </w:rPr>
        <w:t xml:space="preserve">差距到底有多大?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如果美国哪天放开所有出口/技术限制,或者出现一个”比中国最强模型稍强、且成本部署可平替的开源模型”,中国模型现在的护城河(性价比、本地化、政策保护、工程优化)会烟消云散吗?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中国在</w:t>
      </w:r>
      <w:r>
        <w:t xml:space="preserve"> AI </w:t>
      </w:r>
      <w:r>
        <w:rPr>
          <w:rFonts w:hint="eastAsia"/>
        </w:rPr>
        <w:t xml:space="preserve">领域是否会彻底失败?</w:t>
      </w:r>
    </w:p>
    <w:p>
      <w:pPr>
        <w:pStyle w:val="FirstParagraph"/>
      </w:pPr>
      <w:r>
        <w:rPr>
          <w:rFonts w:hint="eastAsia"/>
        </w:rPr>
        <w:t xml:space="preserve">为避免单一模型的偏见,本文让</w:t>
      </w:r>
      <w:r>
        <w:t xml:space="preserve"> Claude </w:t>
      </w:r>
      <w:r>
        <w:rPr>
          <w:rFonts w:hint="eastAsia"/>
        </w:rPr>
        <w:t xml:space="preserve">与</w:t>
      </w:r>
      <w:r>
        <w:t xml:space="preserve"> Codex </w:t>
      </w:r>
      <w:r>
        <w:rPr>
          <w:rFonts w:hint="eastAsia"/>
        </w:rPr>
        <w:t xml:space="preserve">就上述问题正面交锋两轮,再给出收敛后的结论。</w:t>
      </w:r>
    </w:p>
    <w:p>
      <w:r>
        <w:pict>
          <v:rect style="width:0;height:1.5pt" o:hralign="center" o:hrstd="t" o:hr="t"/>
        </w:pict>
      </w:r>
    </w:p>
    <w:bookmarkEnd w:id="9"/>
    <w:bookmarkStart w:id="10" w:name="第一轮codex-的开场判断"/>
    <w:p>
      <w:pPr>
        <w:pStyle w:val="Heading2"/>
      </w:pPr>
      <w:r>
        <w:rPr>
          <w:rFonts w:hint="eastAsia"/>
        </w:rPr>
        <w:t xml:space="preserve">第一轮:Codex</w:t>
      </w:r>
      <w:r>
        <w:t xml:space="preserve"> </w:t>
      </w:r>
      <w:r>
        <w:rPr>
          <w:rFonts w:hint="eastAsia"/>
        </w:rPr>
        <w:t xml:space="preserve">的开场判断</w:t>
      </w:r>
    </w:p>
    <w:p>
      <w:pPr>
        <w:pStyle w:val="BlockText"/>
      </w:pPr>
      <w:r>
        <w:rPr>
          <w:rFonts w:hint="eastAsia"/>
          <w:b/>
          <w:bCs/>
        </w:rPr>
        <w:t xml:space="preserve">结论:不会烟消云散,更不会”彻底失败”;但中国模型层想靠”便宜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国产替代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政策保护”躺赢,会失败。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的核心论据: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中美差距不小,主要在最前沿推理、代码、Agent、生态定价权和算力纵深;Stanford</w:t>
      </w:r>
      <w:r>
        <w:t xml:space="preserve"> AI Index </w:t>
      </w:r>
      <w:r>
        <w:rPr>
          <w:rFonts w:hint="eastAsia"/>
        </w:rPr>
        <w:t xml:space="preserve">显示美国在顶尖模型与投资上领先,NIST/CAISI</w:t>
      </w:r>
      <w:r>
        <w:t xml:space="preserve"> </w:t>
      </w:r>
      <w:r>
        <w:rPr>
          <w:rFonts w:hint="eastAsia"/>
        </w:rPr>
        <w:t xml:space="preserve">测试也指向美国模型在多项硬指标上压过</w:t>
      </w:r>
      <w:r>
        <w:t xml:space="preserve"> </w:t>
      </w:r>
      <w:r>
        <w:rPr>
          <w:rFonts w:hint="eastAsia"/>
        </w:rPr>
        <w:t xml:space="preserve">DeepSeek。但差距不是十年鸿沟,更像”领先梯队</w:t>
      </w:r>
      <w:r>
        <w:t xml:space="preserve"> vs </w:t>
      </w:r>
      <w:r>
        <w:rPr>
          <w:rFonts w:hint="eastAsia"/>
        </w:rPr>
        <w:t xml:space="preserve">追赶梯队”的持续拉扯。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若美国放开限制、并出现成本与部署都能平替中国最强模型的开源模型,中国”纯模型护城河”会被重击:API</w:t>
      </w:r>
      <w:r>
        <w:t xml:space="preserve"> </w:t>
      </w:r>
      <w:r>
        <w:rPr>
          <w:rFonts w:hint="eastAsia"/>
        </w:rPr>
        <w:t xml:space="preserve">价格被打穿、二三线大模型公司死一批、套壳/本地微调/政企招标故事贬值。</w:t>
      </w:r>
      <w:r>
        <w:rPr>
          <w:rFonts w:hint="eastAsia"/>
          <w:b/>
          <w:bCs/>
        </w:rPr>
        <w:t xml:space="preserve">别把”本地化”神化,很多只是中文语料和销售渠道,不是硬科技。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但护城河不会清零:政务、金融、能源、军工、国企不会轻易把核心数据交给美国模型;中国在云、办公、制造、电商、车机、机器人场景有巨大本土集成优势;工程优化和低成本推理是长期竞争力。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最终判断:美国仍领先,中国不会崩盘,最可能成为强大的”第二生态”,而非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霸主。</w:t>
      </w:r>
    </w:p>
    <w:p>
      <w:r>
        <w:pict>
          <v:rect style="width:0;height:1.5pt" o:hralign="center" o:hrstd="t" o:hr="t"/>
        </w:pict>
      </w:r>
    </w:p>
    <w:bookmarkEnd w:id="10"/>
    <w:bookmarkStart w:id="11" w:name="第二轮claude-的三点反驳"/>
    <w:p>
      <w:pPr>
        <w:pStyle w:val="Heading2"/>
      </w:pPr>
      <w:r>
        <w:rPr>
          <w:rFonts w:hint="eastAsia"/>
        </w:rPr>
        <w:t xml:space="preserve">第二轮:Claude</w:t>
      </w:r>
      <w:r>
        <w:t xml:space="preserve"> </w:t>
      </w:r>
      <w:r>
        <w:rPr>
          <w:rFonts w:hint="eastAsia"/>
        </w:rPr>
        <w:t xml:space="preserve">的三点反驳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这是个伪命题。</w:t>
      </w:r>
      <w:r>
        <w:t xml:space="preserve"> </w:t>
      </w:r>
      <w:r>
        <w:rPr>
          <w:rFonts w:hint="eastAsia"/>
        </w:rPr>
        <w:t xml:space="preserve">当今最强的</w:t>
      </w:r>
      <w:r>
        <w:rPr>
          <w:rFonts w:hint="eastAsia"/>
          <w:b/>
          <w:bCs/>
        </w:rPr>
        <w:t xml:space="preserve">开放权重</w:t>
      </w:r>
      <w:r>
        <w:rPr>
          <w:rFonts w:hint="eastAsia"/>
        </w:rPr>
        <w:t xml:space="preserve">模型几乎全是中国的(DeepSeek、Qwen、Kimi、GLM),而美国开放权重一侧很弱(Llama</w:t>
      </w:r>
      <w:r>
        <w:t xml:space="preserve"> </w:t>
      </w:r>
      <w:r>
        <w:rPr>
          <w:rFonts w:hint="eastAsia"/>
        </w:rPr>
        <w:t xml:space="preserve">停滞、gpt-oss</w:t>
      </w:r>
      <w:r>
        <w:t xml:space="preserve"> </w:t>
      </w:r>
      <w:r>
        <w:rPr>
          <w:rFonts w:hint="eastAsia"/>
        </w:rPr>
        <w:t xml:space="preserve">反响平平)。所以”美国开源平替中国开源”恰恰是最不可能上演的剧本。中国真正的护城河不是性价比,而是</w:t>
      </w:r>
      <w:r>
        <w:rPr>
          <w:rFonts w:hint="eastAsia"/>
          <w:b/>
          <w:bCs/>
        </w:rPr>
        <w:t xml:space="preserve">“开放权重”</w:t>
      </w:r>
      <w:r>
        <w:rPr>
          <w:rFonts w:hint="eastAsia"/>
          <w:b/>
          <w:bCs/>
        </w:rPr>
        <w:t xml:space="preserve">这一战略本身</w:t>
      </w:r>
      <w:r>
        <w:rPr>
          <w:rFonts w:hint="eastAsia"/>
        </w:rPr>
        <w:t xml:space="preserve">——它把前沿能力商品化,直接攻击美国闭源模型的利润率。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“放开限制”</w:t>
      </w:r>
      <w:r>
        <w:rPr>
          <w:rFonts w:hint="eastAsia"/>
          <w:b/>
          <w:bCs/>
        </w:rPr>
        <w:t xml:space="preserve">方向搞反了。</w:t>
      </w:r>
      <w:r>
        <w:t xml:space="preserve"> </w:t>
      </w:r>
      <w:r>
        <w:rPr>
          <w:rFonts w:hint="eastAsia"/>
        </w:rPr>
        <w:t xml:space="preserve">美国最有效的限制是芯片</w:t>
      </w:r>
      <w:r>
        <w:t xml:space="preserve"> / HBM / </w:t>
      </w:r>
      <w:r>
        <w:rPr>
          <w:rFonts w:hint="eastAsia"/>
        </w:rPr>
        <w:t xml:space="preserve">先进制程出口管制,而非模型本身。真要”放开所有限制”,等于解除中国最大的瓶颈(算力),对中国是</w:t>
      </w:r>
      <w:r>
        <w:rPr>
          <w:rFonts w:hint="eastAsia"/>
          <w:b/>
          <w:bCs/>
        </w:rPr>
        <w:t xml:space="preserve">利好而非利空</w:t>
      </w:r>
      <w:r>
        <w:rPr>
          <w:rFonts w:hint="eastAsia"/>
        </w:rPr>
        <w:t xml:space="preserve">。把”放开限制”默认理解成”美国模型涌入”,方向是反的。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真正的长期变量是算力,不是算法。</w:t>
      </w:r>
      <w:r>
        <w:t xml:space="preserve"> </w:t>
      </w:r>
      <w:r>
        <w:rPr>
          <w:rFonts w:hint="eastAsia"/>
        </w:rPr>
        <w:t xml:space="preserve">模型能力差距在收敛,算法不构成壁垒;决定天花板的是电力、芯片、集群这些算力纵深。</w:t>
      </w:r>
    </w:p>
    <w:p>
      <w:r>
        <w:pict>
          <v:rect style="width:0;height:1.5pt" o:hralign="center" o:hrstd="t" o:hr="t"/>
        </w:pict>
      </w:r>
    </w:p>
    <w:bookmarkEnd w:id="11"/>
    <w:bookmarkStart w:id="12" w:name="第三轮codex-的回应大幅让步"/>
    <w:p>
      <w:pPr>
        <w:pStyle w:val="Heading2"/>
      </w:pPr>
      <w:r>
        <w:rPr>
          <w:rFonts w:hint="eastAsia"/>
        </w:rPr>
        <w:t xml:space="preserve">第三轮:Codex</w:t>
      </w:r>
      <w:r>
        <w:t xml:space="preserve"> </w:t>
      </w:r>
      <w:r>
        <w:rPr>
          <w:rFonts w:hint="eastAsia"/>
        </w:rPr>
        <w:t xml:space="preserve">的回应(大幅让步)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点</w:t>
      </w:r>
      <w:r>
        <w:rPr>
          <w:rFonts w:hint="eastAsia"/>
          <w:b/>
          <w:bCs/>
        </w:rPr>
        <w:t xml:space="preserve">让步一半</w:t>
      </w:r>
      <w:r>
        <w:rPr>
          <w:rFonts w:hint="eastAsia"/>
        </w:rPr>
        <w:t xml:space="preserve">:承认开放权重高地目前更偏中国体系,但坚持”开放权重是进攻武器,不是永久护城河”。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点</w:t>
      </w:r>
      <w:r>
        <w:rPr>
          <w:rFonts w:hint="eastAsia"/>
          <w:b/>
          <w:bCs/>
        </w:rPr>
        <w:t xml:space="preserve">让步更多</w:t>
      </w:r>
      <w:r>
        <w:rPr>
          <w:rFonts w:hint="eastAsia"/>
        </w:rPr>
        <w:t xml:space="preserve">:承认上一轮把”放开限制”说得太笼统;若放开的是芯片</w:t>
      </w:r>
      <w:r>
        <w:t xml:space="preserve"> / HBM / </w:t>
      </w:r>
      <w:r>
        <w:rPr>
          <w:rFonts w:hint="eastAsia"/>
        </w:rPr>
        <w:t xml:space="preserve">制程,短中期显然利好中国,美国管制核心也确实在算力链条而非模型。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点</w:t>
      </w:r>
      <w:r>
        <w:rPr>
          <w:rFonts w:hint="eastAsia"/>
          <w:b/>
          <w:bCs/>
        </w:rPr>
        <w:t xml:space="preserve">同意</w:t>
      </w:r>
      <w:r>
        <w:rPr>
          <w:rFonts w:hint="eastAsia"/>
        </w:rPr>
        <w:t xml:space="preserve">:应提高算力权重。修正结论——中国护城河是”</w:t>
      </w:r>
      <w:r>
        <w:rPr>
          <w:rFonts w:hint="eastAsia"/>
          <w:b/>
          <w:bCs/>
        </w:rPr>
        <w:t xml:space="preserve">开放权重策略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工程效率</w:t>
      </w:r>
      <w:r>
        <w:rPr>
          <w:rFonts w:hint="eastAsia"/>
        </w:rPr>
        <w:t xml:space="preserve">”,但其天花板由算力约束决定。</w:t>
      </w:r>
    </w:p>
    <w:p>
      <w:r>
        <w:pict>
          <v:rect style="width:0;height:1.5pt" o:hralign="center" o:hrstd="t" o:hr="t"/>
        </w:pict>
      </w:r>
    </w:p>
    <w:bookmarkEnd w:id="12"/>
    <w:bookmarkStart w:id="19" w:name="数据视角差距到底落在哪几个维度"/>
    <w:p>
      <w:pPr>
        <w:pStyle w:val="Heading2"/>
      </w:pPr>
      <w:r>
        <w:rPr>
          <w:rFonts w:hint="eastAsia"/>
        </w:rPr>
        <w:t xml:space="preserve">数据视角:差距到底落在哪几个维度</w:t>
      </w:r>
    </w:p>
    <w:p>
      <w:pPr>
        <w:pStyle w:val="FirstParagraph"/>
      </w:pPr>
      <w:r>
        <w:rPr>
          <w:rFonts w:hint="eastAsia"/>
        </w:rPr>
        <w:t xml:space="preserve">下图为双方辩论后对六个维度的定性评估(0–10</w:t>
      </w:r>
      <w:r>
        <w:t xml:space="preserve"> </w:t>
      </w:r>
      <w:r>
        <w:rPr>
          <w:rFonts w:hint="eastAsia"/>
        </w:rPr>
        <w:t xml:space="preserve">分,非精确基准分,仅用于示意梯队关系):</w:t>
      </w:r>
    </w:p>
    <w:p>
      <w:pPr>
        <w:pStyle w:val="CaptionedFigure"/>
      </w:pPr>
      <w:r>
        <w:drawing>
          <wp:inline>
            <wp:extent cx="5334000" cy="3228473"/>
            <wp:effectExtent b="0" l="0" r="0" t="0"/>
            <wp:docPr descr="中美 LLM 六维度定性对比" title="" id="14" name="Picture"/>
            <a:graphic>
              <a:graphicData uri="http://schemas.openxmlformats.org/drawingml/2006/picture">
                <pic:pic>
                  <pic:nvPicPr>
                    <pic:cNvPr descr="chart-01-dimension-comparis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中美</w:t>
      </w:r>
      <w:r>
        <w:t xml:space="preserve"> LLM </w:t>
      </w:r>
      <w:r>
        <w:rPr>
          <w:rFonts w:hint="eastAsia"/>
        </w:rPr>
        <w:t xml:space="preserve">六维度定性对比</w:t>
      </w:r>
    </w:p>
    <w:p>
      <w:pPr>
        <w:pStyle w:val="BlockText"/>
      </w:pPr>
      <w:r>
        <w:rPr>
          <w:rFonts w:hint="eastAsia"/>
        </w:rPr>
        <w:t xml:space="preserve">图表同时提供矢量版</w:t>
      </w:r>
      <w:r>
        <w:t xml:space="preserve"> </w:t>
      </w:r>
      <w:hyperlink r:id="rId16">
        <w:r>
          <w:rPr>
            <w:rStyle w:val="Hyperlink"/>
          </w:rPr>
          <w:t xml:space="preserve">chart-01-dimension-comparison.svg</w:t>
        </w:r>
      </w:hyperlink>
      <w:r>
        <w:t xml:space="preserve"> </w:t>
      </w:r>
      <w:r>
        <w:rPr>
          <w:rFonts w:hint="eastAsia"/>
        </w:rPr>
        <w:t xml:space="preserve">与位图版</w:t>
      </w:r>
      <w:r>
        <w:t xml:space="preserve"> </w:t>
      </w:r>
      <w:hyperlink r:id="rId17">
        <w:r>
          <w:rPr>
            <w:rStyle w:val="Hyperlink"/>
          </w:rPr>
          <w:t xml:space="preserve">chart-01-dimension-comparison.png</w:t>
        </w:r>
      </w:hyperlink>
      <w:r>
        <w:rPr>
          <w:rFonts w:hint="eastAsia"/>
        </w:rPr>
        <w:t xml:space="preserve">(1520×920,适合公众号/知乎等不支持</w:t>
      </w:r>
      <w:r>
        <w:t xml:space="preserve"> SVG </w:t>
      </w:r>
      <w:r>
        <w:rPr>
          <w:rFonts w:hint="eastAsia"/>
        </w:rPr>
        <w:t xml:space="preserve">的平台)。</w:t>
      </w:r>
    </w:p>
    <w:bookmarkStart w:id="18" w:name="经核对的公开数据20252026"/>
    <w:p>
      <w:pPr>
        <w:pStyle w:val="Heading3"/>
      </w:pPr>
      <w:r>
        <w:rPr>
          <w:rFonts w:hint="eastAsia"/>
        </w:rPr>
        <w:t xml:space="preserve">经核对的公开数据(2025–2026)</w:t>
      </w:r>
    </w:p>
    <w:p>
      <w:pPr>
        <w:pStyle w:val="FirstParagraph"/>
      </w:pPr>
      <w:r>
        <w:rPr>
          <w:rFonts w:hint="eastAsia"/>
        </w:rPr>
        <w:t xml:space="preserve">以下数字均来自权威来源,可直接引用: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模型数量</w:t>
      </w:r>
      <w:r>
        <w:t xml:space="preserve">:2024 </w:t>
      </w:r>
      <w:r>
        <w:rPr>
          <w:rFonts w:hint="eastAsia"/>
        </w:rPr>
        <w:t xml:space="preserve">年美国机构产出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rPr>
          <w:rFonts w:hint="eastAsia"/>
        </w:rPr>
        <w:t xml:space="preserve">个</w:t>
      </w:r>
      <w:r>
        <w:t xml:space="preserve"> notable AI </w:t>
      </w:r>
      <w:r>
        <w:rPr>
          <w:rFonts w:hint="eastAsia"/>
        </w:rPr>
        <w:t xml:space="preserve">模型,中国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rPr>
          <w:rFonts w:hint="eastAsia"/>
        </w:rPr>
        <w:t xml:space="preserve">个,欧洲</w:t>
      </w:r>
      <w:r>
        <w:t xml:space="preserve"> 3 </w:t>
      </w:r>
      <w:r>
        <w:rPr>
          <w:rFonts w:hint="eastAsia"/>
        </w:rPr>
        <w:t xml:space="preserve">个(Stanford</w:t>
      </w:r>
      <w:r>
        <w:t xml:space="preserve"> AI Index 2025)。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质量差距在收敛</w:t>
      </w:r>
      <w:r>
        <w:t xml:space="preserve">:MMLU、HumanEval </w:t>
      </w:r>
      <w:r>
        <w:rPr>
          <w:rFonts w:hint="eastAsia"/>
        </w:rPr>
        <w:t xml:space="preserve">等主要基准上的中美差距,从</w:t>
      </w:r>
      <w:r>
        <w:t xml:space="preserve"> 2023 </w:t>
      </w:r>
      <w:r>
        <w:rPr>
          <w:rFonts w:hint="eastAsia"/>
        </w:rPr>
        <w:t xml:space="preserve">年的两位数缩小到</w:t>
      </w:r>
      <w:r>
        <w:t xml:space="preserve"> 2024 </w:t>
      </w:r>
      <w:r>
        <w:rPr>
          <w:rFonts w:hint="eastAsia"/>
        </w:rPr>
        <w:t xml:space="preserve">年的接近持平;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AI Index </w:t>
      </w:r>
      <w:r>
        <w:rPr>
          <w:rFonts w:hint="eastAsia"/>
          <w:b/>
          <w:bCs/>
        </w:rPr>
        <w:t xml:space="preserve">进一步指出中国已几乎抹平美国的性能领先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投资差距悬殊</w:t>
      </w:r>
      <w:r>
        <w:t xml:space="preserve">:2024 </w:t>
      </w:r>
      <w:r>
        <w:rPr>
          <w:rFonts w:hint="eastAsia"/>
        </w:rPr>
        <w:t xml:space="preserve">年美国私人</w:t>
      </w:r>
      <w:r>
        <w:t xml:space="preserve"> AI </w:t>
      </w:r>
      <w:r>
        <w:rPr>
          <w:rFonts w:hint="eastAsia"/>
        </w:rPr>
        <w:t xml:space="preserve">投资</w:t>
      </w:r>
      <w:r>
        <w:t xml:space="preserve"> </w:t>
      </w:r>
      <w:r>
        <w:rPr>
          <w:b/>
          <w:bCs/>
        </w:rPr>
        <w:t xml:space="preserve">1091 </w:t>
      </w:r>
      <w:r>
        <w:rPr>
          <w:rFonts w:hint="eastAsia"/>
          <w:b/>
          <w:bCs/>
        </w:rPr>
        <w:t xml:space="preserve">亿美元</w:t>
      </w:r>
      <w:r>
        <w:rPr>
          <w:rFonts w:hint="eastAsia"/>
        </w:rPr>
        <w:t xml:space="preserve">,中国</w:t>
      </w:r>
      <w:r>
        <w:t xml:space="preserve"> </w:t>
      </w:r>
      <w:r>
        <w:rPr>
          <w:b/>
          <w:bCs/>
        </w:rPr>
        <w:t xml:space="preserve">93 </w:t>
      </w:r>
      <w:r>
        <w:rPr>
          <w:rFonts w:hint="eastAsia"/>
          <w:b/>
          <w:bCs/>
        </w:rPr>
        <w:t xml:space="preserve">亿美元</w:t>
      </w:r>
      <w:r>
        <w:t xml:space="preserve">(Stanford AI Index 2025)。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论文与专利</w:t>
      </w:r>
      <w:r>
        <w:rPr>
          <w:rFonts w:hint="eastAsia"/>
        </w:rPr>
        <w:t xml:space="preserve">:中国占全球</w:t>
      </w:r>
      <w:r>
        <w:t xml:space="preserve"> AI </w:t>
      </w:r>
      <w:r>
        <w:rPr>
          <w:rFonts w:hint="eastAsia"/>
        </w:rPr>
        <w:t xml:space="preserve">论文</w:t>
      </w:r>
      <w:r>
        <w:t xml:space="preserve"> </w:t>
      </w:r>
      <w:r>
        <w:rPr>
          <w:b/>
          <w:bCs/>
        </w:rPr>
        <w:t xml:space="preserve">23.2%</w:t>
      </w:r>
      <w:r>
        <w:rPr>
          <w:rFonts w:hint="eastAsia"/>
        </w:rPr>
        <w:t xml:space="preserve">、专利授权</w:t>
      </w:r>
      <w:r>
        <w:t xml:space="preserve"> </w:t>
      </w:r>
      <w:r>
        <w:rPr>
          <w:b/>
          <w:bCs/>
        </w:rPr>
        <w:t xml:space="preserve">69.7%</w:t>
      </w:r>
      <w:r>
        <w:t xml:space="preserve">(Stanford AI Index 2025)。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硬指标仍落后</w:t>
      </w:r>
      <w:r>
        <w:t xml:space="preserve">:CAISI(NIST)2025 </w:t>
      </w:r>
      <w:r>
        <w:rPr>
          <w:rFonts w:hint="eastAsia"/>
        </w:rPr>
        <w:t xml:space="preserve">年</w:t>
      </w:r>
      <w:r>
        <w:t xml:space="preserve"> 9 </w:t>
      </w:r>
      <w:r>
        <w:rPr>
          <w:rFonts w:hint="eastAsia"/>
        </w:rPr>
        <w:t xml:space="preserve">月评测</w:t>
      </w:r>
      <w:r>
        <w:t xml:space="preserve"> 3 </w:t>
      </w:r>
      <w:r>
        <w:rPr>
          <w:rFonts w:hint="eastAsia"/>
        </w:rPr>
        <w:t xml:space="preserve">个</w:t>
      </w:r>
      <w:r>
        <w:t xml:space="preserve"> DeepSeek </w:t>
      </w:r>
      <w:r>
        <w:rPr>
          <w:rFonts w:hint="eastAsia"/>
        </w:rPr>
        <w:t xml:space="preserve">模型</w:t>
      </w:r>
      <w:r>
        <w:t xml:space="preserve"> vs 4 </w:t>
      </w:r>
      <w:r>
        <w:rPr>
          <w:rFonts w:hint="eastAsia"/>
        </w:rPr>
        <w:t xml:space="preserve">个美国模型(GPT-5</w:t>
      </w:r>
      <w:r>
        <w:t xml:space="preserve"> </w:t>
      </w:r>
      <w:r>
        <w:rPr>
          <w:rFonts w:hint="eastAsia"/>
        </w:rPr>
        <w:t xml:space="preserve">系列、gpt-oss、Opus</w:t>
      </w:r>
      <w:r>
        <w:t xml:space="preserve"> </w:t>
      </w:r>
      <w:r>
        <w:rPr>
          <w:rFonts w:hint="eastAsia"/>
        </w:rPr>
        <w:t xml:space="preserve">4),跨</w:t>
      </w:r>
      <w:r>
        <w:t xml:space="preserve"> </w:t>
      </w:r>
      <w:r>
        <w:rPr>
          <w:b/>
          <w:bCs/>
        </w:rPr>
        <w:t xml:space="preserve">19 </w:t>
      </w:r>
      <w:r>
        <w:rPr>
          <w:rFonts w:hint="eastAsia"/>
          <w:b/>
          <w:bCs/>
        </w:rPr>
        <w:t xml:space="preserve">项基准</w:t>
      </w:r>
      <w:r>
        <w:rPr>
          <w:rFonts w:hint="eastAsia"/>
        </w:rPr>
        <w:t xml:space="preserve">,美国模型在软件工程与网络安全上多解出</w:t>
      </w:r>
      <w:r>
        <w:t xml:space="preserve"> </w:t>
      </w:r>
      <w:r>
        <w:rPr>
          <w:b/>
          <w:bCs/>
        </w:rPr>
        <w:t xml:space="preserve">20%+</w:t>
      </w:r>
      <w:r>
        <w:t xml:space="preserve"> </w:t>
      </w:r>
      <w:r>
        <w:rPr>
          <w:rFonts w:hint="eastAsia"/>
        </w:rPr>
        <w:t xml:space="preserve">任务;但</w:t>
      </w:r>
      <w:r>
        <w:t xml:space="preserve"> DeepSeek </w:t>
      </w:r>
      <w:r>
        <w:rPr>
          <w:rFonts w:hint="eastAsia"/>
        </w:rPr>
        <w:t xml:space="preserve">自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月起下载量暴涨近</w:t>
      </w:r>
      <w:r>
        <w:t xml:space="preserve"> </w:t>
      </w:r>
      <w:r>
        <w:rPr>
          <w:b/>
          <w:bCs/>
        </w:rPr>
        <w:t xml:space="preserve">1000%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开放权重由中国主导</w:t>
      </w:r>
      <w:r>
        <w:t xml:space="preserve">:2026 </w:t>
      </w:r>
      <w:r>
        <w:rPr>
          <w:rFonts w:hint="eastAsia"/>
        </w:rPr>
        <w:t xml:space="preserve">年开源榜单上,DeepSeek、Moonshot(Kimi)、Zhipu(GLM)、阿里(Qwen)占据多数头部位置,Llama</w:t>
      </w:r>
      <w:r>
        <w:t xml:space="preserve"> </w:t>
      </w:r>
      <w:r>
        <w:rPr>
          <w:rFonts w:hint="eastAsia"/>
        </w:rPr>
        <w:t xml:space="preserve">已被挤下王座;顶级开源模型与闭源标杆的质量差距仅剩小幅度(主要在指令遵循打磨、多模态、超长上下文)。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最前沿推理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领先约半代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差距在收敛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  <w:r>
              <w:t xml:space="preserve"> /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明显领先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追赶中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长程</w:t>
            </w:r>
            <w:r>
              <w:t xml:space="preserve"> Agent </w:t>
            </w:r>
            <w:r>
              <w:rPr>
                <w:rFonts w:hint="eastAsia"/>
              </w:rPr>
              <w:t xml:space="preserve">是最大短板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/ </w:t>
            </w:r>
            <w:r>
              <w:rPr>
                <w:rFonts w:hint="eastAsia"/>
              </w:rPr>
              <w:t xml:space="preserve">本地化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中国主场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价格战中国占优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开放权重生态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弱(Llama</w:t>
            </w:r>
            <w:r>
              <w:t xml:space="preserve"> </w:t>
            </w:r>
            <w:r>
              <w:rPr>
                <w:rFonts w:hint="eastAsia"/>
              </w:rPr>
              <w:t xml:space="preserve">停滞)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中国的真护城河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算力纵深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唯一被显著拉开、且不完全自主的维度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一个反直觉的要点:</w:t>
      </w:r>
      <w:r>
        <w:t xml:space="preserve"> </w:t>
      </w:r>
      <w:r>
        <w:rPr>
          <w:rFonts w:hint="eastAsia"/>
        </w:rPr>
        <w:t xml:space="preserve">算法可以追平,算力短期追不平。中国唯一真正被卡住的天花板,是先进芯片、HBM、电力与集群构成的算力供给侧——而这恰恰是”放开限制”假设里方向被搞反的地方。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收敛后的结论"/>
    <w:p>
      <w:pPr>
        <w:pStyle w:val="Heading2"/>
      </w:pPr>
      <w:r>
        <w:rPr>
          <w:rFonts w:hint="eastAsia"/>
        </w:rPr>
        <w:t xml:space="preserve">收敛后的结论</w:t>
      </w:r>
    </w:p>
    <w:p>
      <w:pPr>
        <w:pStyle w:val="FirstParagraph"/>
      </w:pPr>
      <w:r>
        <w:rPr>
          <w:rFonts w:hint="eastAsia"/>
          <w:b/>
          <w:bCs/>
        </w:rPr>
        <w:t xml:space="preserve">一、差距:真实存在,但不是鸿沟。</w:t>
      </w:r>
      <w:r>
        <w:t xml:space="preserve"> </w:t>
      </w:r>
      <w:r>
        <w:rPr>
          <w:rFonts w:hint="eastAsia"/>
        </w:rPr>
        <w:t xml:space="preserve">最前沿(复杂推理、长程</w:t>
      </w:r>
      <w:r>
        <w:t xml:space="preserve"> </w:t>
      </w:r>
      <w:r>
        <w:rPr>
          <w:rFonts w:hint="eastAsia"/>
        </w:rPr>
        <w:t xml:space="preserve">Agent、代码、生态定价权)美国领先约半代到一代;中等任务、中文场景、性价比上中美基本拉平,部分中国开源模型已是全球同档最强之一。这是”领先梯队</w:t>
      </w:r>
      <w:r>
        <w:t xml:space="preserve"> vs </w:t>
      </w:r>
      <w:r>
        <w:rPr>
          <w:rFonts w:hint="eastAsia"/>
        </w:rPr>
        <w:t xml:space="preserve">追赶梯队”的拉扯,不是代差碾压。</w:t>
      </w:r>
    </w:p>
    <w:p>
      <w:pPr>
        <w:pStyle w:val="BodyText"/>
      </w:pPr>
      <w:r>
        <w:rPr>
          <w:rFonts w:hint="eastAsia"/>
          <w:b/>
          <w:bCs/>
        </w:rPr>
        <w:t xml:space="preserve">二、护城河会不会烟消云散?——不会,但会洗牌。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i/>
          <w:iCs/>
        </w:rPr>
        <w:t xml:space="preserve">会被打穿的</w:t>
      </w:r>
      <w:r>
        <w:rPr>
          <w:rFonts w:hint="eastAsia"/>
        </w:rPr>
        <w:t xml:space="preserve">:把”便宜</w:t>
      </w:r>
      <w:r>
        <w:t xml:space="preserve"> + </w:t>
      </w:r>
      <w:r>
        <w:rPr>
          <w:rFonts w:hint="eastAsia"/>
        </w:rPr>
        <w:t xml:space="preserve">国产替代</w:t>
      </w:r>
      <w:r>
        <w:t xml:space="preserve"> + </w:t>
      </w:r>
      <w:r>
        <w:rPr>
          <w:rFonts w:hint="eastAsia"/>
        </w:rPr>
        <w:t xml:space="preserve">政策保护”当护身符的二三线公司,以及只靠中文语料和招标关系的伪”本地化”。这部分确实会死一批。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i/>
          <w:iCs/>
        </w:rPr>
        <w:t xml:space="preserve">不会消失的</w:t>
      </w:r>
      <w:r>
        <w:t xml:space="preserve">:</w:t>
      </w:r>
      <w:r>
        <w:rPr>
          <w:rFonts w:hint="eastAsia"/>
          <w:b/>
          <w:bCs/>
        </w:rPr>
        <w:t xml:space="preserve">开放权重战略</w:t>
      </w:r>
      <w:r>
        <w:rPr>
          <w:rFonts w:hint="eastAsia"/>
        </w:rPr>
        <w:t xml:space="preserve">(中国是前沿商品化的最大受益者,而非受害者)、</w:t>
      </w:r>
      <w:r>
        <w:rPr>
          <w:rFonts w:hint="eastAsia"/>
          <w:b/>
          <w:bCs/>
        </w:rPr>
        <w:t xml:space="preserve">工程与推理效率</w:t>
      </w:r>
      <w:r>
        <w:rPr>
          <w:rFonts w:hint="eastAsia"/>
        </w:rPr>
        <w:t xml:space="preserve">、政企对数据主权的刚性需求,以及制造</w:t>
      </w:r>
      <w:r>
        <w:t xml:space="preserve"> / </w:t>
      </w:r>
      <w:r>
        <w:rPr>
          <w:rFonts w:hint="eastAsia"/>
        </w:rPr>
        <w:t xml:space="preserve">车机</w:t>
      </w:r>
      <w:r>
        <w:t xml:space="preserve"> / </w:t>
      </w:r>
      <w:r>
        <w:rPr>
          <w:rFonts w:hint="eastAsia"/>
        </w:rPr>
        <w:t xml:space="preserve">机器人</w:t>
      </w:r>
      <w:r>
        <w:t xml:space="preserve"> / </w:t>
      </w:r>
      <w:r>
        <w:rPr>
          <w:rFonts w:hint="eastAsia"/>
        </w:rPr>
        <w:t xml:space="preserve">电商的本土场景集成。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i/>
          <w:iCs/>
        </w:rPr>
        <w:t xml:space="preserve">关键澄清</w:t>
      </w:r>
      <w:r>
        <w:t xml:space="preserve">:</w:t>
      </w:r>
      <w:r>
        <w:rPr>
          <w:rFonts w:hint="eastAsia"/>
        </w:rPr>
        <w:t xml:space="preserve">“美国放开所有限制”</w:t>
      </w:r>
      <w:r>
        <w:rPr>
          <w:rFonts w:hint="eastAsia"/>
        </w:rPr>
        <w:t xml:space="preserve">这个假设,对中国基本是利好——因为最咬人的限制在算力供给侧,一旦解除,中国受益最大。</w:t>
      </w:r>
    </w:p>
    <w:p>
      <w:pPr>
        <w:pStyle w:val="FirstParagraph"/>
      </w:pPr>
      <w:r>
        <w:rPr>
          <w:rFonts w:hint="eastAsia"/>
          <w:b/>
          <w:bCs/>
        </w:rPr>
        <w:t xml:space="preserve">三、中国会不会”彻底失败”?——不会。</w:t>
      </w:r>
      <w:r>
        <w:t xml:space="preserve"> </w:t>
      </w:r>
      <w:r>
        <w:rPr>
          <w:rFonts w:hint="eastAsia"/>
        </w:rPr>
        <w:t xml:space="preserve">失败的不是”中国</w:t>
      </w:r>
      <w:r>
        <w:t xml:space="preserve"> </w:t>
      </w:r>
      <w:r>
        <w:rPr>
          <w:rFonts w:hint="eastAsia"/>
        </w:rPr>
        <w:t xml:space="preserve">AI”,而是那些把护城河误认为护身符的公司。中国最可能的结局是成为</w:t>
      </w:r>
      <w:r>
        <w:rPr>
          <w:rFonts w:hint="eastAsia"/>
          <w:b/>
          <w:bCs/>
        </w:rPr>
        <w:t xml:space="preserve">强大的”第二生态”</w:t>
      </w:r>
      <w:r>
        <w:rPr>
          <w:rFonts w:hint="eastAsia"/>
        </w:rPr>
        <w:t xml:space="preserve">:在应用、开源、性价比、垂直落地上极具竞争力,但能否登顶取决于一个变量——</w:t>
      </w:r>
      <w:r>
        <w:rPr>
          <w:rFonts w:hint="eastAsia"/>
          <w:b/>
          <w:bCs/>
        </w:rPr>
        <w:t xml:space="preserve">算力纵深</w:t>
      </w:r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一句话总结:</w:t>
      </w:r>
      <w:r>
        <w:t xml:space="preserve"> </w:t>
      </w:r>
      <w:r>
        <w:rPr>
          <w:rFonts w:hint="eastAsia"/>
        </w:rPr>
        <w:t xml:space="preserve">美国仍在前沿领先,中国不会崩盘。真正的胜负手不在”模型谁更强”,而在”谁能持续供给算力”。中国会输掉一批公司,但不会输掉这场牌局——除非它在芯片上被长期锁死。</w:t>
      </w:r>
    </w:p>
    <w:p>
      <w:r>
        <w:pict>
          <v:rect style="width:0;height:1.5pt" o:hralign="center" o:hrstd="t" o:hr="t"/>
        </w:pict>
      </w:r>
    </w:p>
    <w:bookmarkEnd w:id="20"/>
    <w:bookmarkStart w:id="28" w:name="参考来源"/>
    <w:p>
      <w:pPr>
        <w:pStyle w:val="Heading2"/>
      </w:pPr>
      <w:r>
        <w:rPr>
          <w:rFonts w:hint="eastAsia"/>
        </w:rPr>
        <w:t xml:space="preserve">参考来源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Stanford HAI:2025 AI Index Report</w:t>
        </w:r>
      </w:hyperlink>
      <w:r>
        <w:rPr>
          <w:rFonts w:hint="eastAsia"/>
        </w:rPr>
        <w:t xml:space="preserve">(模型数量、投资、论文/专利、基准收敛)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Stanford 2026 AI Index </w:t>
        </w:r>
        <w:r>
          <w:rPr>
            <w:rStyle w:val="Hyperlink"/>
            <w:rFonts w:hint="eastAsia"/>
          </w:rPr>
          <w:t xml:space="preserve">解读:中国几乎抹平美国领先</w:t>
        </w:r>
      </w:hyperlink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NIST/CAISI:DeepSeek </w:t>
        </w:r>
        <w:r>
          <w:rPr>
            <w:rStyle w:val="Hyperlink"/>
            <w:rFonts w:hint="eastAsia"/>
          </w:rPr>
          <w:t xml:space="preserve">模型评测(2025-09)</w:t>
        </w:r>
      </w:hyperlink>
      <w:r>
        <w:t xml:space="preserve">(19 </w:t>
      </w:r>
      <w:r>
        <w:rPr>
          <w:rFonts w:hint="eastAsia"/>
        </w:rPr>
        <w:t xml:space="preserve">项基准、20%+</w:t>
      </w:r>
      <w:r>
        <w:t xml:space="preserve"> </w:t>
      </w:r>
      <w:r>
        <w:rPr>
          <w:rFonts w:hint="eastAsia"/>
        </w:rPr>
        <w:t xml:space="preserve">差距、下载量</w:t>
      </w:r>
      <w:r>
        <w:t xml:space="preserve"> +1000%)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CAISI </w:t>
        </w:r>
        <w:r>
          <w:rPr>
            <w:rStyle w:val="Hyperlink"/>
            <w:rFonts w:hint="eastAsia"/>
          </w:rPr>
          <w:t xml:space="preserve">报告</w:t>
        </w:r>
        <w:r>
          <w:rPr>
            <w:rStyle w:val="Hyperlink"/>
          </w:rPr>
          <w:t xml:space="preserve"> PDF </w:t>
        </w:r>
        <w:r>
          <w:rPr>
            <w:rStyle w:val="Hyperlink"/>
            <w:rFonts w:hint="eastAsia"/>
          </w:rPr>
          <w:t xml:space="preserve">原文</w:t>
        </w:r>
      </w:hyperlink>
    </w:p>
    <w:p>
      <w:pPr>
        <w:pStyle w:val="Compact"/>
        <w:numPr>
          <w:ilvl w:val="0"/>
          <w:numId w:val="1006"/>
        </w:numPr>
      </w:pPr>
      <w:hyperlink r:id="rId25">
        <w:r>
          <w:rPr>
            <w:rStyle w:val="Hyperlink"/>
            <w:rFonts w:hint="eastAsia"/>
          </w:rPr>
          <w:t xml:space="preserve">开源</w:t>
        </w:r>
        <w:r>
          <w:rPr>
            <w:rStyle w:val="Hyperlink"/>
          </w:rPr>
          <w:t xml:space="preserve"> LLM </w:t>
        </w:r>
        <w:r>
          <w:rPr>
            <w:rStyle w:val="Hyperlink"/>
            <w:rFonts w:hint="eastAsia"/>
          </w:rPr>
          <w:t xml:space="preserve">榜单(BenchLM</w:t>
        </w:r>
        <w:r>
          <w:rPr>
            <w:rStyle w:val="Hyperlink"/>
          </w:rPr>
          <w:t xml:space="preserve"> 2026)</w:t>
        </w:r>
      </w:hyperlink>
      <w:r>
        <w:rPr>
          <w:rFonts w:hint="eastAsia"/>
        </w:rPr>
        <w:t xml:space="preserve">(中国实验室主导开放权重)</w:t>
      </w:r>
    </w:p>
    <w:p>
      <w:pPr>
        <w:pStyle w:val="Compact"/>
        <w:numPr>
          <w:ilvl w:val="0"/>
          <w:numId w:val="1006"/>
        </w:numPr>
      </w:pPr>
      <w:hyperlink r:id="rId26">
        <w:r>
          <w:rPr>
            <w:rStyle w:val="Hyperlink"/>
          </w:rPr>
          <w:t xml:space="preserve">LLM </w:t>
        </w:r>
        <w:r>
          <w:rPr>
            <w:rStyle w:val="Hyperlink"/>
            <w:rFonts w:hint="eastAsia"/>
          </w:rPr>
          <w:t xml:space="preserve">Stats:开源模型排行</w:t>
        </w:r>
      </w:hyperlink>
    </w:p>
    <w:p>
      <w:pPr>
        <w:pStyle w:val="Compact"/>
        <w:numPr>
          <w:ilvl w:val="0"/>
          <w:numId w:val="1006"/>
        </w:numPr>
      </w:pPr>
      <w:hyperlink r:id="rId27">
        <w:r>
          <w:rPr>
            <w:rStyle w:val="Hyperlink"/>
          </w:rPr>
          <w:t xml:space="preserve">AI </w:t>
        </w:r>
        <w:r>
          <w:rPr>
            <w:rStyle w:val="Hyperlink"/>
            <w:rFonts w:hint="eastAsia"/>
          </w:rPr>
          <w:t xml:space="preserve">价格战报道(WSJ)</w:t>
        </w:r>
      </w:hyperlink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17" Target="chart-01-dimension-comparison.png" TargetMode="External" /><Relationship Type="http://schemas.openxmlformats.org/officeDocument/2006/relationships/hyperlink" Id="rId16" Target="chart-01-dimension-comparison.svg" TargetMode="External" /><Relationship Type="http://schemas.openxmlformats.org/officeDocument/2006/relationships/hyperlink" Id="rId25" Target="https://benchlm.ai/blog/posts/best-open-source-llm" TargetMode="External" /><Relationship Type="http://schemas.openxmlformats.org/officeDocument/2006/relationships/hyperlink" Id="rId21" Target="https://hai.stanford.edu/ai-index/2025-ai-index-report" TargetMode="External" /><Relationship Type="http://schemas.openxmlformats.org/officeDocument/2006/relationships/hyperlink" Id="rId26" Target="https://llm-stats.com/leaderboards/open-llm-leaderboard" TargetMode="External" /><Relationship Type="http://schemas.openxmlformats.org/officeDocument/2006/relationships/hyperlink" Id="rId22" Target="https://mlq.ai/news/stanfords-2026-ai-index-reveals-china-nearly-eliminates-us-performance-lead/" TargetMode="External" /><Relationship Type="http://schemas.openxmlformats.org/officeDocument/2006/relationships/hyperlink" Id="rId23" Target="https://www.nist.gov/news-events/news/2025/09/caisi-evaluation-deepseek-ai-models-finds-shortcomings-and-risks" TargetMode="External" /><Relationship Type="http://schemas.openxmlformats.org/officeDocument/2006/relationships/hyperlink" Id="rId24" Target="https://www.nist.gov/system/files/documents/2025/09/30/CAISI_Evaluation_of_DeepSeek_AI_Models.pdf" TargetMode="External" /><Relationship Type="http://schemas.openxmlformats.org/officeDocument/2006/relationships/hyperlink" Id="rId27" Target="https://www.wsj.com/tech/ai/the-ai-price-war-is-here-piling-pressure-on-openai-and-anthropic-86e1d21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hart-01-dimension-comparison.png" TargetMode="External" /><Relationship Type="http://schemas.openxmlformats.org/officeDocument/2006/relationships/hyperlink" Id="rId16" Target="chart-01-dimension-comparison.svg" TargetMode="External" /><Relationship Type="http://schemas.openxmlformats.org/officeDocument/2006/relationships/hyperlink" Id="rId25" Target="https://benchlm.ai/blog/posts/best-open-source-llm" TargetMode="External" /><Relationship Type="http://schemas.openxmlformats.org/officeDocument/2006/relationships/hyperlink" Id="rId21" Target="https://hai.stanford.edu/ai-index/2025-ai-index-report" TargetMode="External" /><Relationship Type="http://schemas.openxmlformats.org/officeDocument/2006/relationships/hyperlink" Id="rId26" Target="https://llm-stats.com/leaderboards/open-llm-leaderboard" TargetMode="External" /><Relationship Type="http://schemas.openxmlformats.org/officeDocument/2006/relationships/hyperlink" Id="rId22" Target="https://mlq.ai/news/stanfords-2026-ai-index-reveals-china-nearly-eliminates-us-performance-lead/" TargetMode="External" /><Relationship Type="http://schemas.openxmlformats.org/officeDocument/2006/relationships/hyperlink" Id="rId23" Target="https://www.nist.gov/news-events/news/2025/09/caisi-evaluation-deepseek-ai-models-finds-shortcomings-and-risks" TargetMode="External" /><Relationship Type="http://schemas.openxmlformats.org/officeDocument/2006/relationships/hyperlink" Id="rId24" Target="https://www.nist.gov/system/files/documents/2025/09/30/CAISI_Evaluation_of_DeepSeek_AI_Models.pdf" TargetMode="External" /><Relationship Type="http://schemas.openxmlformats.org/officeDocument/2006/relationships/hyperlink" Id="rId27" Target="https://www.wsj.com/tech/ai/the-ai-price-war-is-here-piling-pressure-on-openai-and-anthropic-86e1d21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2026-06-15T00:11:06Z</dcterms:created>
  <dcterms:modified xsi:type="dcterms:W3CDTF">2026-06-15T00:11:06Z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