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AC1" w:rsidRPr="00BA1AC1" w:rsidRDefault="00BA1AC1" w:rsidP="00BA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  <w:bookmarkStart w:id="0" w:name="_GoBack"/>
      <w:bookmarkEnd w:id="0"/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Real Estate — </w:t>
      </w:r>
      <w:proofErr w:type="spellStart"/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· Pandas · </w:t>
      </w:r>
      <w:proofErr w:type="spellStart"/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Seaborn</w:t>
      </w:r>
      <w:proofErr w:type="spellEnd"/>
    </w:p>
    <w:p w:rsidR="00D125A1" w:rsidRPr="00D125A1" w:rsidRDefault="00D125A1" w:rsidP="00D1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project: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“Market Dynamics &amp; Listing Performance Analytics” — an end-to-end, industry-grade exercise to master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Pandas and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by building realistic real-estate analytics: data ingestion → cleaning → feature engineering → EDA → interpretable baseline models and visual dashboards.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— Project summary</w:t>
      </w:r>
    </w:p>
    <w:p w:rsidR="00D125A1" w:rsidRPr="00D125A1" w:rsidRDefault="00D125A1" w:rsidP="00D1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Build an analytics pipeline that ingests property, listing, transaction, agent, and neighborhood datasets to:</w:t>
      </w:r>
    </w:p>
    <w:p w:rsidR="00D125A1" w:rsidRPr="00D125A1" w:rsidRDefault="00D125A1" w:rsidP="00D1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explain drivers of sale price and time-to-sale (days on market, DOM),</w:t>
      </w:r>
    </w:p>
    <w:p w:rsidR="00D125A1" w:rsidRPr="00D125A1" w:rsidRDefault="00D125A1" w:rsidP="00D1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detect undervalued/overvalued listings,</w:t>
      </w:r>
    </w:p>
    <w:p w:rsidR="00D125A1" w:rsidRPr="00D125A1" w:rsidRDefault="00D125A1" w:rsidP="00D1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produce a neighborhood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, and</w:t>
      </w:r>
    </w:p>
    <w:p w:rsidR="00D125A1" w:rsidRPr="00D125A1" w:rsidRDefault="00D125A1" w:rsidP="00D1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5A1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an interpretable “listing risk” and “price opportunity” score using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/Pandas.</w:t>
      </w:r>
    </w:p>
    <w:p w:rsidR="00D125A1" w:rsidRPr="00D125A1" w:rsidRDefault="00D125A1" w:rsidP="00D1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Everything is done without heavy ML — focus is on data engineering,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computations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), and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visual storytelling.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 — </w:t>
      </w:r>
      <w:proofErr w:type="gramStart"/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</w:t>
      </w:r>
      <w:proofErr w:type="gramEnd"/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objectives</w:t>
      </w:r>
    </w:p>
    <w:p w:rsidR="00D125A1" w:rsidRPr="00D125A1" w:rsidRDefault="00D125A1" w:rsidP="00D1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Fluent use of Pandas for joins,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, rolling windows, pivot tables.</w:t>
      </w:r>
    </w:p>
    <w:p w:rsidR="00D125A1" w:rsidRPr="00D125A1" w:rsidRDefault="00D125A1" w:rsidP="00D1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math, broadcasting, and efficient aggregations.</w:t>
      </w:r>
    </w:p>
    <w:p w:rsidR="00D125A1" w:rsidRPr="00D125A1" w:rsidRDefault="00D125A1" w:rsidP="00D1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Build robust feature engineering for real estate (price/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, comps, seasonality).</w:t>
      </w:r>
    </w:p>
    <w:p w:rsidR="00D125A1" w:rsidRPr="00D125A1" w:rsidRDefault="00D125A1" w:rsidP="00D1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Create publication-quality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visualizations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regplots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timeseries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125A1">
        <w:rPr>
          <w:rFonts w:ascii="Times New Roman" w:eastAsia="Times New Roman" w:hAnsi="Times New Roman" w:cs="Times New Roman"/>
          <w:sz w:val="24"/>
          <w:szCs w:val="24"/>
        </w:rPr>
        <w:t>categorical</w:t>
      </w:r>
      <w:proofErr w:type="gram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plots).</w:t>
      </w:r>
    </w:p>
    <w:p w:rsidR="00D125A1" w:rsidRPr="00D125A1" w:rsidRDefault="00D125A1" w:rsidP="00D1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Implement simple, interpretable scoring (weighted features, baseline regressions) and evaluate results.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 — Business problems / goals</w:t>
      </w:r>
    </w:p>
    <w:p w:rsidR="00D125A1" w:rsidRPr="00D125A1" w:rsidRDefault="00D125A1" w:rsidP="00D1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Predict listing sale price and days on market (DOM).</w:t>
      </w:r>
    </w:p>
    <w:p w:rsidR="00D125A1" w:rsidRPr="00D125A1" w:rsidRDefault="00D125A1" w:rsidP="00D1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lastRenderedPageBreak/>
        <w:t>Identify listings at risk of long DOM or price reductions.</w:t>
      </w:r>
    </w:p>
    <w:p w:rsidR="00D125A1" w:rsidRPr="00D125A1" w:rsidRDefault="00D125A1" w:rsidP="00D1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Provide operations with a list of high-impact interventions (pricing, staging, agent coaching).</w:t>
      </w:r>
    </w:p>
    <w:p w:rsidR="00D125A1" w:rsidRPr="00D125A1" w:rsidRDefault="00D125A1" w:rsidP="00D1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Produce neighborhood-level market indicators and visual dashboards for stakeholders.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 — Scope &amp; deliverables</w:t>
      </w:r>
    </w:p>
    <w:p w:rsidR="00D125A1" w:rsidRPr="00D125A1" w:rsidRDefault="00D125A1" w:rsidP="00D12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Clean master dataset (CSV) joining listings, properties, transactions, agents, and neighborhood indices.</w:t>
      </w:r>
    </w:p>
    <w:p w:rsidR="00D125A1" w:rsidRPr="00D125A1" w:rsidRDefault="00D125A1" w:rsidP="00D12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EDA notebook with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plots: price distributions,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price_per_sqft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by neighborhood, DOM trends, correlation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5A1" w:rsidRPr="00D125A1" w:rsidRDefault="00D125A1" w:rsidP="00D12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Feature engineering notebook: comps features (median price/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last 90 days), seasonality flags,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price_change_history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125A1">
        <w:rPr>
          <w:rFonts w:ascii="Times New Roman" w:eastAsia="Times New Roman" w:hAnsi="Times New Roman" w:cs="Times New Roman"/>
          <w:sz w:val="24"/>
          <w:szCs w:val="24"/>
        </w:rPr>
        <w:t>agent</w:t>
      </w:r>
      <w:proofErr w:type="gram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performance metrics.</w:t>
      </w:r>
    </w:p>
    <w:p w:rsidR="00D125A1" w:rsidRPr="00D125A1" w:rsidRDefault="00D125A1" w:rsidP="00D12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Baseline price prediction &amp; DOM risk score using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weighted features and a simple linear regression baseline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-learn optional).</w:t>
      </w:r>
    </w:p>
    <w:p w:rsidR="00D125A1" w:rsidRPr="00D125A1" w:rsidRDefault="00D125A1" w:rsidP="00D12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Exportable CSVs: </w:t>
      </w:r>
      <w:r w:rsidRPr="00D125A1">
        <w:rPr>
          <w:rFonts w:ascii="Courier New" w:eastAsia="Times New Roman" w:hAnsi="Courier New" w:cs="Courier New"/>
          <w:sz w:val="20"/>
          <w:szCs w:val="20"/>
        </w:rPr>
        <w:t>master_listings.csv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5A1">
        <w:rPr>
          <w:rFonts w:ascii="Courier New" w:eastAsia="Times New Roman" w:hAnsi="Courier New" w:cs="Courier New"/>
          <w:sz w:val="20"/>
          <w:szCs w:val="20"/>
        </w:rPr>
        <w:t>neighborhood_summary.csv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5A1" w:rsidRPr="00D125A1" w:rsidRDefault="00D125A1" w:rsidP="00D12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Short report: top drivers, recommended interventions, and sample dashboard visuals (PNG).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— Solution architecture (high-level)</w:t>
      </w:r>
    </w:p>
    <w:p w:rsidR="00D125A1" w:rsidRPr="00D125A1" w:rsidRDefault="00D125A1" w:rsidP="00D12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properties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(static attributes: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beds, baths,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year_built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neighborhood_id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listings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listing_id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property_id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agent_id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list_date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list_price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status,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price_history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transactions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sold_price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sold_date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listing_id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property_id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agents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agent_id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experience_yrs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avg_days_on_market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neighborhood_index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(date,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neighborhood_id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median_price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, inventory)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inspections/maintenance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(optional: affects sale speed/price)</w:t>
      </w:r>
    </w:p>
    <w:p w:rsidR="00D125A1" w:rsidRPr="00D125A1" w:rsidRDefault="00D125A1" w:rsidP="00D12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Read CSVs into Pandas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parse_dates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5A1" w:rsidRPr="00D125A1" w:rsidRDefault="00D125A1" w:rsidP="00D12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Cleaning &amp; normalization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datetimes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dedupe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, standardize units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), handle missing values (impute or flag).</w:t>
      </w:r>
    </w:p>
    <w:p w:rsidR="00D125A1" w:rsidRPr="00D125A1" w:rsidRDefault="00D125A1" w:rsidP="00D12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Location (neighborhood, distance to center if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available)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Price_per_sqft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(list &amp; sold)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Comp_median_price_sqft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(last 90/180 days per neighborhood)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Days_on_market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(if sold) or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current_age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(if active)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lastRenderedPageBreak/>
        <w:t>Price_reduction_count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percent_change_from_original</w:t>
      </w:r>
      <w:proofErr w:type="spellEnd"/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Agent historical performance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DOM,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sale_rate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Seasonal flags (month, quarter, pre/post interest rate change if available)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Market momentum (neighborhood price trend over last 30/90 days —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rolling)</w:t>
      </w:r>
    </w:p>
    <w:p w:rsidR="00D125A1" w:rsidRPr="00D125A1" w:rsidRDefault="00D125A1" w:rsidP="00D12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&amp; scoring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Build interpretable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price_opportunity_score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(how underpriced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comps) and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dom_risk_score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(risk of long sell).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weights + sigmoid/min-max transforms.</w:t>
      </w:r>
    </w:p>
    <w:p w:rsidR="00D125A1" w:rsidRPr="00D125A1" w:rsidRDefault="00D125A1" w:rsidP="00D12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&amp; report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plots + neighborhood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(pivot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-&gt; grid or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choropleth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-ready CSV for mapping).</w:t>
      </w:r>
    </w:p>
    <w:p w:rsidR="00D125A1" w:rsidRPr="00D125A1" w:rsidRDefault="00D125A1" w:rsidP="00D12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deployment</w:t>
      </w:r>
    </w:p>
    <w:p w:rsidR="00D125A1" w:rsidRPr="00D125A1" w:rsidRDefault="00D125A1" w:rsidP="00D125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Export data and charts for a BI tool (Tableau/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PowerBI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) or simple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 — Roadmap &amp; suggested schedule (4 weeks / 8 sessions)</w:t>
      </w:r>
    </w:p>
    <w:p w:rsidR="00D125A1" w:rsidRPr="00D125A1" w:rsidRDefault="00D125A1" w:rsidP="00D1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Week 1 — Data &amp; Cleaning</w:t>
      </w:r>
    </w:p>
    <w:p w:rsidR="00D125A1" w:rsidRPr="00D125A1" w:rsidRDefault="00D125A1" w:rsidP="00D125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Session 1: Ingest datasets, schema checks, missing-value plan.</w:t>
      </w:r>
    </w:p>
    <w:p w:rsidR="00D125A1" w:rsidRPr="00D125A1" w:rsidRDefault="00D125A1" w:rsidP="00D125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Session 2: Normalize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datetimes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dedupe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, basic imputations.</w:t>
      </w:r>
    </w:p>
    <w:p w:rsidR="00D125A1" w:rsidRPr="00D125A1" w:rsidRDefault="00D125A1" w:rsidP="00D1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Week 2 — Feature Engineering</w:t>
      </w:r>
    </w:p>
    <w:p w:rsidR="00D125A1" w:rsidRPr="00D125A1" w:rsidRDefault="00D125A1" w:rsidP="00D125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Session 3: Price features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price_per_sqft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, price history, reductions).</w:t>
      </w:r>
    </w:p>
    <w:p w:rsidR="00D125A1" w:rsidRPr="00D125A1" w:rsidRDefault="00D125A1" w:rsidP="00D125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Session 4: Comps &amp; neighborhood rolling stats (90/180 day medians).</w:t>
      </w:r>
    </w:p>
    <w:p w:rsidR="00D125A1" w:rsidRPr="00D125A1" w:rsidRDefault="00D125A1" w:rsidP="00D1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Week 3 — EDA &amp; Visuals</w:t>
      </w:r>
    </w:p>
    <w:p w:rsidR="00D125A1" w:rsidRPr="00D125A1" w:rsidRDefault="00D125A1" w:rsidP="00D125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Session 5: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Univariate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&amp; bivariate analysis, DOM trends, agent performance.</w:t>
      </w:r>
    </w:p>
    <w:p w:rsidR="00D125A1" w:rsidRPr="00D125A1" w:rsidRDefault="00D125A1" w:rsidP="00D125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Session 6: Neighborhood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, seasonality plots.</w:t>
      </w:r>
    </w:p>
    <w:p w:rsidR="00D125A1" w:rsidRPr="00D125A1" w:rsidRDefault="00D125A1" w:rsidP="00D1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Week 4 — Scoring &amp; Reporting</w:t>
      </w:r>
    </w:p>
    <w:p w:rsidR="00D125A1" w:rsidRPr="00D125A1" w:rsidRDefault="00D125A1" w:rsidP="00D125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Session 7: Build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price_opportunity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dom_risk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scores; evaluate baseline regressions.</w:t>
      </w:r>
    </w:p>
    <w:p w:rsidR="00D125A1" w:rsidRPr="00D125A1" w:rsidRDefault="00D125A1" w:rsidP="00D125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Session 8: Final report, export CSV, prepare recommended interventions.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 — Key metrics &amp; evaluation</w:t>
      </w:r>
    </w:p>
    <w:p w:rsidR="00D125A1" w:rsidRPr="00D125A1" w:rsidRDefault="00D125A1" w:rsidP="00D125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Price prediction: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MAE, RMSE, R² (for sold listings).</w:t>
      </w:r>
    </w:p>
    <w:p w:rsidR="00D125A1" w:rsidRPr="00D125A1" w:rsidRDefault="00D125A1" w:rsidP="00D125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DOM prediction/classification: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MAE or classification metrics if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long_listed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&gt; 60 days): ROC-AUC,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Precision@k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5A1" w:rsidRPr="00D125A1" w:rsidRDefault="00D125A1" w:rsidP="00D125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Operational: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% of flagged listings that needed price reduction, time saved by prioritizing top-k.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 — Sample data (CSV-ready)</w:t>
      </w:r>
    </w:p>
    <w:p w:rsidR="00D125A1" w:rsidRPr="00D125A1" w:rsidRDefault="00D125A1" w:rsidP="00D1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Copy each block to a CSV file (e.g., </w:t>
      </w:r>
      <w:r w:rsidRPr="00D125A1">
        <w:rPr>
          <w:rFonts w:ascii="Courier New" w:eastAsia="Times New Roman" w:hAnsi="Courier New" w:cs="Courier New"/>
          <w:sz w:val="20"/>
          <w:szCs w:val="20"/>
        </w:rPr>
        <w:t>properties.csv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5A1">
        <w:rPr>
          <w:rFonts w:ascii="Courier New" w:eastAsia="Times New Roman" w:hAnsi="Courier New" w:cs="Courier New"/>
          <w:sz w:val="20"/>
          <w:szCs w:val="20"/>
        </w:rPr>
        <w:t>listings.csv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>, etc.). These are small, realistic examples.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properties.csv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property_id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,address,neighborhood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_id,bedrooms,bathrooms,sqft,year_built,lat,lon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P0001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,12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Oak St,NH01,3,2,1500,1995,40.7128,-74.0060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P0002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,34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Pine Ave,NH01,4,3,2200,2005,40.7135,-74.0055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P0003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,9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Maple Rd,NH02,2,1,900,1978,40.7295,-73.9950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P0004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,77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Elm Blvd,NH02,3,2,1300,1988,40.7300,-73.9965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P0005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,101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Cedar Ln,NH03,5,4,3500,2010,40.7350,-73.9800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P0006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Birch Ct,NH03,3,2.5,1800,2000,40.7340,-73.9810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P0007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,88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Spruce Dr,NH04,2,1,800,1965,40.7480,-73.9850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P0008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,210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Willow Pl,NH04,4,3,2400,2015,40.7490,-73.9840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P0009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,66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Poplar Way,NH05,3,2,1600,1990,40.7580,-73.9770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P0010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,3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Aspen St,NH05,1,1,650,1955,40.7590,-73.9760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listings.csv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listing_id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,property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_id,agent_id,list_date,list_price,status,original_price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L1001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,P0001,A01,2025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-03-01,550000,Active,575000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L1002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,P0002,A02,2025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-01-15,920000,Sold,920000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L1003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,P0003,A03,2025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-02-20,280000,PriceReduced,300000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L1004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,P0004,A01,2025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-04-05,420000,Active,420000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L1005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,P0005,A04,2025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-01-10,1250000,Sold,1250000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L1006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,P0006,A05,2025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-03-12,610000,Active,630000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L1007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,P0007,A02,2025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-02-01,240000,Sold,240000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L1008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,P0008,A02,2025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-03-20,980000,PriceReduced,1000000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L1009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,P0009,A06,2025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-04-01,600000,Active,600000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L1010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,P0010,A06,2025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-01-05,210000,Sold,210000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listing_price_history.csv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history_id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,listing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_id,change_date,old_price,new_price,reason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H0001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,L1001,2025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-03-15,575000,550000,Reduction after 2 weeks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H0002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,L1003,2025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-03-05,300000,280000,Market response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lastRenderedPageBreak/>
        <w:t>H0003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,L1006,2025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-03-25,630000,610000,Negotiated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H0004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,L1008,2025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-04-10,1000000,980000,Price adjustment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transactions.csv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transaction_id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,listing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_id,property_id,offer_date,sold_date,sold_price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T2001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,L1002,P0002,2025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-01-20,2025-02-15,905000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T2002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,L1005,P0005,2025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-01-25,2025-02-20,1225000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T2003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,L1007,P0007,2025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-02-10,2025-02-28,235000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T2004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,L1010,P0010,2025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-01-10,2025-01-30,208000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agents.csv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agent_id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,agent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_name,years_experience,avg_listings_per_year,avg_dom_past_year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A01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,Olivia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Stone,8,45,28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A02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,Michael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Chen,12,80,22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A03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,Anita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Kumar,3,20,45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A04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,David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Ortiz,15,120,18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A05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,Sara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Gomez,5,30,35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A06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,James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Li,7,50,30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neighborhood_index.csv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neighborhood_id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,date,median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_price,inventory,median_price_per_sqft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NH01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-03-01,610000,120,415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NH01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-04-01,605000,130,410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NH02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-03-01,350000,80,300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NH02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-04-01,355000,75,305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NH03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-03-01,980000,40,440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NH03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-04-01,990000,35,445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NH04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-03-01,450000,60,375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NH04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-04-01,440000,70,365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NH05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-03-01,320000,100,200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NH05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-04-01,325000,95,205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 — Data dictionary (short)</w:t>
      </w:r>
    </w:p>
    <w:p w:rsidR="00D125A1" w:rsidRPr="00D125A1" w:rsidRDefault="00D125A1" w:rsidP="00D12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unique listing identifier</w:t>
      </w:r>
    </w:p>
    <w:p w:rsidR="00D125A1" w:rsidRPr="00D125A1" w:rsidRDefault="00D125A1" w:rsidP="00D12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list_price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original_price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USD</w:t>
      </w:r>
    </w:p>
    <w:p w:rsidR="00D125A1" w:rsidRPr="00D125A1" w:rsidRDefault="00D125A1" w:rsidP="00D12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status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Active / Sold /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PriceReduced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/ Withdrawn</w:t>
      </w:r>
    </w:p>
    <w:p w:rsidR="00D125A1" w:rsidRPr="00D125A1" w:rsidRDefault="00D125A1" w:rsidP="00D12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sold_price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actual sale price (transactions)</w:t>
      </w:r>
    </w:p>
    <w:p w:rsidR="00D125A1" w:rsidRPr="00D125A1" w:rsidRDefault="00D125A1" w:rsidP="00D12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living area in square feet</w:t>
      </w:r>
    </w:p>
    <w:p w:rsidR="00D125A1" w:rsidRPr="00D125A1" w:rsidRDefault="00D125A1" w:rsidP="00D12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neighborhood_id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geo area (used to compute comps)</w:t>
      </w:r>
    </w:p>
    <w:p w:rsidR="00D125A1" w:rsidRPr="00D125A1" w:rsidRDefault="00D125A1" w:rsidP="00D12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median_price_per_sqft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neighborhood index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 — Key feature engineering ideas (detailed)</w:t>
      </w:r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price_per_sqft_list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sqft</w:t>
      </w:r>
      <w:proofErr w:type="spellEnd"/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price_per_sqft_sold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(when sold)</w:t>
      </w:r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days_on_market</w:t>
      </w:r>
      <w:proofErr w:type="spellEnd"/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(DOM)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list_date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for sold; else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current_date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list_date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for active</w:t>
      </w:r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price_reduction_pct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original_price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current_list_price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) /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original_price</w:t>
      </w:r>
      <w:proofErr w:type="spellEnd"/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num_price_reductions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count from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listing_price_history</w:t>
      </w:r>
      <w:proofErr w:type="spellEnd"/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comp_median_price_per_sqft_90d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median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in same neighborhood for last 90 days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+ rolling/filter)</w:t>
      </w:r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list_vs_comp_pct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list_price_per_sqft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comp_median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) /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comp_median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— positive = overpriced</w:t>
      </w:r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agent_perf_features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agent_avg_dom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agent_close_rate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(if data),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agent_avg_price_pct_of_list</w:t>
      </w:r>
      <w:proofErr w:type="spellEnd"/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seasonality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list_month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list_quarter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and flags (</w:t>
      </w:r>
      <w:r w:rsidRPr="00D125A1">
        <w:rPr>
          <w:rFonts w:ascii="Courier New" w:eastAsia="Times New Roman" w:hAnsi="Courier New" w:cs="Courier New"/>
          <w:sz w:val="20"/>
          <w:szCs w:val="20"/>
        </w:rPr>
        <w:t>spring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5A1">
        <w:rPr>
          <w:rFonts w:ascii="Courier New" w:eastAsia="Times New Roman" w:hAnsi="Courier New" w:cs="Courier New"/>
          <w:sz w:val="20"/>
          <w:szCs w:val="20"/>
        </w:rPr>
        <w:t>summer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25A1" w:rsidRPr="00D125A1" w:rsidRDefault="00D125A1" w:rsidP="00D12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5A1">
        <w:rPr>
          <w:rFonts w:ascii="Times New Roman" w:eastAsia="Times New Roman" w:hAnsi="Times New Roman" w:cs="Times New Roman"/>
          <w:b/>
          <w:bCs/>
          <w:sz w:val="24"/>
          <w:szCs w:val="24"/>
        </w:rPr>
        <w:t>market_momentum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: percent change in neighborhood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median_price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over last 30/90 days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pct_change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25A1" w:rsidRPr="00D125A1" w:rsidRDefault="00D125A1" w:rsidP="00D12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broadcasting and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ops for all computations to stay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performant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 — Example code snippets (runnable in </w:t>
      </w:r>
      <w:proofErr w:type="spellStart"/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Jupyter</w:t>
      </w:r>
      <w:proofErr w:type="spellEnd"/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Ingest + schema check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properties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('properties.csv')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listings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('listings.csv',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history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('listing_price_history.csv',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change_date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transactions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('transactions.csv',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=['offer_date','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agents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('agents.csv')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nbhd</w:t>
      </w:r>
      <w:proofErr w:type="spellEnd"/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('neighborhood_index.csv',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=['date'])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quick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sanity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properties.shape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listings.shape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transactions.shape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agents.shape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nbhd.shape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)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Basic feature: </w:t>
      </w:r>
      <w:proofErr w:type="spellStart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price_per_sqft</w:t>
      </w:r>
      <w:proofErr w:type="spellEnd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, DOM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merge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property attributes into listings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listings.merge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(properties, on='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property_id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how='left')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per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(list)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list_ppsqft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= 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/ 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merge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sold price &amp;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if exists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master.merge(transactions[['listing_id','sold_price','sold_date']], on='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how='left')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days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on market for sold (days)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dom_sold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= (master['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- 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dt.days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age if not sold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today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('2025-04-15')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dom_current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= (today - 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dt.days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= 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dom_sold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dom_current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['listing_id','list_date','sold_date','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']].head()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Comps: neighborhood median </w:t>
      </w:r>
      <w:proofErr w:type="spellStart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price_per_sqft</w:t>
      </w:r>
      <w:proofErr w:type="spellEnd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last 90 days (</w:t>
      </w:r>
      <w:proofErr w:type="spellStart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vectorized</w:t>
      </w:r>
      <w:proofErr w:type="spellEnd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prepare sold dataset with date and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ppsqft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sold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transactions.merge(properties[['property_id','sqft','neighborhood_id']], on='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property_id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how='left')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sold[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sold_ppsqft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= sold['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/ sold['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to compute median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ppsqft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last N days per neighborhood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median_ppsqft_last_n_days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sold_df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ref_date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n_days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=90):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cutoff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ref_date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pd.Timedelta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(days=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n_days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recent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sold_df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[(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sold_df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&gt;= cutoff) &amp; 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sold_df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'] &lt;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ref_date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)]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recent.groupby('neighborhood_id')['sold_ppsqft'].median().rename('comp_med_ppsqft')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compute for each listing using its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as reference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comp_list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row in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master.iterrows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():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ref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row['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nb</w:t>
      </w:r>
      <w:proofErr w:type="spellEnd"/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row['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neighborhood_id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med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median_ppsqft_last_n_days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(sold, ref,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n_days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=90).get(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nb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comp_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list.append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med)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'comp_med_ppsqft_90d']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comp_list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vectorized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alternative: compute all neighborhood reference medians grouped by month or by unique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list_date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buckets for speed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Price </w:t>
      </w:r>
      <w:proofErr w:type="spellStart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 and opportunity score (</w:t>
      </w:r>
      <w:proofErr w:type="spellStart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compute list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ppsqft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and comp comparison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list_vs_comp_pct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= (master['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list_ppsqft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- master['comp_med_ppsqft_90d']) / master['comp_med_ppsqft_90d']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Opportunity score: higher when listing is below comps (negative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list_vs_comp_pct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) AND inventory is low (strong market)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We'll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build a simple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vectorized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score with weights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Prepare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features 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sensibly)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f1 = -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list_vs_comp_pct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(0).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(), -1, 1)  # negative -&gt; positive opportunity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neighborhood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momentum: compute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pct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change in median price last 30 days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90 days from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nbhd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index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nbhd_recent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nbhd.pivot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index='date', columns='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neighborhood_id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values='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median_price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# for simplicity, compute momentum per neighborhood from last two rows (assuming monthly)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nb_mom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nbhd.groupby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neighborhood_id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').apply(lambda g: g.sort_values('date')['median_price'].pct_change().iloc[-1]).to_dict()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nb_momentum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= 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neighborhood_id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'].map(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nb_mom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(0)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f2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nb_momentum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(), -0.5, 0.5)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agent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skill factor (higher experience reduces risk)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agent_exp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agents.set_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index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agent_id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')['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years_experience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to_dict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f3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agent_id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'].map(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agent_exp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(0).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 / 20, 0, 1)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weights</w:t>
      </w:r>
      <w:proofErr w:type="gram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w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[0.6, 0.3, 0.1])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np.vstack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[f1, f2, f3]).T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raw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X.dot(w)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# normalize 0-1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opportunity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(raw -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raw.min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()) / 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raw.max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() -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raw.min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 + 1e-9)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price_opportunity_score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 = opportunity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master[['listing_id','list_ppsqft','comp_med_ppsqft_90d','list_vs_comp_pct','price_opportunity_score']].sort_values('price_opportunity_score', ascending=False).head()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>DOM risk score (risk of long DOM)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features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: high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price_vs_comp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(overpriced), low agent experience, low neighborhood momentum, price reductions so far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compute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num_price_reductions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pr_counts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history.groupby(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'listing_id').size().rename('num_price_reductions')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master.merge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pr_counts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, on='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how='left').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({'num_price_reductions':0})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f_overpriced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list_vs_comp_pct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(0).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(), -1, 1)  # positive means overpriced -&gt; risk up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f_agent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1 -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agent_id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'].map(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agent_exp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(0).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 / 20, 0, 1)  # less experience -&gt; risk up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f_reductions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master['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num_price_reductions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 / 5, 0, 1)  # scaled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w_dom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[0.5, 0.3, 0.2])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X_dom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np.vstack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f_overpriced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f_agent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f_reductions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]).T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raw_dom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X_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dom.dot(</w:t>
      </w:r>
      <w:proofErr w:type="spellStart"/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w_dom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dom_risk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raw_dom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raw_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dom.min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)) / (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raw_dom.max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() -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raw_dom.min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() + 1e-9)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dom_risk_score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dom_risk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master[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['listing_id','list_vs_comp_pct','num_price_reductions','dom_risk_score']].sort_values('dom_risk_score', ascending=False).head()</w: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Seaborn</w:t>
      </w:r>
      <w:proofErr w:type="spellEnd"/>
      <w:r w:rsidRPr="00D125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EDA examples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sns.set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style='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whitegrid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1) Distribution of sold price per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sqft</w:t>
      </w:r>
      <w:proofErr w:type="spellEnd"/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=(8,4))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sns.histplot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sold['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sold_ppsqft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kde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'Sold Price per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Sqft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Distribution')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2) List price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sold price (regression)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=(8,6))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sns.regplot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list_price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data=</w:t>
      </w: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master.dropna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subset=['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sold_price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']),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scatter_kws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={'s':40},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line_kws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={'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color':'red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'})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'List Price');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('Sold Price')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'List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Sold Price')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# 3) Price opportunity by neighborhood (boxplot)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=(10,6))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sns.boxplot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neighborhood_id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price_opportunity_score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data=master)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'Price Opportunity by Neighborhood')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# 4) DOM Risk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(neighborhood x agent average)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pivot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master.pivot_table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(index='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neighborhood_id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columns='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agent_id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', values='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dom_risk_score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aggfunc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='mean')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=(10,6))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pivot,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='.2f',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vlag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')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'Average DOM Risk: Neighborhood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D125A1">
        <w:rPr>
          <w:rFonts w:ascii="Courier New" w:eastAsia="Times New Roman" w:hAnsi="Courier New" w:cs="Courier New"/>
          <w:sz w:val="20"/>
          <w:szCs w:val="20"/>
        </w:rPr>
        <w:t xml:space="preserve"> Agent')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 — Analysis &amp; insights to look for</w:t>
      </w:r>
    </w:p>
    <w:p w:rsidR="00D125A1" w:rsidRPr="00D125A1" w:rsidRDefault="00D125A1" w:rsidP="00D125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Listings with high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price_opportunity_score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but low DOM risk: fast buys — highlight for investors.</w:t>
      </w:r>
    </w:p>
    <w:p w:rsidR="00D125A1" w:rsidRPr="00D125A1" w:rsidRDefault="00D125A1" w:rsidP="00D125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proofErr w:type="spellStart"/>
      <w:r w:rsidRPr="00D125A1">
        <w:rPr>
          <w:rFonts w:ascii="Courier New" w:eastAsia="Times New Roman" w:hAnsi="Courier New" w:cs="Courier New"/>
          <w:sz w:val="20"/>
          <w:szCs w:val="20"/>
        </w:rPr>
        <w:t>dom_risk_score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listings: flag for pricing review, staging, or different agent assignment.</w:t>
      </w:r>
    </w:p>
    <w:p w:rsidR="00D125A1" w:rsidRPr="00D125A1" w:rsidRDefault="00D125A1" w:rsidP="00D125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Neighborhood momentum + inventory: identify emerging hot neighborhoods.</w:t>
      </w:r>
    </w:p>
    <w:p w:rsidR="00D125A1" w:rsidRPr="00D125A1" w:rsidRDefault="00D125A1" w:rsidP="00D125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Agent performance: which agents consistently underprice/overprice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sold price.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 — Tasks / checklist</w:t>
      </w:r>
    </w:p>
    <w:p w:rsidR="00D125A1" w:rsidRPr="00D125A1" w:rsidRDefault="00D125A1" w:rsidP="00D12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20.25pt;height:18pt" o:ole="">
            <v:imagedata r:id="rId5" o:title=""/>
          </v:shape>
          <w:control r:id="rId6" w:name="DefaultOcxName" w:shapeid="_x0000_i1059"/>
        </w:objec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>Prepare CSVs and environment (</w:t>
      </w:r>
      <w:r w:rsidRPr="00D125A1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: pandas,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125A1" w:rsidRPr="00D125A1" w:rsidRDefault="00D125A1" w:rsidP="00D12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2" type="#_x0000_t75" style="width:20.25pt;height:18pt" o:ole="">
            <v:imagedata r:id="rId5" o:title=""/>
          </v:shape>
          <w:control r:id="rId7" w:name="DefaultOcxName1" w:shapeid="_x0000_i1062"/>
        </w:objec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>Implement ingestion &amp; sanity checks.</w:t>
      </w:r>
    </w:p>
    <w:p w:rsidR="00D125A1" w:rsidRPr="00D125A1" w:rsidRDefault="00D125A1" w:rsidP="00D12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065" type="#_x0000_t75" style="width:20.25pt;height:18pt" o:ole="">
            <v:imagedata r:id="rId5" o:title=""/>
          </v:shape>
          <w:control r:id="rId8" w:name="DefaultOcxName2" w:shapeid="_x0000_i1065"/>
        </w:objec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Clean and standardize fields (currency,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sqft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125A1" w:rsidRPr="00D125A1" w:rsidRDefault="00D125A1" w:rsidP="00D12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8" type="#_x0000_t75" style="width:20.25pt;height:18pt" o:ole="">
            <v:imagedata r:id="rId5" o:title=""/>
          </v:shape>
          <w:control r:id="rId9" w:name="DefaultOcxName3" w:shapeid="_x0000_i1068"/>
        </w:objec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>Engineer comps and neighborhood rolling aggregates.</w:t>
      </w:r>
    </w:p>
    <w:p w:rsidR="00D125A1" w:rsidRPr="00D125A1" w:rsidRDefault="00D125A1" w:rsidP="00D12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1" type="#_x0000_t75" style="width:20.25pt;height:18pt" o:ole="">
            <v:imagedata r:id="rId5" o:title=""/>
          </v:shape>
          <w:control r:id="rId10" w:name="DefaultOcxName4" w:shapeid="_x0000_i1071"/>
        </w:objec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>Compute opportunity &amp; DOM risk scores (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125A1" w:rsidRPr="00D125A1" w:rsidRDefault="00D125A1" w:rsidP="00D12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4" type="#_x0000_t75" style="width:20.25pt;height:18pt" o:ole="">
            <v:imagedata r:id="rId5" o:title=""/>
          </v:shape>
          <w:control r:id="rId11" w:name="DefaultOcxName5" w:shapeid="_x0000_i1074"/>
        </w:objec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EDA notebook: generate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visuals and save PNGs.</w:t>
      </w:r>
    </w:p>
    <w:p w:rsidR="00D125A1" w:rsidRPr="00D125A1" w:rsidRDefault="00D125A1" w:rsidP="00D12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7" type="#_x0000_t75" style="width:20.25pt;height:18pt" o:ole="">
            <v:imagedata r:id="rId5" o:title=""/>
          </v:shape>
          <w:control r:id="rId12" w:name="DefaultOcxName6" w:shapeid="_x0000_i1077"/>
        </w:objec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Evaluate baseline regressions (MAE/RMSE) for price prediction (optional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-learn).</w:t>
      </w:r>
    </w:p>
    <w:p w:rsidR="00D125A1" w:rsidRPr="00D125A1" w:rsidRDefault="00D125A1" w:rsidP="00D12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80" type="#_x0000_t75" style="width:20.25pt;height:18pt" o:ole="">
            <v:imagedata r:id="rId5" o:title=""/>
          </v:shape>
          <w:control r:id="rId13" w:name="DefaultOcxName7" w:shapeid="_x0000_i1080"/>
        </w:objec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Prepare final deliverables: </w:t>
      </w:r>
      <w:r w:rsidRPr="00D125A1">
        <w:rPr>
          <w:rFonts w:ascii="Courier New" w:eastAsia="Times New Roman" w:hAnsi="Courier New" w:cs="Courier New"/>
          <w:sz w:val="20"/>
          <w:szCs w:val="20"/>
        </w:rPr>
        <w:t>master_listings.csv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5A1">
        <w:rPr>
          <w:rFonts w:ascii="Courier New" w:eastAsia="Times New Roman" w:hAnsi="Courier New" w:cs="Courier New"/>
          <w:sz w:val="20"/>
          <w:szCs w:val="20"/>
        </w:rPr>
        <w:t>neighborhood_summary.csv</w:t>
      </w:r>
      <w:r w:rsidRPr="00D125A1">
        <w:rPr>
          <w:rFonts w:ascii="Times New Roman" w:eastAsia="Times New Roman" w:hAnsi="Times New Roman" w:cs="Times New Roman"/>
          <w:sz w:val="24"/>
          <w:szCs w:val="24"/>
        </w:rPr>
        <w:t>, and a short PDF/markdown summary.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 — Extensions &amp; advanced ideas</w:t>
      </w:r>
    </w:p>
    <w:p w:rsidR="00D125A1" w:rsidRPr="00D125A1" w:rsidRDefault="00D125A1" w:rsidP="00D125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Replace weighted scores with regularized linear regression or gradient boosting; explain with SHAP.</w:t>
      </w:r>
    </w:p>
    <w:p w:rsidR="00D125A1" w:rsidRPr="00D125A1" w:rsidRDefault="00D125A1" w:rsidP="00D125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Build time-to-sale survival models (Kaplan-Meier or Cox proportional hazards).</w:t>
      </w:r>
    </w:p>
    <w:p w:rsidR="00D125A1" w:rsidRPr="00D125A1" w:rsidRDefault="00D125A1" w:rsidP="00D125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Incorporate external data: interest rates, mortgage affordability, school ratings, </w:t>
      </w:r>
      <w:proofErr w:type="gramStart"/>
      <w:r w:rsidRPr="00D125A1">
        <w:rPr>
          <w:rFonts w:ascii="Times New Roman" w:eastAsia="Times New Roman" w:hAnsi="Times New Roman" w:cs="Times New Roman"/>
          <w:sz w:val="24"/>
          <w:szCs w:val="24"/>
        </w:rPr>
        <w:t>transit</w:t>
      </w:r>
      <w:proofErr w:type="gram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access.</w:t>
      </w:r>
    </w:p>
    <w:p w:rsidR="00D125A1" w:rsidRPr="00D125A1" w:rsidRDefault="00D125A1" w:rsidP="00D125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 dashboard to let users filter by neighborhood and export top-k lists for outreach.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 — Governance, privacy &amp; ethics</w:t>
      </w:r>
    </w:p>
    <w:p w:rsidR="00D125A1" w:rsidRPr="00D125A1" w:rsidRDefault="00D125A1" w:rsidP="00D125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 xml:space="preserve">Address PII: addresses, </w:t>
      </w:r>
      <w:proofErr w:type="spellStart"/>
      <w:r w:rsidRPr="00D125A1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D125A1">
        <w:rPr>
          <w:rFonts w:ascii="Times New Roman" w:eastAsia="Times New Roman" w:hAnsi="Times New Roman" w:cs="Times New Roman"/>
          <w:sz w:val="24"/>
          <w:szCs w:val="24"/>
        </w:rPr>
        <w:t>/long and agent personal info are sensitive — use secure environments and obfuscate PII for public sharing.</w:t>
      </w:r>
    </w:p>
    <w:p w:rsidR="00D125A1" w:rsidRPr="00D125A1" w:rsidRDefault="00D125A1" w:rsidP="00D125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5A1">
        <w:rPr>
          <w:rFonts w:ascii="Times New Roman" w:eastAsia="Times New Roman" w:hAnsi="Times New Roman" w:cs="Times New Roman"/>
          <w:sz w:val="24"/>
          <w:szCs w:val="24"/>
        </w:rPr>
        <w:t>For investor/market-sensitive insights, validate against real transactional records and legal constraints.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125A1" w:rsidRPr="00D125A1" w:rsidRDefault="00D125A1" w:rsidP="00D125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5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 — Reproducibility &amp; folder layout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real-estate-analytics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/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/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properties.csv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listings.csv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listing_price_history.csv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transactions.csv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agents.csv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neighborhood_index.csv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├─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notebooks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/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01_ingest_clean.ipynb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02_feature_engineering.ipynb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03_EDA.ipynb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04_scoring_and_evaluation.ipynb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/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figures/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25A1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D125A1">
        <w:rPr>
          <w:rFonts w:ascii="Courier New" w:eastAsia="Times New Roman" w:hAnsi="Courier New" w:cs="Courier New"/>
          <w:sz w:val="20"/>
          <w:szCs w:val="20"/>
        </w:rPr>
        <w:t>─ summary.md</w:t>
      </w:r>
    </w:p>
    <w:p w:rsidR="00D125A1" w:rsidRPr="00D125A1" w:rsidRDefault="00D125A1" w:rsidP="00D12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5A1">
        <w:rPr>
          <w:rFonts w:ascii="Courier New" w:eastAsia="Times New Roman" w:hAnsi="Courier New" w:cs="Courier New"/>
          <w:sz w:val="20"/>
          <w:szCs w:val="20"/>
        </w:rPr>
        <w:t>└─ requirements.txt</w:t>
      </w:r>
    </w:p>
    <w:p w:rsidR="00D125A1" w:rsidRPr="00D125A1" w:rsidRDefault="00BA1AC1" w:rsidP="00D12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F3C84" w:rsidRDefault="002F3C84"/>
    <w:sectPr w:rsidR="002F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7744E"/>
    <w:multiLevelType w:val="multilevel"/>
    <w:tmpl w:val="2A7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F6E94"/>
    <w:multiLevelType w:val="multilevel"/>
    <w:tmpl w:val="E2A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06B6C"/>
    <w:multiLevelType w:val="multilevel"/>
    <w:tmpl w:val="DFA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C464D8"/>
    <w:multiLevelType w:val="multilevel"/>
    <w:tmpl w:val="F04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237160"/>
    <w:multiLevelType w:val="multilevel"/>
    <w:tmpl w:val="73DC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9127AC"/>
    <w:multiLevelType w:val="multilevel"/>
    <w:tmpl w:val="35B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1F49CB"/>
    <w:multiLevelType w:val="multilevel"/>
    <w:tmpl w:val="5B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D24F74"/>
    <w:multiLevelType w:val="multilevel"/>
    <w:tmpl w:val="B77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D83A08"/>
    <w:multiLevelType w:val="multilevel"/>
    <w:tmpl w:val="E64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3F3314"/>
    <w:multiLevelType w:val="multilevel"/>
    <w:tmpl w:val="62A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34564D"/>
    <w:multiLevelType w:val="multilevel"/>
    <w:tmpl w:val="2C3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CB6BBE"/>
    <w:multiLevelType w:val="multilevel"/>
    <w:tmpl w:val="2712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4776EE"/>
    <w:multiLevelType w:val="multilevel"/>
    <w:tmpl w:val="A438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DA12FBB"/>
    <w:multiLevelType w:val="multilevel"/>
    <w:tmpl w:val="A69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851260"/>
    <w:multiLevelType w:val="multilevel"/>
    <w:tmpl w:val="372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D40F2A"/>
    <w:multiLevelType w:val="multilevel"/>
    <w:tmpl w:val="C2F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993A8A"/>
    <w:multiLevelType w:val="multilevel"/>
    <w:tmpl w:val="193A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12"/>
  </w:num>
  <w:num w:numId="5">
    <w:abstractNumId w:val="11"/>
  </w:num>
  <w:num w:numId="6">
    <w:abstractNumId w:val="9"/>
  </w:num>
  <w:num w:numId="7">
    <w:abstractNumId w:val="1"/>
  </w:num>
  <w:num w:numId="8">
    <w:abstractNumId w:val="0"/>
  </w:num>
  <w:num w:numId="9">
    <w:abstractNumId w:val="10"/>
  </w:num>
  <w:num w:numId="10">
    <w:abstractNumId w:val="3"/>
  </w:num>
  <w:num w:numId="11">
    <w:abstractNumId w:val="7"/>
  </w:num>
  <w:num w:numId="12">
    <w:abstractNumId w:val="4"/>
  </w:num>
  <w:num w:numId="13">
    <w:abstractNumId w:val="5"/>
  </w:num>
  <w:num w:numId="14">
    <w:abstractNumId w:val="8"/>
  </w:num>
  <w:num w:numId="15">
    <w:abstractNumId w:val="6"/>
  </w:num>
  <w:num w:numId="16">
    <w:abstractNumId w:val="1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880"/>
    <w:rsid w:val="002F3C84"/>
    <w:rsid w:val="00901880"/>
    <w:rsid w:val="00BA1AC1"/>
    <w:rsid w:val="00D1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5:chartTrackingRefBased/>
  <w15:docId w15:val="{2E25D5AF-224F-4481-AE50-931D1F03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9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2595</Words>
  <Characters>14793</Characters>
  <Application>Microsoft Office Word</Application>
  <DocSecurity>0</DocSecurity>
  <Lines>123</Lines>
  <Paragraphs>34</Paragraphs>
  <ScaleCrop>false</ScaleCrop>
  <Company/>
  <LinksUpToDate>false</LinksUpToDate>
  <CharactersWithSpaces>17354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2025-10-10T21:22:00Z</dcterms:created>
  <dcterms:modified xsi:type="dcterms:W3CDTF">2025-10-11T03:31:00Z</dcterms:modified>
</cp:coreProperties>
</file>