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A87" w:rsidRPr="00B25174" w:rsidRDefault="00F41A87" w:rsidP="00F4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et’s now develop a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very detailed, real-world–style Insurance Industry Data Analytics project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br/>
        <w:t xml:space="preserve">This will simulate the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core analytical tasks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insurance data teams handle: risk scoring, claims analytics, premium optimization, fraud detection, and profitability tracking.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5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🏢</w:t>
      </w:r>
      <w:r w:rsidRPr="00866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Insurance Industry Project</w: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 Claims Risk Analysis and Premium Optimization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Project Objective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The goal of this project is to use </w:t>
      </w:r>
      <w:proofErr w:type="spellStart"/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Pandas, and </w:t>
      </w:r>
      <w:proofErr w:type="spellStart"/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to perform a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analysis of insurance policies, claims, and customer demographics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8665FE" w:rsidRPr="008665FE" w:rsidRDefault="008665FE" w:rsidP="00866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Identify high-risk customers and fraudulent patterns</w:t>
      </w:r>
    </w:p>
    <w:p w:rsidR="008665FE" w:rsidRPr="008665FE" w:rsidRDefault="008665FE" w:rsidP="00866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Analyze claim ratios and payout trends</w:t>
      </w:r>
    </w:p>
    <w:p w:rsidR="008665FE" w:rsidRPr="008665FE" w:rsidRDefault="008665FE" w:rsidP="00866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Recommend premium adjustment strategies</w:t>
      </w:r>
    </w:p>
    <w:p w:rsidR="008665FE" w:rsidRPr="008665FE" w:rsidRDefault="008665FE" w:rsidP="00866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Optimize underwriting and retention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This project simulates what an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data analytics team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actuarial research group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might develop.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>🧩 2. Business Use Case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An insurance company faces challenges with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rising claim rates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fraudulent submissions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non-profitable policies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br/>
        <w:t>To ensure profitability, they want to:</w:t>
      </w:r>
    </w:p>
    <w:p w:rsidR="008665FE" w:rsidRPr="008665FE" w:rsidRDefault="008665FE" w:rsidP="00866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risk profiles</w:t>
      </w:r>
    </w:p>
    <w:p w:rsidR="008665FE" w:rsidRPr="008665FE" w:rsidRDefault="008665FE" w:rsidP="00866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anomalous claims</w:t>
      </w:r>
    </w:p>
    <w:p w:rsidR="008665FE" w:rsidRPr="008665FE" w:rsidRDefault="008665FE" w:rsidP="00866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premium vs. payout ratios</w:t>
      </w:r>
    </w:p>
    <w:p w:rsidR="008665FE" w:rsidRPr="008665FE" w:rsidRDefault="008665FE" w:rsidP="00866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future claim likelihood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pipeline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for decision support in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policy underwriting and pricing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Project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6719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 – Health, Auto, Life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Policy data, customer demographics, claim history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Pandas, </w:t>
            </w:r>
            <w:proofErr w:type="spellStart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CSVs (simulated data)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correlation analysis, visualization, feature engineering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 for risk, profitability, and claims patterns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>️ 4. Solution Architecture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┌────────────────────┐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│ Raw Insurance Data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│ (Customers, Claims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└─────────┬──────────┘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┌─────────────────┐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│ Data Preprocess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│ (Pandas +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└─────────┬────────┘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┌────────────────────┐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│ Feature Engineering│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│ (Risk Scores, Ratios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└─────────┬──────────┘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┌────────────────────┐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│ Visualization Layer│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│ (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└─────────┬──────────┘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┌─────────────────────┐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│ Analytical Insights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│ Risk, Fraud, Profit │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└─────────────────────┘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>🧠 5. Data Schema (Sample Data)</w: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Dataset 1: customer_data.csv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47"/>
        <w:gridCol w:w="407"/>
        <w:gridCol w:w="767"/>
        <w:gridCol w:w="1047"/>
        <w:gridCol w:w="794"/>
        <w:gridCol w:w="1181"/>
        <w:gridCol w:w="1234"/>
        <w:gridCol w:w="1129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risk_score</w:t>
            </w:r>
            <w:proofErr w:type="spellEnd"/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Ahmed Khan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0.32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Sana Malik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0.28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Ali </w:t>
            </w:r>
            <w:proofErr w:type="spellStart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Raza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0.65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Hina</w:t>
            </w:r>
            <w:proofErr w:type="spellEnd"/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Fatima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Life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0.22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Dataset 2: policy_data.csv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29"/>
        <w:gridCol w:w="958"/>
        <w:gridCol w:w="855"/>
        <w:gridCol w:w="774"/>
        <w:gridCol w:w="1478"/>
        <w:gridCol w:w="1446"/>
        <w:gridCol w:w="947"/>
        <w:gridCol w:w="1084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premium_amount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coverage_amount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active_status</w:t>
            </w:r>
            <w:proofErr w:type="spellEnd"/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2021-01-01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2020-05-10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2024-05-10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800000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2022-03-01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600000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Life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2019-08-15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2039-08-15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1500000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Dataset 3: claim_data.csv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94"/>
        <w:gridCol w:w="1180"/>
        <w:gridCol w:w="1527"/>
        <w:gridCol w:w="1180"/>
        <w:gridCol w:w="1340"/>
        <w:gridCol w:w="1155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fraud_flag</w:t>
            </w:r>
            <w:proofErr w:type="spellEnd"/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CL001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250000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CL002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2023-08-20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180000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Theft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CL003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2023-06-18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CL004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2022-11-12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CL005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2024-02-01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Death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Step-by-Step Solution</w: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Import Libraries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Load Data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lastRenderedPageBreak/>
        <w:t>customers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('customer_data.csv')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policies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('policy_data.csv')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('claim_data.csv')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Data Cleaning</w:t>
      </w:r>
    </w:p>
    <w:p w:rsidR="008665FE" w:rsidRPr="008665FE" w:rsidRDefault="008665FE" w:rsidP="00866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Handle missing data using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</w:p>
    <w:p w:rsidR="008665FE" w:rsidRPr="008665FE" w:rsidRDefault="008665FE" w:rsidP="00866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Convert dates using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</w:p>
    <w:p w:rsidR="008665FE" w:rsidRPr="008665FE" w:rsidRDefault="008665FE" w:rsidP="00866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Normalize categorical columns (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policy_type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claim_status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policies[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(policies['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policies[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(policies['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end_date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claim_date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(claims['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claim_date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'])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Feature Engineering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Add derived fields for analysis:</w:t>
      </w:r>
    </w:p>
    <w:p w:rsidR="008665FE" w:rsidRPr="008665FE" w:rsidRDefault="008665FE" w:rsidP="00866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Claim Frequency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= number of claims per policy</w:t>
      </w:r>
    </w:p>
    <w:p w:rsidR="008665FE" w:rsidRPr="008665FE" w:rsidRDefault="008665FE" w:rsidP="00866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Claim Ratio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total_claim_amount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premium_amount</w:t>
      </w:r>
      <w:proofErr w:type="spellEnd"/>
    </w:p>
    <w:p w:rsidR="008665FE" w:rsidRPr="008665FE" w:rsidRDefault="008665FE" w:rsidP="00866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Fraud Rate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= % of claims flagged as fraud</w:t>
      </w:r>
    </w:p>
    <w:p w:rsidR="008665FE" w:rsidRPr="008665FE" w:rsidRDefault="008665FE" w:rsidP="00866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Profit Margin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premium_amount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total_claim_amount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premium_amount</w:t>
      </w:r>
      <w:proofErr w:type="spellEnd"/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claim_summary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claims.groupby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policy_id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')['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'].sum().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claim_summary.columns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policy_id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total_claim_amount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policies.merge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claim_summary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, on='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policy_id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total_claim_amount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'].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claim_ratio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total_claim_amount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 /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premium_amount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profit_margin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 = (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premium_amount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 -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total_claim_amount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']) /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premium_amount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Statistical Analysis (</w:t>
      </w:r>
      <w:proofErr w:type="spellStart"/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Pandas)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># Overall profitability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avg_profit_margin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profit_margin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># Fraud statistics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fraud_rate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fraud_flag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'].mean() * 100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5FE">
        <w:rPr>
          <w:rFonts w:ascii="Courier New" w:eastAsia="Times New Roman" w:hAnsi="Courier New" w:cs="Courier New"/>
          <w:sz w:val="20"/>
          <w:szCs w:val="20"/>
        </w:rPr>
        <w:t># Risk correlation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merged_data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policies.merge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customers, on='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corr_matrix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merged_</w:t>
      </w: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['income', 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premium_amount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']].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6 – Visualization (</w:t>
      </w:r>
      <w:proofErr w:type="spellStart"/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8665F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Claim Ratio Distribution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sns.histplot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claim_ratio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'], bins=20,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kde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"Distribution of Claim Ratios Across Policies")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665FE" w:rsidRPr="008665FE" w:rsidRDefault="008665FE" w:rsidP="008665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Score vs. Claim Ratio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merged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policies.merge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(customers, on='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').merge(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claim_summary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, on='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policy_id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how='left')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sns.scatterplot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total_claim_amount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hue='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policy_type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data=merged)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"Customer Risk Score vs. Claim Amount")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665FE" w:rsidRPr="008665FE" w:rsidRDefault="008665FE" w:rsidP="008665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Profit Margin by Policy Type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policy_type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profit_margin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policy_claims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"Average Profit Margin by Policy Type")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665FE" w:rsidRPr="008665FE" w:rsidRDefault="008665FE" w:rsidP="008665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Fraud Trend by Policy Type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fraud_summary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claims.groupby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claim_type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')['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fraud_flag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'].mean().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claim_type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y='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fraud_flag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r w:rsidRPr="008665FE">
        <w:rPr>
          <w:rFonts w:ascii="Courier New" w:eastAsia="Times New Roman" w:hAnsi="Courier New" w:cs="Courier New"/>
          <w:sz w:val="20"/>
          <w:szCs w:val="20"/>
        </w:rPr>
        <w:t>fraud_summary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5FE">
        <w:rPr>
          <w:rFonts w:ascii="Courier New" w:eastAsia="Times New Roman" w:hAnsi="Courier New" w:cs="Courier New"/>
          <w:sz w:val="20"/>
          <w:szCs w:val="20"/>
        </w:rPr>
        <w:t>"Fraud Frequency by Claim Type")</w:t>
      </w:r>
    </w:p>
    <w:p w:rsidR="008665FE" w:rsidRPr="008665FE" w:rsidRDefault="008665FE" w:rsidP="00866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5F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8665F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>️ 7. 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4599"/>
        <w:gridCol w:w="1009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cleaning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 (risk, ratios, fraud metrics)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Data Analysis (EDA)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and Business Recommendations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Dashboard Integration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Example Analytical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6660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Claim Ratio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Auto insurance has the highest claim ratio (~70%)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Fraud Rate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8% of total claims show potential fraud patterns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Income vs. Risk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Higher income customers show lower risk scores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Profitability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Life policies have highest profit margins due to low claim frequency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Extension Ideas</w:t>
      </w:r>
    </w:p>
    <w:p w:rsidR="008665FE" w:rsidRPr="008665FE" w:rsidRDefault="008665FE" w:rsidP="00866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>To expand the project:</w:t>
      </w:r>
    </w:p>
    <w:p w:rsidR="008665FE" w:rsidRPr="008665FE" w:rsidRDefault="008665FE" w:rsidP="00866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fraud detection modeling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(using </w:t>
      </w:r>
      <w:proofErr w:type="spellStart"/>
      <w:r w:rsidRPr="008665FE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8665FE">
        <w:rPr>
          <w:rFonts w:ascii="Times New Roman" w:eastAsia="Times New Roman" w:hAnsi="Times New Roman" w:cs="Times New Roman"/>
          <w:sz w:val="24"/>
          <w:szCs w:val="24"/>
        </w:rPr>
        <w:t>-learn)</w:t>
      </w:r>
    </w:p>
    <w:p w:rsidR="008665FE" w:rsidRPr="008665FE" w:rsidRDefault="008665FE" w:rsidP="00866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/ Tableau dashboard</w:t>
      </w:r>
    </w:p>
    <w:p w:rsidR="008665FE" w:rsidRPr="008665FE" w:rsidRDefault="008665FE" w:rsidP="00866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for claim volume trends</w:t>
      </w:r>
    </w:p>
    <w:p w:rsidR="008665FE" w:rsidRPr="008665FE" w:rsidRDefault="008665FE" w:rsidP="00866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8665FE">
        <w:rPr>
          <w:rFonts w:ascii="Times New Roman" w:eastAsia="Times New Roman" w:hAnsi="Times New Roman" w:cs="Times New Roman"/>
          <w:b/>
          <w:bCs/>
          <w:sz w:val="24"/>
          <w:szCs w:val="24"/>
        </w:rPr>
        <w:t>geospatial analysis</w:t>
      </w:r>
      <w:r w:rsidRPr="008665FE">
        <w:rPr>
          <w:rFonts w:ascii="Times New Roman" w:eastAsia="Times New Roman" w:hAnsi="Times New Roman" w:cs="Times New Roman"/>
          <w:sz w:val="24"/>
          <w:szCs w:val="24"/>
        </w:rPr>
        <w:t xml:space="preserve"> of claims by region</w:t>
      </w:r>
    </w:p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665FE" w:rsidRPr="008665FE" w:rsidRDefault="008665FE" w:rsidP="00866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5FE">
        <w:rPr>
          <w:rFonts w:ascii="Times New Roman" w:eastAsia="Times New Roman" w:hAnsi="Times New Roman" w:cs="Times New Roman"/>
          <w:b/>
          <w:bCs/>
          <w:sz w:val="36"/>
          <w:szCs w:val="36"/>
        </w:rPr>
        <w:t>🧾 10.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5388"/>
      </w:tblGrid>
      <w:tr w:rsidR="008665FE" w:rsidRPr="008665FE" w:rsidTr="00866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computations, ratio analysis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preprocessing, joining, aggregation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 and distribution visualization</w:t>
            </w:r>
          </w:p>
        </w:tc>
      </w:tr>
      <w:tr w:rsidR="008665FE" w:rsidRPr="008665FE" w:rsidTr="00866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8665FE" w:rsidRPr="008665FE" w:rsidRDefault="008665FE" w:rsidP="008665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5FE">
              <w:rPr>
                <w:rFonts w:ascii="Times New Roman" w:eastAsia="Times New Roman" w:hAnsi="Times New Roman" w:cs="Times New Roman"/>
                <w:sz w:val="24"/>
                <w:szCs w:val="24"/>
              </w:rPr>
              <w:t>Fraud reduction, risk scoring, profitability optimization</w:t>
            </w:r>
          </w:p>
        </w:tc>
      </w:tr>
    </w:tbl>
    <w:p w:rsidR="008665FE" w:rsidRPr="008665FE" w:rsidRDefault="00F41A87" w:rsidP="00866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E3718"/>
    <w:multiLevelType w:val="multilevel"/>
    <w:tmpl w:val="9CB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416DC9"/>
    <w:multiLevelType w:val="multilevel"/>
    <w:tmpl w:val="05A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EE460C"/>
    <w:multiLevelType w:val="multilevel"/>
    <w:tmpl w:val="F69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FB0CC8"/>
    <w:multiLevelType w:val="multilevel"/>
    <w:tmpl w:val="2FE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AC2325"/>
    <w:multiLevelType w:val="multilevel"/>
    <w:tmpl w:val="0AC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7D"/>
    <w:rsid w:val="002F3C84"/>
    <w:rsid w:val="00406F7D"/>
    <w:rsid w:val="008665FE"/>
    <w:rsid w:val="00F4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65F77-CC55-427D-860E-54BED4DD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0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2025-10-10T21:51:00Z</dcterms:created>
  <dcterms:modified xsi:type="dcterms:W3CDTF">2025-10-11T03:35:00Z</dcterms:modified>
</cp:coreProperties>
</file>